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CAF" w:rsidRPr="00457A32" w:rsidRDefault="00F22235" w:rsidP="00E340C2">
      <w:pPr>
        <w:pStyle w:val="a7"/>
        <w:overflowPunct w:val="0"/>
        <w:spacing w:before="0"/>
        <w:ind w:left="0" w:firstLine="0"/>
        <w:jc w:val="center"/>
        <w:rPr>
          <w:rFonts w:hAnsi="標楷體"/>
          <w:b/>
          <w:bCs/>
          <w:snapToGrid/>
          <w:spacing w:val="200"/>
          <w:kern w:val="0"/>
          <w:sz w:val="40"/>
          <w:szCs w:val="40"/>
        </w:rPr>
      </w:pPr>
      <w:r w:rsidRPr="00457A32">
        <w:rPr>
          <w:rFonts w:hAnsi="標楷體" w:hint="eastAsia"/>
          <w:b/>
          <w:bCs/>
          <w:snapToGrid/>
          <w:spacing w:val="200"/>
          <w:kern w:val="0"/>
          <w:sz w:val="40"/>
          <w:szCs w:val="40"/>
        </w:rPr>
        <w:t>調查</w:t>
      </w:r>
      <w:r w:rsidR="00CC4EAA" w:rsidRPr="00457A32">
        <w:rPr>
          <w:rFonts w:hAnsi="標楷體" w:hint="eastAsia"/>
          <w:b/>
          <w:bCs/>
          <w:snapToGrid/>
          <w:spacing w:val="200"/>
          <w:kern w:val="0"/>
          <w:sz w:val="40"/>
          <w:szCs w:val="40"/>
        </w:rPr>
        <w:t>報告</w:t>
      </w:r>
    </w:p>
    <w:p w:rsidR="00FD3CAF" w:rsidRPr="00457A32" w:rsidRDefault="00FD3CAF" w:rsidP="00080077">
      <w:pPr>
        <w:pStyle w:val="1"/>
        <w:kinsoku/>
        <w:overflowPunct w:val="0"/>
        <w:ind w:left="2268" w:hanging="2268"/>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457A32">
        <w:rPr>
          <w:rFonts w:hAnsi="標楷體" w:hint="eastAsia"/>
        </w:rPr>
        <w:t xml:space="preserve">案　</w:t>
      </w:r>
      <w:r w:rsidR="00080077">
        <w:rPr>
          <w:rFonts w:hAnsi="標楷體" w:hint="eastAsia"/>
        </w:rPr>
        <w:t xml:space="preserve"> </w:t>
      </w:r>
      <w:r w:rsidRPr="00457A32">
        <w:rPr>
          <w:rFonts w:hAnsi="標楷體" w:hint="eastAsia"/>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793610">
        <w:rPr>
          <w:rFonts w:hint="eastAsia"/>
        </w:rPr>
        <w:t>本院104年3月18日巡察雲林縣大埤鄉酸菜專業區，發現酸菜醃漬</w:t>
      </w:r>
      <w:proofErr w:type="gramStart"/>
      <w:r w:rsidR="00793610">
        <w:rPr>
          <w:rFonts w:hint="eastAsia"/>
        </w:rPr>
        <w:t>過程之醃漬</w:t>
      </w:r>
      <w:proofErr w:type="gramEnd"/>
      <w:r w:rsidR="00793610">
        <w:rPr>
          <w:rFonts w:hint="eastAsia"/>
        </w:rPr>
        <w:t>廢水、廢棄菜渣及結晶鹽等，</w:t>
      </w:r>
      <w:proofErr w:type="gramStart"/>
      <w:r w:rsidR="00793610">
        <w:rPr>
          <w:rFonts w:hint="eastAsia"/>
        </w:rPr>
        <w:t>囿</w:t>
      </w:r>
      <w:proofErr w:type="gramEnd"/>
      <w:r w:rsidR="00793610">
        <w:rPr>
          <w:rFonts w:hint="eastAsia"/>
        </w:rPr>
        <w:t>於鄉公所人力、經費及專業不足，現有設備無法即時有效處理，對環境衛生恐生威脅</w:t>
      </w:r>
      <w:proofErr w:type="gramStart"/>
      <w:r w:rsidR="00793610">
        <w:rPr>
          <w:rFonts w:hint="eastAsia"/>
        </w:rPr>
        <w:t>等情案</w:t>
      </w:r>
      <w:proofErr w:type="gramEnd"/>
      <w:r w:rsidR="00793610">
        <w:rPr>
          <w:rFonts w:hint="eastAsia"/>
        </w:rPr>
        <w:t>。</w:t>
      </w:r>
    </w:p>
    <w:p w:rsidR="002970DB" w:rsidRPr="00457A32" w:rsidRDefault="002970DB" w:rsidP="003056E0">
      <w:pPr>
        <w:pStyle w:val="1"/>
        <w:kinsoku/>
        <w:overflowPunct w:val="0"/>
        <w:ind w:left="735" w:hanging="735"/>
        <w:rPr>
          <w:rFonts w:hAnsi="標楷體"/>
        </w:rPr>
      </w:pPr>
      <w:bookmarkStart w:id="23" w:name="_Toc524892371"/>
      <w:bookmarkStart w:id="24" w:name="_Toc524895642"/>
      <w:bookmarkStart w:id="25" w:name="_Toc524896188"/>
      <w:bookmarkStart w:id="26" w:name="_Toc524896218"/>
      <w:bookmarkStart w:id="27" w:name="_Toc524902724"/>
      <w:bookmarkStart w:id="28" w:name="_Toc525066143"/>
      <w:bookmarkStart w:id="29" w:name="_Toc525070833"/>
      <w:bookmarkStart w:id="30" w:name="_Toc525938373"/>
      <w:bookmarkStart w:id="31" w:name="_Toc525939221"/>
      <w:bookmarkStart w:id="32" w:name="_Toc525939726"/>
      <w:bookmarkStart w:id="33" w:name="_Toc529218260"/>
      <w:bookmarkStart w:id="34" w:name="_Toc529222683"/>
      <w:bookmarkStart w:id="35" w:name="_Toc529223105"/>
      <w:bookmarkStart w:id="36" w:name="_Toc529223856"/>
      <w:bookmarkStart w:id="37" w:name="_Toc529228252"/>
      <w:bookmarkStart w:id="38" w:name="_Toc2400389"/>
      <w:bookmarkStart w:id="39" w:name="_Toc4316183"/>
      <w:bookmarkStart w:id="40" w:name="_Toc4473324"/>
      <w:bookmarkStart w:id="41" w:name="_Toc69556891"/>
      <w:bookmarkStart w:id="42" w:name="_Toc69556940"/>
      <w:bookmarkStart w:id="43" w:name="_Toc69609814"/>
      <w:bookmarkStart w:id="44" w:name="_Toc70241810"/>
      <w:bookmarkStart w:id="45" w:name="_Toc7024219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388966364"/>
      <w:r w:rsidRPr="00457A32">
        <w:rPr>
          <w:rFonts w:hAnsi="標楷體"/>
        </w:rPr>
        <w:t>調查意見：</w:t>
      </w:r>
      <w:bookmarkEnd w:id="46"/>
      <w:bookmarkEnd w:id="47"/>
      <w:bookmarkEnd w:id="48"/>
      <w:bookmarkEnd w:id="49"/>
      <w:bookmarkEnd w:id="50"/>
      <w:bookmarkEnd w:id="51"/>
      <w:bookmarkEnd w:id="52"/>
      <w:bookmarkEnd w:id="53"/>
      <w:bookmarkEnd w:id="54"/>
      <w:bookmarkEnd w:id="55"/>
      <w:bookmarkEnd w:id="56"/>
      <w:bookmarkEnd w:id="57"/>
      <w:bookmarkEnd w:id="58"/>
    </w:p>
    <w:p w:rsidR="002970DB" w:rsidRPr="00457A32" w:rsidRDefault="000C201B" w:rsidP="003056E0">
      <w:pPr>
        <w:pStyle w:val="20"/>
        <w:overflowPunct w:val="0"/>
        <w:ind w:leftChars="200" w:left="680" w:firstLine="680"/>
        <w:rPr>
          <w:rFonts w:hAnsi="標楷體"/>
          <w:bCs/>
        </w:rPr>
      </w:pPr>
      <w:r w:rsidRPr="000C201B">
        <w:rPr>
          <w:rFonts w:hAnsi="標楷體" w:hint="eastAsia"/>
        </w:rPr>
        <w:t>本院104年3月18日巡察雲林縣大埤鄉酸菜專業區，發現酸菜醃漬過程之醃漬廢水、廢棄菜渣及結晶鹽等，囿於鄉公所人力、經費及專業不足，現有設備無法即時有效處理，對環境衛生恐生威脅等情。</w:t>
      </w:r>
      <w:r w:rsidR="00D40147" w:rsidRPr="00D40147">
        <w:rPr>
          <w:rFonts w:hAnsi="標楷體" w:hint="eastAsia"/>
        </w:rPr>
        <w:t>為調查究明案情，經調閱審計部臺灣省雲林縣審計室（下稱雲林縣審計室）及雲林縣政府等機關卷證資料</w:t>
      </w:r>
      <w:r w:rsidR="00D40147" w:rsidRPr="00D40147">
        <w:rPr>
          <w:rFonts w:hAnsi="標楷體"/>
        </w:rPr>
        <w:t>，</w:t>
      </w:r>
      <w:r w:rsidR="00D40147" w:rsidRPr="00D40147">
        <w:rPr>
          <w:rFonts w:hAnsi="標楷體" w:hint="eastAsia"/>
        </w:rPr>
        <w:t>並約詢行政院環境保護署（下稱環保署）、行政院農業委員會（下稱農委會）、雲林縣政府及雲林縣大埤鄉公所（下稱大埤鄉公所）等業務相關人員</w:t>
      </w:r>
      <w:r w:rsidR="00D40147" w:rsidRPr="00D40147">
        <w:rPr>
          <w:rFonts w:hAnsi="標楷體"/>
        </w:rPr>
        <w:t>，</w:t>
      </w:r>
      <w:r w:rsidR="00090483" w:rsidRPr="00457A32">
        <w:rPr>
          <w:rFonts w:hAnsi="標楷體" w:hint="eastAsia"/>
        </w:rPr>
        <w:t>茲臚列調查意見</w:t>
      </w:r>
      <w:r w:rsidR="002970DB" w:rsidRPr="00457A32">
        <w:rPr>
          <w:rFonts w:hAnsi="標楷體" w:hint="eastAsia"/>
        </w:rPr>
        <w:t>如下：</w:t>
      </w:r>
    </w:p>
    <w:p w:rsidR="0000433B" w:rsidRPr="00457A32" w:rsidRDefault="00D95ED2" w:rsidP="006E1CD4">
      <w:pPr>
        <w:pStyle w:val="2"/>
        <w:kinsoku/>
        <w:overflowPunct w:val="0"/>
        <w:spacing w:beforeLines="25"/>
        <w:ind w:left="992"/>
        <w:rPr>
          <w:rFonts w:hAnsi="標楷體"/>
          <w:b/>
        </w:rPr>
      </w:pPr>
      <w:bookmarkStart w:id="59" w:name="_Toc388966365"/>
      <w:r>
        <w:rPr>
          <w:rFonts w:hAnsi="標楷體" w:hint="eastAsia"/>
          <w:b/>
          <w:bCs w:val="0"/>
        </w:rPr>
        <w:t>大埤鄉公所允應針對審計部所指陳</w:t>
      </w:r>
      <w:r w:rsidR="0057343D">
        <w:rPr>
          <w:rFonts w:hAnsi="標楷體" w:hint="eastAsia"/>
          <w:b/>
          <w:bCs w:val="0"/>
        </w:rPr>
        <w:t>酸菜專業區</w:t>
      </w:r>
      <w:r>
        <w:rPr>
          <w:rFonts w:hAnsi="標楷體" w:hint="eastAsia"/>
          <w:b/>
          <w:bCs w:val="0"/>
        </w:rPr>
        <w:t>相關缺失確實檢討改進，</w:t>
      </w:r>
      <w:r w:rsidR="005F3A91">
        <w:rPr>
          <w:rFonts w:hAnsi="標楷體" w:hint="eastAsia"/>
          <w:b/>
          <w:bCs w:val="0"/>
        </w:rPr>
        <w:t>尋求相關資源以</w:t>
      </w:r>
      <w:r w:rsidR="0057343D">
        <w:rPr>
          <w:rFonts w:hAnsi="標楷體" w:hint="eastAsia"/>
          <w:b/>
          <w:bCs w:val="0"/>
        </w:rPr>
        <w:t>解決所衍生廢棄物處理困境，</w:t>
      </w:r>
      <w:r w:rsidR="004B4514" w:rsidRPr="004B4514">
        <w:rPr>
          <w:rFonts w:hAnsi="標楷體" w:hint="eastAsia"/>
          <w:b/>
          <w:bCs w:val="0"/>
        </w:rPr>
        <w:t>加強廢棄物減量，</w:t>
      </w:r>
      <w:r w:rsidR="0057343D">
        <w:rPr>
          <w:rFonts w:hAnsi="標楷體" w:hint="eastAsia"/>
          <w:b/>
          <w:bCs w:val="0"/>
        </w:rPr>
        <w:t>建構該專業區成為酸菜產製及處理之示範地點；並</w:t>
      </w:r>
      <w:r>
        <w:rPr>
          <w:rFonts w:hAnsi="標楷體" w:hint="eastAsia"/>
          <w:b/>
          <w:bCs w:val="0"/>
        </w:rPr>
        <w:t>積</w:t>
      </w:r>
      <w:r w:rsidR="0057343D">
        <w:rPr>
          <w:rFonts w:hAnsi="標楷體" w:hint="eastAsia"/>
          <w:b/>
          <w:bCs w:val="0"/>
        </w:rPr>
        <w:t>極建立轄內酸菜產業</w:t>
      </w:r>
      <w:r w:rsidR="00E73891">
        <w:rPr>
          <w:rFonts w:hAnsi="標楷體" w:hint="eastAsia"/>
          <w:b/>
          <w:bCs w:val="0"/>
        </w:rPr>
        <w:t>醃漬戶基本</w:t>
      </w:r>
      <w:r w:rsidR="0057343D">
        <w:rPr>
          <w:rFonts w:hAnsi="標楷體" w:hint="eastAsia"/>
          <w:b/>
          <w:bCs w:val="0"/>
        </w:rPr>
        <w:t>資料，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59"/>
      <w:r w:rsidR="00E73891">
        <w:rPr>
          <w:rFonts w:hAnsi="標楷體" w:hint="eastAsia"/>
          <w:b/>
          <w:bCs w:val="0"/>
        </w:rPr>
        <w:t>俾</w:t>
      </w:r>
      <w:r w:rsidR="0057343D">
        <w:rPr>
          <w:rFonts w:hAnsi="標楷體" w:hint="eastAsia"/>
          <w:b/>
          <w:bCs w:val="0"/>
        </w:rPr>
        <w:t>據以管理或輔導</w:t>
      </w:r>
      <w:r w:rsidR="00E73891">
        <w:rPr>
          <w:rFonts w:hAnsi="標楷體" w:hint="eastAsia"/>
          <w:b/>
          <w:bCs w:val="0"/>
        </w:rPr>
        <w:t>農民，改善污染情形，提升產品品質。</w:t>
      </w:r>
    </w:p>
    <w:p w:rsidR="002F0C24" w:rsidRPr="00457A32" w:rsidRDefault="00BD7494" w:rsidP="003056E0">
      <w:pPr>
        <w:pStyle w:val="3"/>
        <w:kinsoku/>
        <w:overflowPunct w:val="0"/>
        <w:ind w:left="1417"/>
        <w:rPr>
          <w:rFonts w:hAnsi="標楷體"/>
        </w:rPr>
      </w:pPr>
      <w:r w:rsidRPr="00457A32">
        <w:rPr>
          <w:rFonts w:hAnsi="標楷體" w:hint="eastAsia"/>
        </w:rPr>
        <w:t>按</w:t>
      </w:r>
      <w:r w:rsidR="00AB09DB">
        <w:rPr>
          <w:rFonts w:hAnsi="標楷體" w:hint="eastAsia"/>
        </w:rPr>
        <w:t>雲林縣審計室查核大埤酸菜專業區執行效益，發現</w:t>
      </w:r>
      <w:r w:rsidR="005A3806">
        <w:rPr>
          <w:rFonts w:hAnsi="標楷體" w:hint="eastAsia"/>
        </w:rPr>
        <w:t>大埤鄉公所</w:t>
      </w:r>
      <w:r w:rsidR="00AB09DB" w:rsidRPr="00AB09DB">
        <w:rPr>
          <w:rFonts w:hAnsi="標楷體" w:hint="eastAsia"/>
        </w:rPr>
        <w:t>建置</w:t>
      </w:r>
      <w:r w:rsidR="005A3806" w:rsidRPr="005A3806">
        <w:rPr>
          <w:rFonts w:hAnsi="標楷體" w:hint="eastAsia"/>
        </w:rPr>
        <w:t>酸菜專業區</w:t>
      </w:r>
      <w:r w:rsidR="00AB09DB" w:rsidRPr="00AB09DB">
        <w:rPr>
          <w:rFonts w:hAnsi="標楷體" w:hint="eastAsia"/>
        </w:rPr>
        <w:t>之廢水處理廠及相關設備故障後未予修復，任其閒置荒廢，財物使用效能不彰；復未能依環境影響說明書之規範處理廢水，且屢有媒體報導及民眾陳情質疑其廢水</w:t>
      </w:r>
      <w:r w:rsidR="000640D8">
        <w:rPr>
          <w:rFonts w:hAnsi="標楷體" w:hint="eastAsia"/>
        </w:rPr>
        <w:t>（廢鹵水）</w:t>
      </w:r>
      <w:r w:rsidR="00AB09DB" w:rsidRPr="00AB09DB">
        <w:rPr>
          <w:rFonts w:hAnsi="標楷體" w:hint="eastAsia"/>
        </w:rPr>
        <w:t>有污染鄰近農田之情形，並遭環保單位裁罰，徒增不經濟支出</w:t>
      </w:r>
      <w:r w:rsidR="005A3806">
        <w:rPr>
          <w:rFonts w:hAnsi="標楷體" w:hint="eastAsia"/>
        </w:rPr>
        <w:t>；</w:t>
      </w:r>
      <w:r w:rsidR="00AB09DB" w:rsidRPr="00AB09DB">
        <w:rPr>
          <w:rFonts w:hAnsi="標楷體" w:hint="eastAsia"/>
        </w:rPr>
        <w:t>酸菜專業區廢水處理設備未能正</w:t>
      </w:r>
      <w:r w:rsidR="00AB09DB" w:rsidRPr="00AB09DB">
        <w:rPr>
          <w:rFonts w:hAnsi="標楷體" w:hint="eastAsia"/>
        </w:rPr>
        <w:lastRenderedPageBreak/>
        <w:t>常操作時，</w:t>
      </w:r>
      <w:r w:rsidR="000640D8">
        <w:rPr>
          <w:rFonts w:hAnsi="標楷體" w:hint="eastAsia"/>
        </w:rPr>
        <w:t>又</w:t>
      </w:r>
      <w:r w:rsidR="00AB09DB" w:rsidRPr="00AB09DB">
        <w:rPr>
          <w:rFonts w:hAnsi="標楷體" w:hint="eastAsia"/>
        </w:rPr>
        <w:t>未及早規劃妥適之替代方案因應，且嗣後變更以「隧道式日照蒸發結晶設施」之廢水處理方式已逾2年，卻因缺乏操作參數與經驗，致廢水處理效率分析仍欠缺完整實驗報告，顯未善盡開發單位責任；又移用原建置供農民使用之醃漬桶，作為貯留尚未能處理之廢水，造成排擠原可供農民租用器具設備，未達集中污染之開發目的</w:t>
      </w:r>
      <w:r w:rsidR="005A3806">
        <w:rPr>
          <w:rFonts w:hAnsi="標楷體" w:hint="eastAsia"/>
        </w:rPr>
        <w:t>；再者，</w:t>
      </w:r>
      <w:r w:rsidR="00AB09DB" w:rsidRPr="00AB09DB">
        <w:rPr>
          <w:rFonts w:hAnsi="標楷體" w:hint="eastAsia"/>
        </w:rPr>
        <w:t>酸菜專業區未依廢棄物清理法之規定處理酸菜出清後之</w:t>
      </w:r>
      <w:r w:rsidR="000640D8" w:rsidRPr="000640D8">
        <w:rPr>
          <w:rFonts w:hAnsi="標楷體" w:hint="eastAsia"/>
        </w:rPr>
        <w:t>酸菜尾</w:t>
      </w:r>
      <w:r w:rsidR="000640D8">
        <w:rPr>
          <w:rFonts w:hAnsi="標楷體" w:hint="eastAsia"/>
        </w:rPr>
        <w:t>等</w:t>
      </w:r>
      <w:r w:rsidR="00AB09DB" w:rsidRPr="00AB09DB">
        <w:rPr>
          <w:rFonts w:hAnsi="標楷體" w:hint="eastAsia"/>
        </w:rPr>
        <w:t>事業廢棄物，且未能控管流向；對於歷年處理廢水產出之廢鹽結晶，已重達9萬餘公斤，均堆置在專業區內，未予出售或清運，顯未依環境影響說明書所載之內容及審查結論切實執行</w:t>
      </w:r>
      <w:r w:rsidR="0067117B">
        <w:rPr>
          <w:rFonts w:hAnsi="標楷體" w:hint="eastAsia"/>
        </w:rPr>
        <w:t>等諸多缺失</w:t>
      </w:r>
      <w:r w:rsidR="000640D8">
        <w:rPr>
          <w:rFonts w:hAnsi="標楷體" w:hint="eastAsia"/>
        </w:rPr>
        <w:t>，該公所</w:t>
      </w:r>
      <w:r w:rsidR="0067117B">
        <w:rPr>
          <w:rFonts w:hAnsi="標楷體" w:hint="eastAsia"/>
        </w:rPr>
        <w:t>皆未能妥予處置</w:t>
      </w:r>
      <w:r w:rsidR="006F5697" w:rsidRPr="00457A32">
        <w:rPr>
          <w:rFonts w:hAnsi="標楷體" w:hint="eastAsia"/>
        </w:rPr>
        <w:t>，合先敘明。</w:t>
      </w:r>
    </w:p>
    <w:p w:rsidR="00173118" w:rsidRPr="00347F01" w:rsidRDefault="00766469" w:rsidP="000B66D1">
      <w:pPr>
        <w:pStyle w:val="3"/>
        <w:kinsoku/>
        <w:overflowPunct w:val="0"/>
        <w:ind w:left="1418"/>
        <w:rPr>
          <w:rFonts w:hAnsi="標楷體"/>
        </w:rPr>
      </w:pPr>
      <w:r>
        <w:rPr>
          <w:rFonts w:hAnsi="標楷體" w:hint="eastAsia"/>
        </w:rPr>
        <w:t>據復，大埤鄉公所於</w:t>
      </w:r>
      <w:r w:rsidR="00A14AB6">
        <w:rPr>
          <w:rFonts w:hAnsi="標楷體" w:hint="eastAsia"/>
        </w:rPr>
        <w:t>酸菜專業區成立後，</w:t>
      </w:r>
      <w:r w:rsidR="00BF634C">
        <w:rPr>
          <w:rFonts w:hAnsi="標楷體" w:hint="eastAsia"/>
        </w:rPr>
        <w:t>在</w:t>
      </w:r>
      <w:r w:rsidRPr="00766469">
        <w:rPr>
          <w:rFonts w:hAnsi="標楷體" w:hint="eastAsia"/>
        </w:rPr>
        <w:t>每年11月至隔年1月酸菜醃漬期</w:t>
      </w:r>
      <w:r>
        <w:rPr>
          <w:rFonts w:hAnsi="標楷體" w:hint="eastAsia"/>
        </w:rPr>
        <w:t>間</w:t>
      </w:r>
      <w:r w:rsidRPr="00766469">
        <w:rPr>
          <w:rFonts w:hAnsi="標楷體" w:hint="eastAsia"/>
        </w:rPr>
        <w:t>，醃漬</w:t>
      </w:r>
      <w:r w:rsidR="00BF634C">
        <w:rPr>
          <w:rFonts w:hAnsi="標楷體" w:hint="eastAsia"/>
        </w:rPr>
        <w:t>酸</w:t>
      </w:r>
      <w:r w:rsidRPr="00766469">
        <w:rPr>
          <w:rFonts w:hAnsi="標楷體" w:hint="eastAsia"/>
        </w:rPr>
        <w:t>菜</w:t>
      </w:r>
      <w:r>
        <w:rPr>
          <w:rFonts w:hAnsi="標楷體" w:hint="eastAsia"/>
        </w:rPr>
        <w:t>所</w:t>
      </w:r>
      <w:r w:rsidRPr="00766469">
        <w:rPr>
          <w:rFonts w:hAnsi="標楷體" w:hint="eastAsia"/>
        </w:rPr>
        <w:t>產生之鹵水，經</w:t>
      </w:r>
      <w:r w:rsidR="0024617A">
        <w:rPr>
          <w:rFonts w:hAnsi="標楷體" w:hint="eastAsia"/>
        </w:rPr>
        <w:t>該</w:t>
      </w:r>
      <w:r w:rsidRPr="00766469">
        <w:rPr>
          <w:rFonts w:hAnsi="標楷體" w:hint="eastAsia"/>
        </w:rPr>
        <w:t>專業區場區管線導流入高濃度廢液調勻池，再由蒸發結晶廢水處理系統抽水泵輸送到蒸發處理器，以燃油加熱方式作最終結晶處理。惟</w:t>
      </w:r>
      <w:r w:rsidR="00A14AB6">
        <w:rPr>
          <w:rFonts w:hAnsi="標楷體" w:hint="eastAsia"/>
        </w:rPr>
        <w:t>該廢鹵水處理設施</w:t>
      </w:r>
      <w:r w:rsidRPr="00766469">
        <w:rPr>
          <w:rFonts w:hAnsi="標楷體" w:hint="eastAsia"/>
        </w:rPr>
        <w:t>因操作技術、人力及維修保養不易等因素，自97年起</w:t>
      </w:r>
      <w:r w:rsidR="00A14AB6">
        <w:rPr>
          <w:rFonts w:hAnsi="標楷體" w:hint="eastAsia"/>
        </w:rPr>
        <w:t>故障</w:t>
      </w:r>
      <w:r w:rsidRPr="00766469">
        <w:rPr>
          <w:rFonts w:hAnsi="標楷體" w:hint="eastAsia"/>
        </w:rPr>
        <w:t>停用至今</w:t>
      </w:r>
      <w:r w:rsidR="0024617A">
        <w:rPr>
          <w:rFonts w:hAnsi="標楷體" w:hint="eastAsia"/>
        </w:rPr>
        <w:t>，</w:t>
      </w:r>
      <w:r w:rsidRPr="00766469">
        <w:rPr>
          <w:rFonts w:hAnsi="標楷體" w:hint="eastAsia"/>
        </w:rPr>
        <w:t>該</w:t>
      </w:r>
      <w:r w:rsidR="0024617A">
        <w:rPr>
          <w:rFonts w:hAnsi="標楷體" w:hint="eastAsia"/>
        </w:rPr>
        <w:t>公</w:t>
      </w:r>
      <w:r w:rsidRPr="00766469">
        <w:rPr>
          <w:rFonts w:hAnsi="標楷體" w:hint="eastAsia"/>
        </w:rPr>
        <w:t>所稱該蒸發處理器</w:t>
      </w:r>
      <w:r w:rsidR="00BF634C" w:rsidRPr="00BF634C">
        <w:rPr>
          <w:rFonts w:hAnsi="標楷體" w:hint="eastAsia"/>
        </w:rPr>
        <w:t>將</w:t>
      </w:r>
      <w:r w:rsidRPr="00766469">
        <w:rPr>
          <w:rFonts w:hAnsi="標楷體" w:hint="eastAsia"/>
        </w:rPr>
        <w:t>循報廢程序申請報廢。</w:t>
      </w:r>
      <w:r w:rsidR="0024617A" w:rsidRPr="0024617A">
        <w:rPr>
          <w:rFonts w:hAnsi="標楷體" w:hint="eastAsia"/>
        </w:rPr>
        <w:t>98年</w:t>
      </w:r>
      <w:r w:rsidR="003D7F8D">
        <w:rPr>
          <w:rFonts w:hAnsi="標楷體" w:hint="eastAsia"/>
        </w:rPr>
        <w:t>時，</w:t>
      </w:r>
      <w:r w:rsidR="0024617A" w:rsidRPr="0024617A">
        <w:rPr>
          <w:rFonts w:hAnsi="標楷體" w:hint="eastAsia"/>
        </w:rPr>
        <w:t>採取以太陽能日照蒸發結晶概念</w:t>
      </w:r>
      <w:r w:rsidR="003D7F8D">
        <w:rPr>
          <w:rFonts w:hAnsi="標楷體" w:hint="eastAsia"/>
        </w:rPr>
        <w:t>的</w:t>
      </w:r>
      <w:r w:rsidR="0024617A" w:rsidRPr="0024617A">
        <w:rPr>
          <w:rFonts w:hAnsi="標楷體" w:hint="eastAsia"/>
        </w:rPr>
        <w:t>「隧道式日照蒸發結晶設施」，改善現階段廢水處理成本</w:t>
      </w:r>
      <w:r w:rsidR="003D7F8D">
        <w:rPr>
          <w:rFonts w:hAnsi="標楷體" w:hint="eastAsia"/>
        </w:rPr>
        <w:t>，</w:t>
      </w:r>
      <w:r w:rsidR="0024617A" w:rsidRPr="0024617A">
        <w:rPr>
          <w:rFonts w:hAnsi="標楷體" w:hint="eastAsia"/>
        </w:rPr>
        <w:t>經測試後，</w:t>
      </w:r>
      <w:r w:rsidR="003D7F8D">
        <w:rPr>
          <w:rFonts w:hAnsi="標楷體" w:hint="eastAsia"/>
        </w:rPr>
        <w:t>在</w:t>
      </w:r>
      <w:r w:rsidR="0024617A" w:rsidRPr="0024617A">
        <w:rPr>
          <w:rFonts w:hAnsi="標楷體" w:hint="eastAsia"/>
        </w:rPr>
        <w:t>經費</w:t>
      </w:r>
      <w:r w:rsidR="003D7F8D">
        <w:rPr>
          <w:rFonts w:hAnsi="標楷體" w:hint="eastAsia"/>
        </w:rPr>
        <w:t>、</w:t>
      </w:r>
      <w:r w:rsidR="0024617A" w:rsidRPr="0024617A">
        <w:rPr>
          <w:rFonts w:hAnsi="標楷體" w:hint="eastAsia"/>
        </w:rPr>
        <w:t>人力資源、專業操作技能及修理技術管理維護</w:t>
      </w:r>
      <w:r w:rsidR="003D7F8D">
        <w:rPr>
          <w:rFonts w:hAnsi="標楷體" w:hint="eastAsia"/>
        </w:rPr>
        <w:t>方面均較</w:t>
      </w:r>
      <w:r w:rsidR="00BF634C">
        <w:rPr>
          <w:rFonts w:hAnsi="標楷體" w:hint="eastAsia"/>
        </w:rPr>
        <w:t>原</w:t>
      </w:r>
      <w:r w:rsidR="003D7F8D">
        <w:rPr>
          <w:rFonts w:hAnsi="標楷體" w:hint="eastAsia"/>
        </w:rPr>
        <w:t>鍋爐操作</w:t>
      </w:r>
      <w:r w:rsidR="00BF634C">
        <w:rPr>
          <w:rFonts w:hAnsi="標楷體" w:hint="eastAsia"/>
        </w:rPr>
        <w:t>設備</w:t>
      </w:r>
      <w:r w:rsidR="003D7F8D">
        <w:rPr>
          <w:rFonts w:hAnsi="標楷體" w:hint="eastAsia"/>
        </w:rPr>
        <w:t>為優</w:t>
      </w:r>
      <w:r w:rsidR="0024617A" w:rsidRPr="0024617A">
        <w:rPr>
          <w:rFonts w:hAnsi="標楷體" w:hint="eastAsia"/>
        </w:rPr>
        <w:t>，亦無鍋爐操作產生之相關環境污染問題</w:t>
      </w:r>
      <w:r w:rsidR="003D7F8D">
        <w:rPr>
          <w:rFonts w:hAnsi="標楷體" w:hint="eastAsia"/>
        </w:rPr>
        <w:t>，</w:t>
      </w:r>
      <w:r w:rsidR="0024617A" w:rsidRPr="0024617A">
        <w:rPr>
          <w:rFonts w:hAnsi="標楷體" w:hint="eastAsia"/>
        </w:rPr>
        <w:t>目前只需加大處理面積之規模便能因應。</w:t>
      </w:r>
      <w:r w:rsidR="000B66D1">
        <w:rPr>
          <w:rFonts w:hAnsi="標楷體" w:hint="eastAsia"/>
        </w:rPr>
        <w:t>此外，專業</w:t>
      </w:r>
      <w:r w:rsidR="000B66D1" w:rsidRPr="000B66D1">
        <w:rPr>
          <w:rFonts w:hAnsi="標楷體" w:hint="eastAsia"/>
          <w:bCs w:val="0"/>
          <w:kern w:val="2"/>
        </w:rPr>
        <w:t>區內廢水零排放至場區外，</w:t>
      </w:r>
      <w:r w:rsidR="00C40F7A" w:rsidRPr="00C40F7A">
        <w:rPr>
          <w:rFonts w:hAnsi="標楷體" w:hint="eastAsia"/>
          <w:bCs w:val="0"/>
          <w:kern w:val="2"/>
        </w:rPr>
        <w:t>結晶鹽在102年以前約</w:t>
      </w:r>
      <w:r w:rsidR="002E7123">
        <w:rPr>
          <w:rFonts w:hAnsi="標楷體" w:hint="eastAsia"/>
          <w:bCs w:val="0"/>
          <w:kern w:val="2"/>
        </w:rPr>
        <w:t>產生</w:t>
      </w:r>
      <w:r w:rsidR="00C40F7A" w:rsidRPr="00C40F7A">
        <w:rPr>
          <w:rFonts w:hAnsi="標楷體" w:hint="eastAsia"/>
          <w:bCs w:val="0"/>
          <w:kern w:val="2"/>
        </w:rPr>
        <w:t>100公噸，</w:t>
      </w:r>
      <w:r w:rsidR="002E7123">
        <w:rPr>
          <w:rFonts w:hAnsi="標楷體" w:hint="eastAsia"/>
          <w:bCs w:val="0"/>
          <w:kern w:val="2"/>
        </w:rPr>
        <w:t>其</w:t>
      </w:r>
      <w:r w:rsidR="00C40F7A" w:rsidRPr="00C40F7A">
        <w:rPr>
          <w:rFonts w:hAnsi="標楷體" w:hint="eastAsia"/>
          <w:bCs w:val="0"/>
          <w:kern w:val="2"/>
        </w:rPr>
        <w:t>後也約</w:t>
      </w:r>
      <w:r w:rsidR="002E7123">
        <w:rPr>
          <w:rFonts w:hAnsi="標楷體" w:hint="eastAsia"/>
          <w:bCs w:val="0"/>
          <w:kern w:val="2"/>
        </w:rPr>
        <w:t>有</w:t>
      </w:r>
      <w:r w:rsidR="00C40F7A" w:rsidRPr="00C40F7A">
        <w:rPr>
          <w:rFonts w:hAnsi="標楷體" w:hint="eastAsia"/>
          <w:bCs w:val="0"/>
          <w:kern w:val="2"/>
        </w:rPr>
        <w:t>10公噸，</w:t>
      </w:r>
      <w:r w:rsidR="000B66D1">
        <w:rPr>
          <w:rFonts w:hAnsi="標楷體" w:hint="eastAsia"/>
          <w:bCs w:val="0"/>
          <w:kern w:val="2"/>
        </w:rPr>
        <w:t>原</w:t>
      </w:r>
      <w:r w:rsidR="000B66D1" w:rsidRPr="000B66D1">
        <w:rPr>
          <w:rFonts w:hAnsi="標楷體" w:hint="eastAsia"/>
          <w:bCs w:val="0"/>
          <w:kern w:val="2"/>
        </w:rPr>
        <w:t>礙於醃漬酸菜產出之廢結晶鹽無可適用之廢棄物處理代碼，據以執行清除處理，</w:t>
      </w:r>
      <w:r w:rsidR="00426E1C">
        <w:rPr>
          <w:rFonts w:hAnsi="標楷體" w:hint="eastAsia"/>
          <w:bCs w:val="0"/>
          <w:kern w:val="2"/>
        </w:rPr>
        <w:t>雖</w:t>
      </w:r>
      <w:r w:rsidR="000B66D1" w:rsidRPr="000B66D1">
        <w:rPr>
          <w:rFonts w:hAnsi="標楷體" w:hint="eastAsia"/>
          <w:bCs w:val="0"/>
          <w:kern w:val="2"/>
        </w:rPr>
        <w:lastRenderedPageBreak/>
        <w:t>嗣經環保署核定廢結晶鹽處理代碼為</w:t>
      </w:r>
      <w:r w:rsidR="00BF634C">
        <w:rPr>
          <w:rFonts w:hAnsi="標楷體" w:hint="eastAsia"/>
          <w:bCs w:val="0"/>
          <w:kern w:val="2"/>
        </w:rPr>
        <w:t>「</w:t>
      </w:r>
      <w:r w:rsidR="000B66D1" w:rsidRPr="000B66D1">
        <w:rPr>
          <w:rFonts w:hAnsi="標楷體"/>
          <w:bCs w:val="0"/>
          <w:kern w:val="2"/>
        </w:rPr>
        <w:t>D-2499 (</w:t>
      </w:r>
      <w:r w:rsidR="000B66D1" w:rsidRPr="000B66D1">
        <w:rPr>
          <w:rFonts w:hAnsi="標楷體" w:hint="eastAsia"/>
          <w:bCs w:val="0"/>
          <w:kern w:val="2"/>
        </w:rPr>
        <w:t>其他未歸類之一般事業廢棄物</w:t>
      </w:r>
      <w:r w:rsidR="000B66D1" w:rsidRPr="000B66D1">
        <w:rPr>
          <w:rFonts w:hAnsi="標楷體"/>
          <w:bCs w:val="0"/>
          <w:kern w:val="2"/>
        </w:rPr>
        <w:t>)</w:t>
      </w:r>
      <w:r w:rsidR="00BF634C">
        <w:rPr>
          <w:rFonts w:hAnsi="標楷體" w:hint="eastAsia"/>
          <w:bCs w:val="0"/>
          <w:kern w:val="2"/>
        </w:rPr>
        <w:t>」</w:t>
      </w:r>
      <w:r w:rsidR="000B66D1" w:rsidRPr="000B66D1">
        <w:rPr>
          <w:rFonts w:hAnsi="標楷體" w:hint="eastAsia"/>
          <w:bCs w:val="0"/>
          <w:kern w:val="2"/>
        </w:rPr>
        <w:t>，</w:t>
      </w:r>
      <w:r w:rsidR="00426E1C">
        <w:rPr>
          <w:rFonts w:hAnsi="標楷體" w:hint="eastAsia"/>
          <w:bCs w:val="0"/>
          <w:kern w:val="2"/>
        </w:rPr>
        <w:t>可</w:t>
      </w:r>
      <w:r w:rsidR="000B66D1" w:rsidRPr="000B66D1">
        <w:rPr>
          <w:rFonts w:hAnsi="標楷體" w:hint="eastAsia"/>
          <w:bCs w:val="0"/>
          <w:kern w:val="2"/>
        </w:rPr>
        <w:t>辦理廢結晶鹽清除處理</w:t>
      </w:r>
      <w:r w:rsidR="00BF634C">
        <w:rPr>
          <w:rFonts w:hAnsi="標楷體" w:hint="eastAsia"/>
          <w:bCs w:val="0"/>
          <w:kern w:val="2"/>
        </w:rPr>
        <w:t>之</w:t>
      </w:r>
      <w:r w:rsidR="000B66D1" w:rsidRPr="000B66D1">
        <w:rPr>
          <w:rFonts w:hAnsi="標楷體" w:hint="eastAsia"/>
          <w:bCs w:val="0"/>
          <w:kern w:val="2"/>
        </w:rPr>
        <w:t>相關作業。惟因清運掩埋處理費用龐大（1公噸約需10,000元），</w:t>
      </w:r>
      <w:r w:rsidR="00BF634C">
        <w:rPr>
          <w:rFonts w:hAnsi="標楷體" w:hint="eastAsia"/>
          <w:bCs w:val="0"/>
          <w:kern w:val="2"/>
        </w:rPr>
        <w:t>該公所稱</w:t>
      </w:r>
      <w:r w:rsidR="000B66D1" w:rsidRPr="000B66D1">
        <w:rPr>
          <w:rFonts w:hAnsi="標楷體" w:hint="eastAsia"/>
          <w:bCs w:val="0"/>
          <w:kern w:val="2"/>
        </w:rPr>
        <w:t>目前僅能以每年度有限預算經費分批處理，每年預定處理</w:t>
      </w:r>
      <w:r w:rsidR="000B66D1" w:rsidRPr="000B66D1">
        <w:rPr>
          <w:rFonts w:hAnsi="標楷體"/>
          <w:bCs w:val="0"/>
          <w:kern w:val="2"/>
        </w:rPr>
        <w:t>5</w:t>
      </w:r>
      <w:r w:rsidR="000B66D1" w:rsidRPr="000B66D1">
        <w:rPr>
          <w:rFonts w:hAnsi="標楷體" w:hint="eastAsia"/>
          <w:bCs w:val="0"/>
          <w:kern w:val="2"/>
        </w:rPr>
        <w:t>至</w:t>
      </w:r>
      <w:r w:rsidR="000B66D1" w:rsidRPr="000B66D1">
        <w:rPr>
          <w:rFonts w:hAnsi="標楷體"/>
          <w:bCs w:val="0"/>
          <w:kern w:val="2"/>
        </w:rPr>
        <w:t>10</w:t>
      </w:r>
      <w:r w:rsidR="000B66D1" w:rsidRPr="000B66D1">
        <w:rPr>
          <w:rFonts w:hAnsi="標楷體" w:hint="eastAsia"/>
          <w:bCs w:val="0"/>
          <w:kern w:val="2"/>
        </w:rPr>
        <w:t>公噸。除上開缺乏處理經費</w:t>
      </w:r>
      <w:r w:rsidR="00BF634C">
        <w:rPr>
          <w:rFonts w:hAnsi="標楷體" w:hint="eastAsia"/>
          <w:bCs w:val="0"/>
          <w:kern w:val="2"/>
        </w:rPr>
        <w:t>因素</w:t>
      </w:r>
      <w:r w:rsidR="000B66D1" w:rsidRPr="000B66D1">
        <w:rPr>
          <w:rFonts w:hAnsi="標楷體" w:hint="eastAsia"/>
          <w:bCs w:val="0"/>
          <w:kern w:val="2"/>
        </w:rPr>
        <w:t>外，</w:t>
      </w:r>
      <w:r w:rsidR="000A2775">
        <w:rPr>
          <w:rFonts w:hAnsi="標楷體" w:hint="eastAsia"/>
          <w:bCs w:val="0"/>
          <w:kern w:val="2"/>
        </w:rPr>
        <w:t>又因考量</w:t>
      </w:r>
      <w:r w:rsidR="000B66D1" w:rsidRPr="000B66D1">
        <w:rPr>
          <w:rFonts w:hAnsi="標楷體" w:hint="eastAsia"/>
          <w:bCs w:val="0"/>
          <w:kern w:val="2"/>
        </w:rPr>
        <w:t>雲林縣斗六工業區廢水回收再利用之處理設備，如技術成熟，處理成本不高，將研議是否為更適合</w:t>
      </w:r>
      <w:r w:rsidR="00BF634C">
        <w:rPr>
          <w:rFonts w:hAnsi="標楷體" w:hint="eastAsia"/>
          <w:bCs w:val="0"/>
          <w:kern w:val="2"/>
        </w:rPr>
        <w:t>的</w:t>
      </w:r>
      <w:r w:rsidR="000B66D1" w:rsidRPr="000B66D1">
        <w:rPr>
          <w:rFonts w:hAnsi="標楷體" w:hint="eastAsia"/>
          <w:bCs w:val="0"/>
          <w:kern w:val="2"/>
        </w:rPr>
        <w:t>廢結晶鹽</w:t>
      </w:r>
      <w:r w:rsidR="00BF634C">
        <w:rPr>
          <w:rFonts w:hAnsi="標楷體" w:hint="eastAsia"/>
          <w:bCs w:val="0"/>
          <w:kern w:val="2"/>
        </w:rPr>
        <w:t>及廢鹵水</w:t>
      </w:r>
      <w:r w:rsidR="000B66D1" w:rsidRPr="000B66D1">
        <w:rPr>
          <w:rFonts w:hAnsi="標楷體" w:hint="eastAsia"/>
          <w:bCs w:val="0"/>
          <w:kern w:val="2"/>
        </w:rPr>
        <w:t>清除處理方式。故該公所尚未執行廢結晶鹽委託合法廠商清除掩埋作業，惟已完成廢結晶鹽處理之程序，只待發包委託廠商清運廢結晶鹽掩埋處理最終程序。至</w:t>
      </w:r>
      <w:r w:rsidR="00F31052">
        <w:rPr>
          <w:rFonts w:hAnsi="標楷體" w:hint="eastAsia"/>
          <w:bCs w:val="0"/>
          <w:kern w:val="2"/>
        </w:rPr>
        <w:t>於</w:t>
      </w:r>
      <w:r w:rsidR="000B66D1" w:rsidRPr="000B66D1">
        <w:rPr>
          <w:rFonts w:hAnsi="標楷體" w:hint="eastAsia"/>
          <w:bCs w:val="0"/>
          <w:kern w:val="2"/>
        </w:rPr>
        <w:t>酸菜尾廢棄物處理部分，依廢棄物清理法規定係醃</w:t>
      </w:r>
      <w:r w:rsidR="00DF2689">
        <w:rPr>
          <w:rFonts w:hAnsi="標楷體" w:hint="eastAsia"/>
          <w:bCs w:val="0"/>
          <w:kern w:val="2"/>
        </w:rPr>
        <w:t>漬</w:t>
      </w:r>
      <w:r w:rsidR="000B66D1" w:rsidRPr="000B66D1">
        <w:rPr>
          <w:rFonts w:hAnsi="標楷體" w:hint="eastAsia"/>
          <w:bCs w:val="0"/>
          <w:kern w:val="2"/>
        </w:rPr>
        <w:t>農戶</w:t>
      </w:r>
      <w:r w:rsidR="00BF634C">
        <w:rPr>
          <w:rFonts w:hAnsi="標楷體" w:hint="eastAsia"/>
          <w:bCs w:val="0"/>
          <w:kern w:val="2"/>
        </w:rPr>
        <w:t>應</w:t>
      </w:r>
      <w:r w:rsidR="000B66D1" w:rsidRPr="000B66D1">
        <w:rPr>
          <w:rFonts w:hAnsi="標楷體" w:hint="eastAsia"/>
          <w:bCs w:val="0"/>
          <w:kern w:val="2"/>
        </w:rPr>
        <w:t>自行處理，該專業區僅規範其暫置堆放，酸菜收成後剩餘之酸菜尾均由醃</w:t>
      </w:r>
      <w:r w:rsidR="00F31052">
        <w:rPr>
          <w:rFonts w:hAnsi="標楷體" w:hint="eastAsia"/>
          <w:bCs w:val="0"/>
          <w:kern w:val="2"/>
        </w:rPr>
        <w:t>漬</w:t>
      </w:r>
      <w:r w:rsidR="000B66D1" w:rsidRPr="000B66D1">
        <w:rPr>
          <w:rFonts w:hAnsi="標楷體" w:hint="eastAsia"/>
          <w:bCs w:val="0"/>
          <w:kern w:val="2"/>
        </w:rPr>
        <w:t>桶承租戶自行回收再加工或委託廠商清除處理</w:t>
      </w:r>
      <w:r w:rsidR="00F31052">
        <w:rPr>
          <w:rFonts w:hAnsi="標楷體" w:hint="eastAsia"/>
          <w:bCs w:val="0"/>
          <w:kern w:val="2"/>
        </w:rPr>
        <w:t>，</w:t>
      </w:r>
      <w:r w:rsidR="00DC6FEB">
        <w:rPr>
          <w:rFonts w:hAnsi="標楷體" w:hint="eastAsia"/>
          <w:bCs w:val="0"/>
          <w:kern w:val="2"/>
        </w:rPr>
        <w:t>該</w:t>
      </w:r>
      <w:r w:rsidR="00F31052" w:rsidRPr="00F31052">
        <w:rPr>
          <w:rFonts w:hAnsi="標楷體" w:hint="eastAsia"/>
          <w:bCs w:val="0"/>
          <w:kern w:val="2"/>
        </w:rPr>
        <w:t>公所並未追蹤</w:t>
      </w:r>
      <w:r w:rsidR="00F31052">
        <w:rPr>
          <w:rFonts w:hAnsi="標楷體" w:hint="eastAsia"/>
          <w:bCs w:val="0"/>
          <w:kern w:val="2"/>
        </w:rPr>
        <w:t>後續廢棄物</w:t>
      </w:r>
      <w:r w:rsidR="00F31052" w:rsidRPr="00F31052">
        <w:rPr>
          <w:rFonts w:hAnsi="標楷體" w:hint="eastAsia"/>
          <w:bCs w:val="0"/>
          <w:kern w:val="2"/>
        </w:rPr>
        <w:t>處理情形</w:t>
      </w:r>
      <w:r w:rsidR="000B66D1" w:rsidRPr="000B66D1">
        <w:rPr>
          <w:rFonts w:hAnsi="標楷體" w:hint="eastAsia"/>
          <w:bCs w:val="0"/>
          <w:kern w:val="2"/>
        </w:rPr>
        <w:t>。</w:t>
      </w:r>
    </w:p>
    <w:p w:rsidR="002E7123" w:rsidRPr="002E7123" w:rsidRDefault="002E7123" w:rsidP="000B66D1">
      <w:pPr>
        <w:pStyle w:val="3"/>
        <w:kinsoku/>
        <w:overflowPunct w:val="0"/>
        <w:ind w:left="1418"/>
        <w:rPr>
          <w:rFonts w:hAnsi="標楷體"/>
        </w:rPr>
      </w:pPr>
      <w:r w:rsidRPr="002E7123">
        <w:rPr>
          <w:rFonts w:hAnsi="標楷體" w:hint="eastAsia"/>
        </w:rPr>
        <w:t>有關前述雲林縣審計室查核</w:t>
      </w:r>
      <w:r>
        <w:rPr>
          <w:rFonts w:hAnsi="標楷體" w:hint="eastAsia"/>
        </w:rPr>
        <w:t>大埤酸菜專業區</w:t>
      </w:r>
      <w:r w:rsidR="00067CB4">
        <w:rPr>
          <w:rFonts w:hAnsi="標楷體" w:hint="eastAsia"/>
        </w:rPr>
        <w:t>執行效益之</w:t>
      </w:r>
      <w:r w:rsidRPr="002E7123">
        <w:rPr>
          <w:rFonts w:hAnsi="標楷體" w:hint="eastAsia"/>
        </w:rPr>
        <w:t>缺</w:t>
      </w:r>
      <w:r>
        <w:rPr>
          <w:rFonts w:hAnsi="標楷體" w:hint="eastAsia"/>
        </w:rPr>
        <w:t>失</w:t>
      </w:r>
      <w:r w:rsidRPr="002E7123">
        <w:rPr>
          <w:rFonts w:hAnsi="標楷體" w:hint="eastAsia"/>
        </w:rPr>
        <w:t>等情，經查：</w:t>
      </w:r>
    </w:p>
    <w:p w:rsidR="00067CB4" w:rsidRDefault="00C40F7A" w:rsidP="00067CB4">
      <w:pPr>
        <w:pStyle w:val="4"/>
        <w:ind w:left="1701"/>
      </w:pPr>
      <w:r>
        <w:rPr>
          <w:rFonts w:hint="eastAsia"/>
        </w:rPr>
        <w:t>大埤鄉公所因酸菜專業區</w:t>
      </w:r>
      <w:r w:rsidR="00F5333E">
        <w:rPr>
          <w:rFonts w:hint="eastAsia"/>
        </w:rPr>
        <w:t>原設置</w:t>
      </w:r>
      <w:r w:rsidR="006E4202">
        <w:rPr>
          <w:rFonts w:hint="eastAsia"/>
        </w:rPr>
        <w:t>之</w:t>
      </w:r>
      <w:r w:rsidR="00F5333E">
        <w:rPr>
          <w:rFonts w:hint="eastAsia"/>
        </w:rPr>
        <w:t>廢鹵水處理設施因人力配置、操作專業技術、維修保養及所需經費等因素，於97年起故障停用，</w:t>
      </w:r>
      <w:r w:rsidR="00720A2C">
        <w:rPr>
          <w:rFonts w:hint="eastAsia"/>
        </w:rPr>
        <w:t>任其</w:t>
      </w:r>
      <w:r w:rsidR="00EE4A0F">
        <w:rPr>
          <w:rFonts w:hint="eastAsia"/>
        </w:rPr>
        <w:t>長期</w:t>
      </w:r>
      <w:r w:rsidR="00720A2C">
        <w:rPr>
          <w:rFonts w:hint="eastAsia"/>
        </w:rPr>
        <w:t>閒置荒廢</w:t>
      </w:r>
      <w:r w:rsidR="00EE4A0F">
        <w:rPr>
          <w:rFonts w:hAnsi="標楷體" w:hint="eastAsia"/>
        </w:rPr>
        <w:t>。</w:t>
      </w:r>
      <w:r w:rsidR="006E4202">
        <w:rPr>
          <w:rFonts w:hint="eastAsia"/>
        </w:rPr>
        <w:t>雖</w:t>
      </w:r>
      <w:r w:rsidR="00720A2C">
        <w:rPr>
          <w:rFonts w:hint="eastAsia"/>
        </w:rPr>
        <w:t>嗣後變更以</w:t>
      </w:r>
      <w:r w:rsidR="006E4202" w:rsidRPr="006E4202">
        <w:rPr>
          <w:rFonts w:hint="eastAsia"/>
        </w:rPr>
        <w:t>太陽能日照蒸發結晶概念的「隧道式日照蒸發結晶設施」</w:t>
      </w:r>
      <w:r w:rsidR="00A14AB6">
        <w:rPr>
          <w:rFonts w:hint="eastAsia"/>
        </w:rPr>
        <w:t>處理廢鹵水，</w:t>
      </w:r>
      <w:r w:rsidR="00720A2C">
        <w:rPr>
          <w:rFonts w:hint="eastAsia"/>
        </w:rPr>
        <w:t>經小規模試行，認為是較佳的處理方式</w:t>
      </w:r>
      <w:r w:rsidR="00D32045">
        <w:rPr>
          <w:rFonts w:hint="eastAsia"/>
        </w:rPr>
        <w:t>；</w:t>
      </w:r>
      <w:r w:rsidR="000E6D90">
        <w:rPr>
          <w:rFonts w:hint="eastAsia"/>
        </w:rPr>
        <w:t>惟該公所因長期未能提出該設施廢水處理效率完整之實驗報告，除肇致該設施</w:t>
      </w:r>
      <w:r w:rsidR="00BD04FC">
        <w:rPr>
          <w:rFonts w:hint="eastAsia"/>
        </w:rPr>
        <w:t>迄今仍</w:t>
      </w:r>
      <w:r w:rsidR="000E6D90">
        <w:rPr>
          <w:rFonts w:hint="eastAsia"/>
        </w:rPr>
        <w:t>無法獲准擴增使用</w:t>
      </w:r>
      <w:r w:rsidR="00BD04FC">
        <w:rPr>
          <w:rFonts w:hint="eastAsia"/>
        </w:rPr>
        <w:t>於</w:t>
      </w:r>
      <w:r w:rsidR="00BD2635">
        <w:rPr>
          <w:rFonts w:hint="eastAsia"/>
          <w:bCs/>
        </w:rPr>
        <w:t>專業區</w:t>
      </w:r>
      <w:r w:rsidR="000E6D90">
        <w:rPr>
          <w:rFonts w:hint="eastAsia"/>
        </w:rPr>
        <w:t>處理廢鹵水外，亦</w:t>
      </w:r>
      <w:r w:rsidR="00BD04FC">
        <w:rPr>
          <w:rFonts w:hint="eastAsia"/>
        </w:rPr>
        <w:t>須同時移用</w:t>
      </w:r>
      <w:r w:rsidR="000E6D90">
        <w:rPr>
          <w:rFonts w:hint="eastAsia"/>
        </w:rPr>
        <w:t>專業區原</w:t>
      </w:r>
      <w:r w:rsidR="00BD04FC">
        <w:rPr>
          <w:rFonts w:hint="eastAsia"/>
        </w:rPr>
        <w:t>建置供農民使用之部分醃漬桶，作為歷年來累積貯留尚未能處理之廢鹵水</w:t>
      </w:r>
      <w:r w:rsidR="000E6D90">
        <w:rPr>
          <w:rFonts w:hint="eastAsia"/>
        </w:rPr>
        <w:t>，</w:t>
      </w:r>
      <w:r w:rsidR="00BD04FC">
        <w:rPr>
          <w:rFonts w:hint="eastAsia"/>
        </w:rPr>
        <w:t>排擠原可供農民正常租用之設備</w:t>
      </w:r>
      <w:r w:rsidR="002A4354">
        <w:rPr>
          <w:rFonts w:hint="eastAsia"/>
        </w:rPr>
        <w:t>，</w:t>
      </w:r>
      <w:r w:rsidR="00D32045">
        <w:rPr>
          <w:rFonts w:hint="eastAsia"/>
        </w:rPr>
        <w:t>未能確實達成專業區集中污染之開</w:t>
      </w:r>
      <w:r w:rsidR="00D32045">
        <w:rPr>
          <w:rFonts w:hint="eastAsia"/>
        </w:rPr>
        <w:lastRenderedPageBreak/>
        <w:t>發目的。</w:t>
      </w:r>
    </w:p>
    <w:p w:rsidR="00067CB4" w:rsidRPr="00067CB4" w:rsidRDefault="0000331E" w:rsidP="00067CB4">
      <w:pPr>
        <w:pStyle w:val="4"/>
        <w:ind w:left="1701"/>
      </w:pPr>
      <w:r>
        <w:rPr>
          <w:rFonts w:hint="eastAsia"/>
          <w:bCs/>
        </w:rPr>
        <w:t>該公所</w:t>
      </w:r>
      <w:r w:rsidR="00B56ED3">
        <w:rPr>
          <w:rFonts w:hint="eastAsia"/>
          <w:bCs/>
        </w:rPr>
        <w:t>歷年來</w:t>
      </w:r>
      <w:r w:rsidR="00B037A4">
        <w:rPr>
          <w:rFonts w:hint="eastAsia"/>
          <w:bCs/>
        </w:rPr>
        <w:t>處理廢鹵水所產生約110公噸</w:t>
      </w:r>
      <w:r w:rsidR="00B56ED3">
        <w:rPr>
          <w:rFonts w:hint="eastAsia"/>
          <w:bCs/>
        </w:rPr>
        <w:t>的</w:t>
      </w:r>
      <w:r w:rsidR="00B037A4">
        <w:rPr>
          <w:rFonts w:hint="eastAsia"/>
          <w:bCs/>
        </w:rPr>
        <w:t>結晶鹽</w:t>
      </w:r>
      <w:r w:rsidR="00AD5444">
        <w:rPr>
          <w:rFonts w:hint="eastAsia"/>
          <w:bCs/>
        </w:rPr>
        <w:t>，</w:t>
      </w:r>
      <w:r w:rsidR="00B037A4">
        <w:rPr>
          <w:rFonts w:hint="eastAsia"/>
          <w:bCs/>
        </w:rPr>
        <w:t>未依該專業區環境影響說明書變更內容</w:t>
      </w:r>
      <w:r w:rsidR="00AD5444">
        <w:rPr>
          <w:rFonts w:hint="eastAsia"/>
          <w:bCs/>
        </w:rPr>
        <w:t>處理，既未能</w:t>
      </w:r>
      <w:r w:rsidR="00B037A4">
        <w:rPr>
          <w:rFonts w:hint="eastAsia"/>
          <w:bCs/>
        </w:rPr>
        <w:t>出售</w:t>
      </w:r>
      <w:r w:rsidR="000C3859">
        <w:rPr>
          <w:rFonts w:hint="eastAsia"/>
          <w:bCs/>
        </w:rPr>
        <w:t>予</w:t>
      </w:r>
      <w:r w:rsidR="00B037A4">
        <w:rPr>
          <w:rFonts w:hint="eastAsia"/>
          <w:bCs/>
        </w:rPr>
        <w:t>畜牧業作為飼料添加</w:t>
      </w:r>
      <w:r w:rsidR="00AD5444">
        <w:rPr>
          <w:rFonts w:hint="eastAsia"/>
          <w:bCs/>
        </w:rPr>
        <w:t>及供牲畜舔食之</w:t>
      </w:r>
      <w:r w:rsidR="00B037A4">
        <w:rPr>
          <w:rFonts w:hint="eastAsia"/>
          <w:bCs/>
        </w:rPr>
        <w:t>用</w:t>
      </w:r>
      <w:r w:rsidR="00AD5444">
        <w:rPr>
          <w:rFonts w:hint="eastAsia"/>
          <w:bCs/>
        </w:rPr>
        <w:t>，亦因欠缺廢棄物處理代碼</w:t>
      </w:r>
      <w:r w:rsidR="00127F78">
        <w:rPr>
          <w:rFonts w:hint="eastAsia"/>
          <w:bCs/>
        </w:rPr>
        <w:t>致無法</w:t>
      </w:r>
      <w:r w:rsidR="00B037A4">
        <w:rPr>
          <w:rFonts w:hint="eastAsia"/>
          <w:bCs/>
        </w:rPr>
        <w:t>委託民間清運公司處理，</w:t>
      </w:r>
      <w:r w:rsidR="00E80C59">
        <w:rPr>
          <w:rFonts w:hint="eastAsia"/>
          <w:bCs/>
        </w:rPr>
        <w:t>其後雖經環保署函釋得以「D-2499（其他未歸類之事業廢棄物）」</w:t>
      </w:r>
      <w:r>
        <w:rPr>
          <w:rFonts w:hint="eastAsia"/>
          <w:bCs/>
        </w:rPr>
        <w:t>辦理清除處理，</w:t>
      </w:r>
      <w:r w:rsidR="008B67DC">
        <w:rPr>
          <w:rFonts w:hint="eastAsia"/>
          <w:bCs/>
        </w:rPr>
        <w:t>該公所</w:t>
      </w:r>
      <w:r>
        <w:rPr>
          <w:rFonts w:hint="eastAsia"/>
          <w:bCs/>
        </w:rPr>
        <w:t>復以財源拮据為由，迄今仍未</w:t>
      </w:r>
      <w:r w:rsidR="00B56ED3">
        <w:rPr>
          <w:rFonts w:hint="eastAsia"/>
          <w:bCs/>
        </w:rPr>
        <w:t>妥處，顯見</w:t>
      </w:r>
      <w:r w:rsidR="0053547C">
        <w:rPr>
          <w:rFonts w:hint="eastAsia"/>
          <w:bCs/>
        </w:rPr>
        <w:t>當初</w:t>
      </w:r>
      <w:r w:rsidR="00B56ED3">
        <w:rPr>
          <w:rFonts w:hint="eastAsia"/>
          <w:bCs/>
        </w:rPr>
        <w:t>專業區</w:t>
      </w:r>
      <w:r w:rsidR="0053547C" w:rsidRPr="0053547C">
        <w:rPr>
          <w:rFonts w:hint="eastAsia"/>
        </w:rPr>
        <w:t>環境影響說明書變更內容</w:t>
      </w:r>
      <w:r w:rsidR="000C3859">
        <w:rPr>
          <w:rFonts w:hint="eastAsia"/>
        </w:rPr>
        <w:t>所</w:t>
      </w:r>
      <w:r w:rsidR="00B56ED3">
        <w:rPr>
          <w:rFonts w:hint="eastAsia"/>
          <w:bCs/>
        </w:rPr>
        <w:t>規劃</w:t>
      </w:r>
      <w:r w:rsidR="000C3859">
        <w:rPr>
          <w:rFonts w:hint="eastAsia"/>
          <w:bCs/>
        </w:rPr>
        <w:t>結晶鹽之處理方式</w:t>
      </w:r>
      <w:r w:rsidR="0053547C">
        <w:rPr>
          <w:rFonts w:hint="eastAsia"/>
          <w:bCs/>
        </w:rPr>
        <w:t>實有欠周妥</w:t>
      </w:r>
      <w:r w:rsidR="00B56ED3">
        <w:rPr>
          <w:rFonts w:hint="eastAsia"/>
          <w:bCs/>
        </w:rPr>
        <w:t>。</w:t>
      </w:r>
    </w:p>
    <w:p w:rsidR="000E6D90" w:rsidRPr="000E6D90" w:rsidRDefault="0053547C" w:rsidP="00067CB4">
      <w:pPr>
        <w:pStyle w:val="4"/>
        <w:ind w:left="1701"/>
      </w:pPr>
      <w:r>
        <w:rPr>
          <w:rFonts w:hint="eastAsia"/>
          <w:bCs/>
        </w:rPr>
        <w:t>再者，</w:t>
      </w:r>
      <w:r w:rsidR="00FF680C">
        <w:rPr>
          <w:rFonts w:hint="eastAsia"/>
          <w:bCs/>
        </w:rPr>
        <w:t>依據環保署100年12月5日及雲林縣環境保護局102年5月10日函示</w:t>
      </w:r>
      <w:r w:rsidR="00FF680C">
        <w:rPr>
          <w:rFonts w:hAnsi="標楷體" w:hint="eastAsia"/>
          <w:bCs/>
        </w:rPr>
        <w:t>，</w:t>
      </w:r>
      <w:r w:rsidR="00FF680C" w:rsidRPr="00FF680C">
        <w:rPr>
          <w:rFonts w:hAnsi="標楷體" w:hint="eastAsia"/>
          <w:bCs/>
        </w:rPr>
        <w:t>酸菜專業區所產生之事業廢棄物</w:t>
      </w:r>
      <w:r w:rsidR="00FF680C">
        <w:rPr>
          <w:rFonts w:hint="eastAsia"/>
          <w:bCs/>
        </w:rPr>
        <w:t>須</w:t>
      </w:r>
      <w:r w:rsidR="00077C5C">
        <w:rPr>
          <w:rFonts w:hint="eastAsia"/>
          <w:bCs/>
        </w:rPr>
        <w:t>委託合法之清除處理機構處理</w:t>
      </w:r>
      <w:r w:rsidR="00FF680C">
        <w:rPr>
          <w:rFonts w:hAnsi="標楷體" w:hint="eastAsia"/>
          <w:bCs/>
        </w:rPr>
        <w:t>，</w:t>
      </w:r>
      <w:r w:rsidR="00FF680C">
        <w:rPr>
          <w:rFonts w:hint="eastAsia"/>
          <w:bCs/>
        </w:rPr>
        <w:t>不得納入鄉公所清理體系</w:t>
      </w:r>
      <w:r w:rsidR="00FF680C">
        <w:rPr>
          <w:rFonts w:hAnsi="標楷體" w:hint="eastAsia"/>
          <w:bCs/>
        </w:rPr>
        <w:t>。然則，</w:t>
      </w:r>
      <w:r w:rsidR="00077C5C">
        <w:rPr>
          <w:rFonts w:hint="eastAsia"/>
          <w:bCs/>
        </w:rPr>
        <w:t>現況則是</w:t>
      </w:r>
      <w:r w:rsidR="00FF680C">
        <w:rPr>
          <w:rFonts w:hint="eastAsia"/>
          <w:bCs/>
        </w:rPr>
        <w:t>由</w:t>
      </w:r>
      <w:r w:rsidR="00077C5C">
        <w:rPr>
          <w:rFonts w:hint="eastAsia"/>
          <w:bCs/>
        </w:rPr>
        <w:t>醃漬桶承租農民自行</w:t>
      </w:r>
      <w:r w:rsidR="000C3859">
        <w:rPr>
          <w:rFonts w:hint="eastAsia"/>
          <w:bCs/>
        </w:rPr>
        <w:t>處</w:t>
      </w:r>
      <w:r w:rsidR="00077C5C">
        <w:rPr>
          <w:rFonts w:hint="eastAsia"/>
          <w:bCs/>
        </w:rPr>
        <w:t>理酸菜尾廢棄物</w:t>
      </w:r>
      <w:r w:rsidR="00077C5C">
        <w:rPr>
          <w:rFonts w:hAnsi="標楷體" w:hint="eastAsia"/>
          <w:bCs/>
        </w:rPr>
        <w:t>，</w:t>
      </w:r>
      <w:r w:rsidR="0007624A">
        <w:rPr>
          <w:rFonts w:hint="eastAsia"/>
          <w:bCs/>
        </w:rPr>
        <w:t>至農民有無自行或委託合法業者清除處理</w:t>
      </w:r>
      <w:r w:rsidR="0007624A">
        <w:rPr>
          <w:rFonts w:hAnsi="標楷體" w:hint="eastAsia"/>
          <w:bCs/>
        </w:rPr>
        <w:t>，</w:t>
      </w:r>
      <w:r w:rsidR="0007624A">
        <w:rPr>
          <w:rFonts w:hint="eastAsia"/>
          <w:bCs/>
        </w:rPr>
        <w:t>以及該事業廢棄物之流向等相關事宜</w:t>
      </w:r>
      <w:r w:rsidR="0007624A">
        <w:rPr>
          <w:rFonts w:hAnsi="標楷體" w:hint="eastAsia"/>
          <w:bCs/>
        </w:rPr>
        <w:t>，</w:t>
      </w:r>
      <w:r w:rsidR="0007624A">
        <w:rPr>
          <w:rFonts w:hint="eastAsia"/>
          <w:bCs/>
        </w:rPr>
        <w:t>大埤鄉公所則稱非其權責</w:t>
      </w:r>
      <w:r w:rsidR="0007624A">
        <w:rPr>
          <w:rFonts w:hAnsi="標楷體" w:hint="eastAsia"/>
          <w:bCs/>
        </w:rPr>
        <w:t>，</w:t>
      </w:r>
      <w:r w:rsidR="0007624A">
        <w:rPr>
          <w:rFonts w:hint="eastAsia"/>
          <w:bCs/>
        </w:rPr>
        <w:t>無法管控及查察</w:t>
      </w:r>
      <w:r w:rsidR="0007624A">
        <w:rPr>
          <w:rFonts w:hAnsi="標楷體" w:hint="eastAsia"/>
          <w:bCs/>
        </w:rPr>
        <w:t>，</w:t>
      </w:r>
      <w:r w:rsidR="0007624A">
        <w:rPr>
          <w:rFonts w:hint="eastAsia"/>
          <w:bCs/>
        </w:rPr>
        <w:t>此亦有悖於該專業區集中污染之開發目的</w:t>
      </w:r>
      <w:r w:rsidR="0007624A">
        <w:rPr>
          <w:rFonts w:hAnsi="標楷體" w:hint="eastAsia"/>
          <w:bCs/>
        </w:rPr>
        <w:t>。</w:t>
      </w:r>
    </w:p>
    <w:p w:rsidR="00347F01" w:rsidRPr="00CB58FD" w:rsidRDefault="00DA05C2" w:rsidP="00067CB4">
      <w:pPr>
        <w:pStyle w:val="4"/>
        <w:ind w:left="1701"/>
      </w:pPr>
      <w:r w:rsidRPr="00CB58FD">
        <w:rPr>
          <w:rFonts w:hint="eastAsia"/>
        </w:rPr>
        <w:t>綜上</w:t>
      </w:r>
      <w:r w:rsidRPr="00293174">
        <w:rPr>
          <w:rFonts w:hAnsi="標楷體" w:hint="eastAsia"/>
        </w:rPr>
        <w:t>，</w:t>
      </w:r>
      <w:r w:rsidR="00992B46" w:rsidRPr="00293174">
        <w:rPr>
          <w:rFonts w:hAnsi="標楷體" w:hint="eastAsia"/>
        </w:rPr>
        <w:t>大埤鄉公所於規劃興設酸菜專業區</w:t>
      </w:r>
      <w:r w:rsidR="00F92B09" w:rsidRPr="00293174">
        <w:rPr>
          <w:rFonts w:hAnsi="標楷體" w:hint="eastAsia"/>
        </w:rPr>
        <w:t>初期</w:t>
      </w:r>
      <w:r w:rsidR="00992B46" w:rsidRPr="00293174">
        <w:rPr>
          <w:rFonts w:hAnsi="標楷體" w:hint="eastAsia"/>
        </w:rPr>
        <w:t>，未能</w:t>
      </w:r>
      <w:r w:rsidR="00EB0027" w:rsidRPr="00293174">
        <w:rPr>
          <w:rFonts w:hAnsi="標楷體" w:hint="eastAsia"/>
        </w:rPr>
        <w:t>周妥</w:t>
      </w:r>
      <w:r w:rsidR="00992B46" w:rsidRPr="00293174">
        <w:rPr>
          <w:rFonts w:hAnsi="標楷體" w:hint="eastAsia"/>
        </w:rPr>
        <w:t>考量所採用</w:t>
      </w:r>
      <w:r w:rsidR="00EB0027" w:rsidRPr="00293174">
        <w:rPr>
          <w:rFonts w:hAnsi="標楷體" w:hint="eastAsia"/>
        </w:rPr>
        <w:t>處理</w:t>
      </w:r>
      <w:r w:rsidR="00992B46" w:rsidRPr="00293174">
        <w:rPr>
          <w:rFonts w:hAnsi="標楷體" w:hint="eastAsia"/>
        </w:rPr>
        <w:t>設備</w:t>
      </w:r>
      <w:r w:rsidR="00EB0027" w:rsidRPr="00293174">
        <w:rPr>
          <w:rFonts w:hAnsi="標楷體" w:hint="eastAsia"/>
        </w:rPr>
        <w:t>、人力配置、機械操作及維修等相關因素，亦未妥擬機械</w:t>
      </w:r>
      <w:r w:rsidR="00954D96" w:rsidRPr="00293174">
        <w:rPr>
          <w:rFonts w:hAnsi="標楷體" w:hint="eastAsia"/>
        </w:rPr>
        <w:t>設備</w:t>
      </w:r>
      <w:r w:rsidR="00EB0027" w:rsidRPr="00293174">
        <w:rPr>
          <w:rFonts w:hAnsi="標楷體" w:hint="eastAsia"/>
        </w:rPr>
        <w:t>故障</w:t>
      </w:r>
      <w:r w:rsidR="00954D96" w:rsidRPr="00293174">
        <w:rPr>
          <w:rFonts w:hAnsi="標楷體" w:hint="eastAsia"/>
        </w:rPr>
        <w:t>時</w:t>
      </w:r>
      <w:r w:rsidR="00EB0027" w:rsidRPr="00293174">
        <w:rPr>
          <w:rFonts w:hAnsi="標楷體" w:hint="eastAsia"/>
        </w:rPr>
        <w:t>之替代方案，</w:t>
      </w:r>
      <w:r w:rsidR="00EE4A0F" w:rsidRPr="00293174">
        <w:rPr>
          <w:rFonts w:hAnsi="標楷體" w:hint="eastAsia"/>
        </w:rPr>
        <w:t>衍生後續</w:t>
      </w:r>
      <w:r w:rsidR="00F23694" w:rsidRPr="00293174">
        <w:rPr>
          <w:rFonts w:hAnsi="標楷體" w:hint="eastAsia"/>
        </w:rPr>
        <w:t>原處理設備無法運作且無力維護時，</w:t>
      </w:r>
      <w:r w:rsidR="00EE4A0F" w:rsidRPr="00293174">
        <w:rPr>
          <w:rFonts w:hAnsi="標楷體" w:hint="eastAsia"/>
        </w:rPr>
        <w:t>無法</w:t>
      </w:r>
      <w:r w:rsidR="00AF14F1" w:rsidRPr="00293174">
        <w:rPr>
          <w:rFonts w:hAnsi="標楷體" w:hint="eastAsia"/>
        </w:rPr>
        <w:t>立即</w:t>
      </w:r>
      <w:r w:rsidR="00EE4A0F" w:rsidRPr="00293174">
        <w:rPr>
          <w:rFonts w:hAnsi="標楷體" w:hint="eastAsia"/>
        </w:rPr>
        <w:t>提出有效解決醃漬酸菜所產生廢棄物</w:t>
      </w:r>
      <w:r w:rsidR="007810E4" w:rsidRPr="00293174">
        <w:rPr>
          <w:rFonts w:hAnsi="標楷體" w:hint="eastAsia"/>
        </w:rPr>
        <w:t>處理</w:t>
      </w:r>
      <w:r w:rsidR="00EE4A0F" w:rsidRPr="00293174">
        <w:rPr>
          <w:rFonts w:hAnsi="標楷體" w:hint="eastAsia"/>
        </w:rPr>
        <w:t>方式，僅得長期任令原</w:t>
      </w:r>
      <w:r w:rsidR="007810E4" w:rsidRPr="00293174">
        <w:rPr>
          <w:rFonts w:hAnsi="標楷體" w:hint="eastAsia"/>
        </w:rPr>
        <w:t>機械</w:t>
      </w:r>
      <w:r w:rsidR="00EE4A0F" w:rsidRPr="00293174">
        <w:rPr>
          <w:rFonts w:hAnsi="標楷體" w:hint="eastAsia"/>
        </w:rPr>
        <w:t>設備廢棄</w:t>
      </w:r>
      <w:r w:rsidR="00AF14F1" w:rsidRPr="00293174">
        <w:rPr>
          <w:rFonts w:hAnsi="標楷體" w:hint="eastAsia"/>
        </w:rPr>
        <w:t>，廢鹵水</w:t>
      </w:r>
      <w:r w:rsidR="00EE4A0F" w:rsidRPr="00293174">
        <w:rPr>
          <w:rFonts w:hAnsi="標楷體" w:hint="eastAsia"/>
        </w:rPr>
        <w:t>及</w:t>
      </w:r>
      <w:r w:rsidR="00AF14F1" w:rsidRPr="00293174">
        <w:rPr>
          <w:rFonts w:hAnsi="標楷體" w:hint="eastAsia"/>
        </w:rPr>
        <w:t>結晶鹽</w:t>
      </w:r>
      <w:r w:rsidR="00EE4A0F" w:rsidRPr="00293174">
        <w:rPr>
          <w:rFonts w:hAnsi="標楷體" w:hint="eastAsia"/>
        </w:rPr>
        <w:t>堆積</w:t>
      </w:r>
      <w:r w:rsidR="007810E4" w:rsidRPr="00293174">
        <w:rPr>
          <w:rFonts w:hAnsi="標楷體" w:hint="eastAsia"/>
        </w:rPr>
        <w:t>專業區內</w:t>
      </w:r>
      <w:r w:rsidR="00AF14F1" w:rsidRPr="00293174">
        <w:rPr>
          <w:rFonts w:hAnsi="標楷體" w:hint="eastAsia"/>
        </w:rPr>
        <w:t>，</w:t>
      </w:r>
      <w:r w:rsidR="007810E4" w:rsidRPr="00293174">
        <w:rPr>
          <w:rFonts w:hAnsi="標楷體" w:hint="eastAsia"/>
        </w:rPr>
        <w:t>酸菜尾廢棄物則由農民自行處理等種種亂象</w:t>
      </w:r>
      <w:r w:rsidR="00EE4A0F" w:rsidRPr="00293174">
        <w:rPr>
          <w:rFonts w:hAnsi="標楷體" w:hint="eastAsia"/>
        </w:rPr>
        <w:t>。</w:t>
      </w:r>
      <w:r w:rsidR="007810E4" w:rsidRPr="00293174">
        <w:rPr>
          <w:rFonts w:hAnsi="標楷體" w:hint="eastAsia"/>
        </w:rPr>
        <w:t>其後</w:t>
      </w:r>
      <w:r w:rsidR="00293174">
        <w:rPr>
          <w:rFonts w:hAnsi="標楷體" w:hint="eastAsia"/>
        </w:rPr>
        <w:t>雖研擬採用新的</w:t>
      </w:r>
      <w:r w:rsidR="00893C51" w:rsidRPr="00893C51">
        <w:rPr>
          <w:rFonts w:hAnsi="標楷體" w:hint="eastAsia"/>
        </w:rPr>
        <w:t>「隧道式日照蒸發結晶設施」</w:t>
      </w:r>
      <w:r w:rsidR="00293174">
        <w:rPr>
          <w:rFonts w:hAnsi="標楷體" w:hint="eastAsia"/>
        </w:rPr>
        <w:t>處理</w:t>
      </w:r>
      <w:r w:rsidR="00893C51">
        <w:rPr>
          <w:rFonts w:hAnsi="標楷體" w:hint="eastAsia"/>
        </w:rPr>
        <w:t>廢</w:t>
      </w:r>
      <w:r w:rsidR="000C3859">
        <w:rPr>
          <w:rFonts w:hAnsi="標楷體" w:hint="eastAsia"/>
        </w:rPr>
        <w:t>鹵</w:t>
      </w:r>
      <w:r w:rsidR="00893C51">
        <w:rPr>
          <w:rFonts w:hAnsi="標楷體" w:hint="eastAsia"/>
        </w:rPr>
        <w:t>水</w:t>
      </w:r>
      <w:r w:rsidR="00293174">
        <w:rPr>
          <w:rFonts w:hAnsi="標楷體" w:hint="eastAsia"/>
        </w:rPr>
        <w:t>，</w:t>
      </w:r>
      <w:r w:rsidR="007810E4" w:rsidRPr="00293174">
        <w:rPr>
          <w:rFonts w:hAnsi="標楷體" w:hint="eastAsia"/>
        </w:rPr>
        <w:t>復因該公所長期未能提出</w:t>
      </w:r>
      <w:r w:rsidR="00293174" w:rsidRPr="00293174">
        <w:rPr>
          <w:rFonts w:hAnsi="標楷體" w:hint="eastAsia"/>
        </w:rPr>
        <w:t>新的</w:t>
      </w:r>
      <w:r w:rsidR="007810E4" w:rsidRPr="00293174">
        <w:rPr>
          <w:rFonts w:hAnsi="標楷體" w:hint="eastAsia"/>
        </w:rPr>
        <w:t>廢水處理</w:t>
      </w:r>
      <w:r w:rsidR="00293174" w:rsidRPr="00293174">
        <w:rPr>
          <w:rFonts w:hAnsi="標楷體" w:hint="eastAsia"/>
        </w:rPr>
        <w:t>設備</w:t>
      </w:r>
      <w:r w:rsidR="007810E4" w:rsidRPr="00293174">
        <w:rPr>
          <w:rFonts w:hAnsi="標楷體" w:hint="eastAsia"/>
        </w:rPr>
        <w:t>效率完整之實驗報告</w:t>
      </w:r>
      <w:r w:rsidR="00893C51">
        <w:rPr>
          <w:rFonts w:hAnsi="標楷體" w:hint="eastAsia"/>
        </w:rPr>
        <w:t>及</w:t>
      </w:r>
      <w:r w:rsidR="000C3859">
        <w:rPr>
          <w:rFonts w:hAnsi="標楷體" w:hint="eastAsia"/>
        </w:rPr>
        <w:t>公所本身</w:t>
      </w:r>
      <w:r w:rsidR="00893C51">
        <w:rPr>
          <w:rFonts w:hAnsi="標楷體" w:hint="eastAsia"/>
        </w:rPr>
        <w:t>財源短缺</w:t>
      </w:r>
      <w:r w:rsidR="000C3859">
        <w:rPr>
          <w:rFonts w:hAnsi="標楷體" w:hint="eastAsia"/>
        </w:rPr>
        <w:t>等因</w:t>
      </w:r>
      <w:r w:rsidR="000C3859">
        <w:rPr>
          <w:rFonts w:hAnsi="標楷體" w:hint="eastAsia"/>
        </w:rPr>
        <w:lastRenderedPageBreak/>
        <w:t>素</w:t>
      </w:r>
      <w:r w:rsidR="00293174" w:rsidRPr="00293174">
        <w:rPr>
          <w:rFonts w:hAnsi="標楷體" w:hint="eastAsia"/>
        </w:rPr>
        <w:t>，所衍生問題</w:t>
      </w:r>
      <w:r w:rsidR="00893C51">
        <w:rPr>
          <w:rFonts w:hAnsi="標楷體" w:hint="eastAsia"/>
        </w:rPr>
        <w:t>迄今</w:t>
      </w:r>
      <w:r w:rsidR="00293174" w:rsidRPr="00293174">
        <w:rPr>
          <w:rFonts w:hAnsi="標楷體" w:hint="eastAsia"/>
        </w:rPr>
        <w:t>仍</w:t>
      </w:r>
      <w:r w:rsidR="00893C51">
        <w:rPr>
          <w:rFonts w:hAnsi="標楷體" w:hint="eastAsia"/>
        </w:rPr>
        <w:t>未能順利解決</w:t>
      </w:r>
      <w:r w:rsidR="00293174">
        <w:rPr>
          <w:rFonts w:hAnsi="標楷體" w:hint="eastAsia"/>
        </w:rPr>
        <w:t>。</w:t>
      </w:r>
      <w:r w:rsidR="00893C51">
        <w:rPr>
          <w:rFonts w:hAnsi="標楷體" w:hint="eastAsia"/>
        </w:rPr>
        <w:t>爰</w:t>
      </w:r>
      <w:r w:rsidR="00DC6FEB" w:rsidRPr="00954D96">
        <w:rPr>
          <w:rFonts w:hint="eastAsia"/>
        </w:rPr>
        <w:t>有關前述雲林縣審計室所查核</w:t>
      </w:r>
      <w:r w:rsidR="00CB58FD" w:rsidRPr="00954D96">
        <w:rPr>
          <w:rFonts w:hint="eastAsia"/>
        </w:rPr>
        <w:t>酸菜專業區</w:t>
      </w:r>
      <w:r w:rsidR="00DC6FEB" w:rsidRPr="00954D96">
        <w:rPr>
          <w:rFonts w:hint="eastAsia"/>
        </w:rPr>
        <w:t>之缺失，</w:t>
      </w:r>
      <w:r w:rsidR="00DC6FEB" w:rsidRPr="00CB58FD">
        <w:rPr>
          <w:rFonts w:hint="eastAsia"/>
        </w:rPr>
        <w:t>大埤鄉公所核有</w:t>
      </w:r>
      <w:r w:rsidR="0039700E">
        <w:rPr>
          <w:rFonts w:hint="eastAsia"/>
        </w:rPr>
        <w:t>不當</w:t>
      </w:r>
      <w:r w:rsidR="00893C51">
        <w:rPr>
          <w:rFonts w:hAnsi="標楷體" w:hint="eastAsia"/>
        </w:rPr>
        <w:t>，</w:t>
      </w:r>
      <w:r w:rsidR="00893C51">
        <w:rPr>
          <w:rFonts w:hint="eastAsia"/>
        </w:rPr>
        <w:t>應</w:t>
      </w:r>
      <w:r w:rsidR="0039700E">
        <w:rPr>
          <w:rFonts w:hint="eastAsia"/>
        </w:rPr>
        <w:t>予</w:t>
      </w:r>
      <w:r w:rsidR="00893C51">
        <w:rPr>
          <w:rFonts w:hint="eastAsia"/>
        </w:rPr>
        <w:t>檢討改進</w:t>
      </w:r>
      <w:r w:rsidR="00DC6FEB" w:rsidRPr="00CB58FD">
        <w:rPr>
          <w:rFonts w:hint="eastAsia"/>
        </w:rPr>
        <w:t>。</w:t>
      </w:r>
    </w:p>
    <w:p w:rsidR="00F25A9D" w:rsidRDefault="00894FB5" w:rsidP="003056E0">
      <w:pPr>
        <w:pStyle w:val="3"/>
        <w:kinsoku/>
        <w:overflowPunct w:val="0"/>
        <w:ind w:left="1418"/>
        <w:rPr>
          <w:rFonts w:hAnsi="標楷體"/>
        </w:rPr>
      </w:pPr>
      <w:r>
        <w:rPr>
          <w:rFonts w:hAnsi="標楷體" w:hint="eastAsia"/>
        </w:rPr>
        <w:t>再</w:t>
      </w:r>
      <w:r w:rsidR="00F25A9D">
        <w:rPr>
          <w:rFonts w:hAnsi="標楷體" w:hint="eastAsia"/>
        </w:rPr>
        <w:t>查</w:t>
      </w:r>
      <w:r>
        <w:rPr>
          <w:rFonts w:hAnsi="標楷體" w:hint="eastAsia"/>
        </w:rPr>
        <w:t>，</w:t>
      </w:r>
      <w:r w:rsidR="002A0BED">
        <w:rPr>
          <w:rFonts w:hAnsi="標楷體" w:hint="eastAsia"/>
        </w:rPr>
        <w:t>酸菜專業區建置之目的在於集中處理酸菜醃漬所衍生的廢棄物，避免農戶任意傾倒及丟棄；據大埤鄉公所表示，該專業區</w:t>
      </w:r>
      <w:r w:rsidR="000C3859" w:rsidRPr="000C3859">
        <w:rPr>
          <w:rFonts w:hAnsi="標楷體" w:hint="eastAsia"/>
        </w:rPr>
        <w:t>目前</w:t>
      </w:r>
      <w:r w:rsidR="00D10A64">
        <w:rPr>
          <w:rFonts w:hAnsi="標楷體" w:hint="eastAsia"/>
        </w:rPr>
        <w:t>可出租醃漬桶數（156桶）</w:t>
      </w:r>
      <w:r w:rsidR="002A0BED">
        <w:rPr>
          <w:rFonts w:hAnsi="標楷體" w:hint="eastAsia"/>
        </w:rPr>
        <w:t>僅</w:t>
      </w:r>
      <w:r w:rsidR="00D10A64">
        <w:rPr>
          <w:rFonts w:hAnsi="標楷體" w:hint="eastAsia"/>
        </w:rPr>
        <w:t>約占全鄉總數（約1,000桶）的15％，其餘85％的酸菜醃漬戶仍為自行處理廢棄物</w:t>
      </w:r>
      <w:r w:rsidR="004F35C3">
        <w:rPr>
          <w:rFonts w:hAnsi="標楷體" w:hint="eastAsia"/>
        </w:rPr>
        <w:t>，基於酸菜專業區</w:t>
      </w:r>
      <w:r w:rsidR="00D51136">
        <w:rPr>
          <w:rFonts w:hAnsi="標楷體" w:hint="eastAsia"/>
        </w:rPr>
        <w:t>將污染集中</w:t>
      </w:r>
      <w:r w:rsidR="005F3A91">
        <w:rPr>
          <w:rFonts w:hAnsi="標楷體" w:hint="eastAsia"/>
        </w:rPr>
        <w:t>處理</w:t>
      </w:r>
      <w:r w:rsidR="00D51136">
        <w:rPr>
          <w:rFonts w:hAnsi="標楷體" w:hint="eastAsia"/>
        </w:rPr>
        <w:t>之興</w:t>
      </w:r>
      <w:r w:rsidR="004F35C3">
        <w:rPr>
          <w:rFonts w:hAnsi="標楷體" w:hint="eastAsia"/>
        </w:rPr>
        <w:t>設精神</w:t>
      </w:r>
      <w:r w:rsidR="00D51136">
        <w:rPr>
          <w:rFonts w:hAnsi="標楷體" w:hint="eastAsia"/>
        </w:rPr>
        <w:t>，</w:t>
      </w:r>
      <w:r w:rsidR="005F3A91" w:rsidRPr="005F3A91">
        <w:rPr>
          <w:rFonts w:hAnsi="標楷體" w:hint="eastAsia"/>
        </w:rPr>
        <w:t>鄉公所允應更為重視並加強輔導</w:t>
      </w:r>
      <w:r w:rsidR="00D51136">
        <w:rPr>
          <w:rFonts w:hAnsi="標楷體" w:hint="eastAsia"/>
        </w:rPr>
        <w:t>未進入專業區的多數醃</w:t>
      </w:r>
      <w:r w:rsidR="005F3A91">
        <w:rPr>
          <w:rFonts w:hAnsi="標楷體" w:hint="eastAsia"/>
        </w:rPr>
        <w:t>漬</w:t>
      </w:r>
      <w:r w:rsidR="00D51136">
        <w:rPr>
          <w:rFonts w:hAnsi="標楷體" w:hint="eastAsia"/>
        </w:rPr>
        <w:t>農戶</w:t>
      </w:r>
      <w:r w:rsidR="00D10A64">
        <w:rPr>
          <w:rFonts w:hAnsi="標楷體" w:hint="eastAsia"/>
        </w:rPr>
        <w:t>。</w:t>
      </w:r>
      <w:r w:rsidR="003F560B">
        <w:rPr>
          <w:rFonts w:hAnsi="標楷體" w:hint="eastAsia"/>
        </w:rPr>
        <w:t>惟</w:t>
      </w:r>
      <w:r w:rsidR="005F3A91">
        <w:rPr>
          <w:rFonts w:hAnsi="標楷體" w:hint="eastAsia"/>
        </w:rPr>
        <w:t>該</w:t>
      </w:r>
      <w:r w:rsidR="008F5730">
        <w:rPr>
          <w:rFonts w:hAnsi="標楷體" w:hint="eastAsia"/>
        </w:rPr>
        <w:t>公所於</w:t>
      </w:r>
      <w:r w:rsidR="005F3A91">
        <w:rPr>
          <w:rFonts w:hAnsi="標楷體" w:hint="eastAsia"/>
        </w:rPr>
        <w:t>接受</w:t>
      </w:r>
      <w:r w:rsidR="008F5730">
        <w:rPr>
          <w:rFonts w:hAnsi="標楷體" w:hint="eastAsia"/>
        </w:rPr>
        <w:t>本院詢問時</w:t>
      </w:r>
      <w:r w:rsidR="004F35C3">
        <w:rPr>
          <w:rFonts w:hAnsi="標楷體" w:hint="eastAsia"/>
        </w:rPr>
        <w:t>卻稱</w:t>
      </w:r>
      <w:r w:rsidR="008F5730">
        <w:rPr>
          <w:rFonts w:hAnsi="標楷體" w:hint="eastAsia"/>
        </w:rPr>
        <w:t>，</w:t>
      </w:r>
      <w:r w:rsidR="00F76A07">
        <w:rPr>
          <w:rFonts w:hAnsi="標楷體" w:hint="eastAsia"/>
        </w:rPr>
        <w:t>因酸菜加工方式不同，轄內酸菜總產量無法估算，</w:t>
      </w:r>
      <w:r w:rsidR="009B062F">
        <w:rPr>
          <w:rFonts w:hAnsi="標楷體" w:hint="eastAsia"/>
        </w:rPr>
        <w:t>對</w:t>
      </w:r>
      <w:r w:rsidR="00F76A07">
        <w:rPr>
          <w:rFonts w:hAnsi="標楷體" w:hint="eastAsia"/>
        </w:rPr>
        <w:t>從事酸菜醃漬農戶</w:t>
      </w:r>
      <w:r w:rsidR="00B7328E">
        <w:rPr>
          <w:rFonts w:hAnsi="標楷體" w:hint="eastAsia"/>
        </w:rPr>
        <w:t>及其</w:t>
      </w:r>
      <w:r w:rsidR="00F76A07">
        <w:rPr>
          <w:rFonts w:hAnsi="標楷體" w:hint="eastAsia"/>
        </w:rPr>
        <w:t>種植面積</w:t>
      </w:r>
      <w:r w:rsidR="00B7328E">
        <w:rPr>
          <w:rFonts w:hAnsi="標楷體" w:hint="eastAsia"/>
        </w:rPr>
        <w:t>等相關資料</w:t>
      </w:r>
      <w:r w:rsidR="009B062F">
        <w:rPr>
          <w:rFonts w:hAnsi="標楷體" w:hint="eastAsia"/>
        </w:rPr>
        <w:t>建置</w:t>
      </w:r>
      <w:r w:rsidR="00B7328E">
        <w:rPr>
          <w:rFonts w:hAnsi="標楷體" w:hint="eastAsia"/>
        </w:rPr>
        <w:t>均付之闕如</w:t>
      </w:r>
      <w:r w:rsidR="005F3A91">
        <w:rPr>
          <w:rFonts w:hAnsi="標楷體" w:hint="eastAsia"/>
        </w:rPr>
        <w:t>；</w:t>
      </w:r>
      <w:r w:rsidR="00B7328E">
        <w:rPr>
          <w:rFonts w:hAnsi="標楷體" w:hint="eastAsia"/>
        </w:rPr>
        <w:t>至於農戶醃漬酸菜所產生的廢鹵水及酸菜尾廢棄物處理方式及流向，該公所亦稱無法源依據，無權對隨意棄置之農戶進行查處，僅得以規勸方式要求農戶妥善處理。</w:t>
      </w:r>
      <w:r w:rsidR="001151DE">
        <w:rPr>
          <w:rFonts w:hAnsi="標楷體" w:hint="eastAsia"/>
        </w:rPr>
        <w:t>然則，</w:t>
      </w:r>
      <w:r w:rsidR="00C61265">
        <w:rPr>
          <w:rFonts w:hAnsi="標楷體" w:hint="eastAsia"/>
        </w:rPr>
        <w:t>大埤鄉為全國最大酸菜</w:t>
      </w:r>
      <w:r w:rsidR="005F3A91">
        <w:rPr>
          <w:rFonts w:hAnsi="標楷體" w:hint="eastAsia"/>
        </w:rPr>
        <w:t>醃漬</w:t>
      </w:r>
      <w:r w:rsidR="00C61265">
        <w:rPr>
          <w:rFonts w:hAnsi="標楷體" w:hint="eastAsia"/>
        </w:rPr>
        <w:t>產區，</w:t>
      </w:r>
      <w:r w:rsidR="002A0BED">
        <w:rPr>
          <w:rFonts w:hAnsi="標楷體" w:hint="eastAsia"/>
        </w:rPr>
        <w:t>該公所對轄內酸菜醃漬戶</w:t>
      </w:r>
      <w:r w:rsidR="00B756CD">
        <w:rPr>
          <w:rFonts w:hAnsi="標楷體" w:hint="eastAsia"/>
        </w:rPr>
        <w:t>基本資料及廢棄物流向</w:t>
      </w:r>
      <w:r w:rsidR="002A0BED">
        <w:rPr>
          <w:rFonts w:hAnsi="標楷體" w:hint="eastAsia"/>
        </w:rPr>
        <w:t>並未進行調查</w:t>
      </w:r>
      <w:r w:rsidR="00641E15">
        <w:rPr>
          <w:rFonts w:hAnsi="標楷體" w:hint="eastAsia"/>
        </w:rPr>
        <w:t>及資料</w:t>
      </w:r>
      <w:r w:rsidR="002A0BED">
        <w:rPr>
          <w:rFonts w:hAnsi="標楷體" w:hint="eastAsia"/>
        </w:rPr>
        <w:t>建置，</w:t>
      </w:r>
      <w:r w:rsidR="00222E41">
        <w:rPr>
          <w:rFonts w:hAnsi="標楷體" w:hint="eastAsia"/>
        </w:rPr>
        <w:t>所有與酸菜產業相關</w:t>
      </w:r>
      <w:r w:rsidR="0065759D">
        <w:rPr>
          <w:rFonts w:hAnsi="標楷體" w:hint="eastAsia"/>
        </w:rPr>
        <w:t>的</w:t>
      </w:r>
      <w:r w:rsidR="00222E41">
        <w:rPr>
          <w:rFonts w:hAnsi="標楷體" w:hint="eastAsia"/>
        </w:rPr>
        <w:t>資料若非概估即是不知，</w:t>
      </w:r>
      <w:r w:rsidR="00B756CD">
        <w:rPr>
          <w:rFonts w:hAnsi="標楷體" w:hint="eastAsia"/>
        </w:rPr>
        <w:t>無法提供鄉公所及雲林縣政府據以辦理輔導農戶及環境稽查</w:t>
      </w:r>
      <w:r w:rsidR="00641E15">
        <w:rPr>
          <w:rFonts w:hAnsi="標楷體" w:hint="eastAsia"/>
        </w:rPr>
        <w:t>等相關</w:t>
      </w:r>
      <w:r w:rsidR="00B756CD">
        <w:rPr>
          <w:rFonts w:hAnsi="標楷體" w:hint="eastAsia"/>
        </w:rPr>
        <w:t>作為，亦任令未進入專業區的多數醃漬戶</w:t>
      </w:r>
      <w:r w:rsidR="00CE1C52">
        <w:rPr>
          <w:rFonts w:hAnsi="標楷體" w:hint="eastAsia"/>
        </w:rPr>
        <w:t>仍處於自行處理所衍生之廢棄物，有關機關仍無法確知其流向及處理方式是否合法的現狀，對環境衛生維護</w:t>
      </w:r>
      <w:r w:rsidR="003C660B">
        <w:rPr>
          <w:rFonts w:hAnsi="標楷體" w:hint="eastAsia"/>
        </w:rPr>
        <w:t>、避免水質土壤鹽化</w:t>
      </w:r>
      <w:r w:rsidR="00CE1C52">
        <w:rPr>
          <w:rFonts w:hAnsi="標楷體" w:hint="eastAsia"/>
        </w:rPr>
        <w:t>及該產業永續發展著有不利影響。</w:t>
      </w:r>
    </w:p>
    <w:p w:rsidR="00BF4617" w:rsidRDefault="004D3D04" w:rsidP="003056E0">
      <w:pPr>
        <w:pStyle w:val="3"/>
        <w:kinsoku/>
        <w:overflowPunct w:val="0"/>
        <w:ind w:left="1417"/>
      </w:pPr>
      <w:r>
        <w:rPr>
          <w:rFonts w:hint="eastAsia"/>
        </w:rPr>
        <w:t>揆諸</w:t>
      </w:r>
      <w:r w:rsidR="00766C02">
        <w:rPr>
          <w:rFonts w:hint="eastAsia"/>
        </w:rPr>
        <w:t>本案</w:t>
      </w:r>
      <w:r w:rsidR="00CE1C52">
        <w:rPr>
          <w:rFonts w:hint="eastAsia"/>
        </w:rPr>
        <w:t>大埤鄉公所囿於人力、經費及</w:t>
      </w:r>
      <w:r w:rsidR="00CD01A6">
        <w:rPr>
          <w:rFonts w:hint="eastAsia"/>
        </w:rPr>
        <w:t>機械操作</w:t>
      </w:r>
      <w:r w:rsidR="00CE1C52">
        <w:rPr>
          <w:rFonts w:hint="eastAsia"/>
        </w:rPr>
        <w:t>專業不足，</w:t>
      </w:r>
      <w:r w:rsidR="00024A17">
        <w:rPr>
          <w:rFonts w:hint="eastAsia"/>
        </w:rPr>
        <w:t>肇致</w:t>
      </w:r>
      <w:r w:rsidR="00076F90">
        <w:rPr>
          <w:rFonts w:hint="eastAsia"/>
        </w:rPr>
        <w:t>專業區內原設備故障</w:t>
      </w:r>
      <w:r w:rsidR="00024A17">
        <w:rPr>
          <w:rFonts w:hint="eastAsia"/>
        </w:rPr>
        <w:t>後</w:t>
      </w:r>
      <w:r w:rsidR="00076F90">
        <w:rPr>
          <w:rFonts w:hAnsi="標楷體" w:hint="eastAsia"/>
        </w:rPr>
        <w:t>，長期延宕無力改善，</w:t>
      </w:r>
      <w:r w:rsidR="00CE1C52">
        <w:rPr>
          <w:rFonts w:hint="eastAsia"/>
        </w:rPr>
        <w:t>現有設備</w:t>
      </w:r>
      <w:r w:rsidR="00076F90">
        <w:rPr>
          <w:rFonts w:hint="eastAsia"/>
        </w:rPr>
        <w:t>又因規模太小</w:t>
      </w:r>
      <w:r w:rsidR="00CE1C52">
        <w:rPr>
          <w:rFonts w:hint="eastAsia"/>
        </w:rPr>
        <w:t>無法即時有效處理</w:t>
      </w:r>
      <w:r w:rsidR="00076F90">
        <w:rPr>
          <w:rFonts w:hint="eastAsia"/>
        </w:rPr>
        <w:t>廢鹵水等廢棄物</w:t>
      </w:r>
      <w:r w:rsidR="00076F90">
        <w:rPr>
          <w:rFonts w:hAnsi="標楷體" w:hint="eastAsia"/>
        </w:rPr>
        <w:t>，</w:t>
      </w:r>
      <w:r w:rsidR="0031080E">
        <w:rPr>
          <w:rFonts w:hAnsi="標楷體" w:hint="eastAsia"/>
        </w:rPr>
        <w:t>且</w:t>
      </w:r>
      <w:r w:rsidR="00A31795">
        <w:rPr>
          <w:rFonts w:hAnsi="標楷體" w:hint="eastAsia"/>
        </w:rPr>
        <w:t>該公所</w:t>
      </w:r>
      <w:r w:rsidR="0065759D" w:rsidRPr="0065759D">
        <w:rPr>
          <w:rFonts w:hAnsi="標楷體" w:hint="eastAsia"/>
        </w:rPr>
        <w:t>因</w:t>
      </w:r>
      <w:r w:rsidR="00A31795">
        <w:rPr>
          <w:rFonts w:hAnsi="標楷體" w:hint="eastAsia"/>
        </w:rPr>
        <w:t>財源拮</w:t>
      </w:r>
      <w:r w:rsidR="00215FCA">
        <w:rPr>
          <w:rFonts w:hAnsi="標楷體" w:hint="eastAsia"/>
        </w:rPr>
        <w:t>据</w:t>
      </w:r>
      <w:r w:rsidR="0031080E">
        <w:rPr>
          <w:rFonts w:hAnsi="標楷體" w:hint="eastAsia"/>
        </w:rPr>
        <w:t>無力擴增設</w:t>
      </w:r>
      <w:r w:rsidR="0031080E">
        <w:rPr>
          <w:rFonts w:hAnsi="標楷體" w:hint="eastAsia"/>
        </w:rPr>
        <w:lastRenderedPageBreak/>
        <w:t>施，</w:t>
      </w:r>
      <w:r w:rsidR="00076F90">
        <w:rPr>
          <w:rFonts w:hAnsi="標楷體" w:hint="eastAsia"/>
        </w:rPr>
        <w:t>衍生</w:t>
      </w:r>
      <w:r w:rsidR="0031080E">
        <w:rPr>
          <w:rFonts w:hAnsi="標楷體" w:hint="eastAsia"/>
        </w:rPr>
        <w:t>該等廢棄物長時間囤積無</w:t>
      </w:r>
      <w:r w:rsidR="00024A17">
        <w:rPr>
          <w:rFonts w:hAnsi="標楷體" w:hint="eastAsia"/>
        </w:rPr>
        <w:t>法解決</w:t>
      </w:r>
      <w:r w:rsidR="00230D4D">
        <w:rPr>
          <w:rFonts w:hAnsi="標楷體" w:hint="eastAsia"/>
        </w:rPr>
        <w:t>；</w:t>
      </w:r>
      <w:r w:rsidR="00373829">
        <w:rPr>
          <w:rFonts w:hAnsi="標楷體" w:hint="eastAsia"/>
        </w:rPr>
        <w:t>另專業區內之文</w:t>
      </w:r>
      <w:r w:rsidR="00A95687">
        <w:rPr>
          <w:rFonts w:hAnsi="標楷體" w:hint="eastAsia"/>
        </w:rPr>
        <w:t>化</w:t>
      </w:r>
      <w:r w:rsidR="00373829">
        <w:rPr>
          <w:rFonts w:hAnsi="標楷體" w:hint="eastAsia"/>
        </w:rPr>
        <w:t>館因</w:t>
      </w:r>
      <w:r w:rsidR="00A52008">
        <w:rPr>
          <w:rFonts w:hAnsi="標楷體" w:hint="eastAsia"/>
        </w:rPr>
        <w:t>軟硬體設施不足，</w:t>
      </w:r>
      <w:r w:rsidR="006000FC" w:rsidRPr="006000FC">
        <w:rPr>
          <w:rFonts w:hAnsi="標楷體" w:hint="eastAsia"/>
        </w:rPr>
        <w:t>地處偏遠，人車罕至，農業旅遊資源較缺乏，加上展示空間狹小，以靜態展示為主，難以吸引遊客到訪</w:t>
      </w:r>
      <w:r w:rsidR="006000FC">
        <w:rPr>
          <w:rFonts w:hAnsi="標楷體" w:hint="eastAsia"/>
        </w:rPr>
        <w:t>，每年遊客總數不足6,000人，未能發揮</w:t>
      </w:r>
      <w:r w:rsidR="003F560B">
        <w:rPr>
          <w:rFonts w:hAnsi="標楷體" w:hint="eastAsia"/>
        </w:rPr>
        <w:t>該文</w:t>
      </w:r>
      <w:r w:rsidR="0065759D">
        <w:rPr>
          <w:rFonts w:hAnsi="標楷體" w:hint="eastAsia"/>
        </w:rPr>
        <w:t>化</w:t>
      </w:r>
      <w:r w:rsidR="003F560B">
        <w:rPr>
          <w:rFonts w:hAnsi="標楷體" w:hint="eastAsia"/>
        </w:rPr>
        <w:t>館</w:t>
      </w:r>
      <w:r w:rsidR="006000FC" w:rsidRPr="006000FC">
        <w:rPr>
          <w:rFonts w:hAnsi="標楷體" w:hint="eastAsia"/>
        </w:rPr>
        <w:t>提高該鄉農特產品知名度及形塑在地產業文化特色</w:t>
      </w:r>
      <w:r w:rsidR="006000FC">
        <w:rPr>
          <w:rFonts w:hAnsi="標楷體" w:hint="eastAsia"/>
        </w:rPr>
        <w:t>之功能；</w:t>
      </w:r>
      <w:r w:rsidR="00230D4D">
        <w:rPr>
          <w:rFonts w:hAnsi="標楷體" w:hint="eastAsia"/>
        </w:rPr>
        <w:t>在在皆</w:t>
      </w:r>
      <w:r w:rsidR="00215FCA">
        <w:rPr>
          <w:rFonts w:hAnsi="標楷體" w:hint="eastAsia"/>
        </w:rPr>
        <w:t>顯示該公所</w:t>
      </w:r>
      <w:r w:rsidR="00620B87">
        <w:rPr>
          <w:rFonts w:hAnsi="標楷體" w:hint="eastAsia"/>
        </w:rPr>
        <w:t>實</w:t>
      </w:r>
      <w:r w:rsidR="00215FCA">
        <w:rPr>
          <w:rFonts w:hAnsi="標楷體" w:hint="eastAsia"/>
        </w:rPr>
        <w:t>無法獨力經營酸菜專業區，亟待相關機關予以補助及協助</w:t>
      </w:r>
      <w:r w:rsidR="00593BD2">
        <w:rPr>
          <w:rFonts w:hint="eastAsia"/>
        </w:rPr>
        <w:t>。</w:t>
      </w:r>
      <w:r w:rsidR="003F560B">
        <w:rPr>
          <w:rFonts w:hint="eastAsia"/>
        </w:rPr>
        <w:t>又</w:t>
      </w:r>
      <w:r w:rsidR="0039700E">
        <w:rPr>
          <w:rFonts w:hAnsi="標楷體" w:hint="eastAsia"/>
        </w:rPr>
        <w:t>，</w:t>
      </w:r>
      <w:r w:rsidR="003F560B" w:rsidRPr="003F560B">
        <w:rPr>
          <w:rFonts w:hint="eastAsia"/>
        </w:rPr>
        <w:t>大埤鄉公所對於</w:t>
      </w:r>
      <w:r w:rsidR="008A6492">
        <w:rPr>
          <w:rFonts w:hint="eastAsia"/>
        </w:rPr>
        <w:t>專業區以外大多數</w:t>
      </w:r>
      <w:r w:rsidR="003F560B">
        <w:rPr>
          <w:rFonts w:hint="eastAsia"/>
        </w:rPr>
        <w:t>酸菜</w:t>
      </w:r>
      <w:r w:rsidR="008A6492">
        <w:rPr>
          <w:rFonts w:hint="eastAsia"/>
        </w:rPr>
        <w:t>醃漬農戶</w:t>
      </w:r>
      <w:r w:rsidR="0039700E">
        <w:rPr>
          <w:rFonts w:hint="eastAsia"/>
        </w:rPr>
        <w:t>之</w:t>
      </w:r>
      <w:r w:rsidR="003F560B">
        <w:rPr>
          <w:rFonts w:hint="eastAsia"/>
        </w:rPr>
        <w:t>相關農事調查及配合縣政府查處違法棄置或</w:t>
      </w:r>
      <w:r w:rsidR="008A6492">
        <w:rPr>
          <w:rFonts w:hint="eastAsia"/>
        </w:rPr>
        <w:t>傾倒廢棄物行為</w:t>
      </w:r>
      <w:r w:rsidR="0039700E">
        <w:rPr>
          <w:rFonts w:hAnsi="標楷體" w:hint="eastAsia"/>
        </w:rPr>
        <w:t>，</w:t>
      </w:r>
      <w:r w:rsidR="0039700E">
        <w:rPr>
          <w:rFonts w:hint="eastAsia"/>
        </w:rPr>
        <w:t>未能積極任事</w:t>
      </w:r>
      <w:r w:rsidR="0039700E">
        <w:rPr>
          <w:rFonts w:hAnsi="標楷體" w:hint="eastAsia"/>
        </w:rPr>
        <w:t>，</w:t>
      </w:r>
      <w:r w:rsidR="0039700E">
        <w:rPr>
          <w:rFonts w:hint="eastAsia"/>
        </w:rPr>
        <w:t>核有檢討改進之必要</w:t>
      </w:r>
      <w:r w:rsidR="0039700E">
        <w:rPr>
          <w:rFonts w:hAnsi="標楷體" w:hint="eastAsia"/>
        </w:rPr>
        <w:t>。</w:t>
      </w:r>
    </w:p>
    <w:p w:rsidR="0011279B" w:rsidRPr="00457A32" w:rsidRDefault="00593BD2" w:rsidP="003056E0">
      <w:pPr>
        <w:pStyle w:val="3"/>
        <w:kinsoku/>
        <w:overflowPunct w:val="0"/>
        <w:ind w:left="1417"/>
      </w:pPr>
      <w:r>
        <w:rPr>
          <w:rFonts w:hint="eastAsia"/>
        </w:rPr>
        <w:t>據上論結</w:t>
      </w:r>
      <w:r>
        <w:rPr>
          <w:rFonts w:ascii="新細明體" w:eastAsia="新細明體" w:hAnsi="新細明體" w:hint="eastAsia"/>
        </w:rPr>
        <w:t>，</w:t>
      </w:r>
      <w:r w:rsidR="00B756CD" w:rsidRPr="00B756CD">
        <w:rPr>
          <w:rFonts w:hAnsi="標楷體" w:hint="eastAsia"/>
          <w:bCs w:val="0"/>
        </w:rPr>
        <w:t>大埤鄉公所允應針對審計部所指陳酸菜專業區</w:t>
      </w:r>
      <w:r w:rsidR="00215FCA">
        <w:rPr>
          <w:rFonts w:hAnsi="標楷體" w:hint="eastAsia"/>
          <w:bCs w:val="0"/>
        </w:rPr>
        <w:t>各項</w:t>
      </w:r>
      <w:r w:rsidR="00B756CD" w:rsidRPr="00B756CD">
        <w:rPr>
          <w:rFonts w:hAnsi="標楷體" w:hint="eastAsia"/>
          <w:bCs w:val="0"/>
        </w:rPr>
        <w:t>缺失確實檢討改進，</w:t>
      </w:r>
      <w:r w:rsidR="00215FCA">
        <w:rPr>
          <w:rFonts w:hAnsi="標楷體" w:hint="eastAsia"/>
          <w:bCs w:val="0"/>
        </w:rPr>
        <w:t>另</w:t>
      </w:r>
      <w:r w:rsidR="00B756CD" w:rsidRPr="00B756CD">
        <w:rPr>
          <w:rFonts w:hAnsi="標楷體" w:hint="eastAsia"/>
          <w:bCs w:val="0"/>
        </w:rPr>
        <w:t>尋求</w:t>
      </w:r>
      <w:r w:rsidR="00353126">
        <w:rPr>
          <w:rFonts w:hAnsi="標楷體" w:hint="eastAsia"/>
          <w:bCs w:val="0"/>
        </w:rPr>
        <w:t>中央目的事業主管機關及雲林縣政府可用</w:t>
      </w:r>
      <w:r w:rsidR="00B756CD" w:rsidRPr="00B756CD">
        <w:rPr>
          <w:rFonts w:hAnsi="標楷體" w:hint="eastAsia"/>
          <w:bCs w:val="0"/>
        </w:rPr>
        <w:t>資源以解決</w:t>
      </w:r>
      <w:r w:rsidR="00215FCA">
        <w:rPr>
          <w:rFonts w:hAnsi="標楷體" w:hint="eastAsia"/>
          <w:bCs w:val="0"/>
        </w:rPr>
        <w:t>專業區</w:t>
      </w:r>
      <w:r w:rsidR="00B756CD" w:rsidRPr="00B756CD">
        <w:rPr>
          <w:rFonts w:hAnsi="標楷體" w:hint="eastAsia"/>
          <w:bCs w:val="0"/>
        </w:rPr>
        <w:t>所衍生廢棄物處理困境，</w:t>
      </w:r>
      <w:r w:rsidR="006000FC">
        <w:rPr>
          <w:rFonts w:hAnsi="標楷體" w:hint="eastAsia"/>
          <w:bCs w:val="0"/>
        </w:rPr>
        <w:t>有效經營並</w:t>
      </w:r>
      <w:r w:rsidR="00373829">
        <w:rPr>
          <w:rFonts w:hAnsi="標楷體" w:hint="eastAsia"/>
          <w:bCs w:val="0"/>
        </w:rPr>
        <w:t>充實及</w:t>
      </w:r>
      <w:r w:rsidR="00215FCA">
        <w:rPr>
          <w:rFonts w:hAnsi="標楷體" w:hint="eastAsia"/>
          <w:bCs w:val="0"/>
        </w:rPr>
        <w:t>活化利用酸菜文</w:t>
      </w:r>
      <w:r w:rsidR="00A95687">
        <w:rPr>
          <w:rFonts w:hAnsi="標楷體" w:hint="eastAsia"/>
          <w:bCs w:val="0"/>
        </w:rPr>
        <w:t>化</w:t>
      </w:r>
      <w:r w:rsidR="00215FCA">
        <w:rPr>
          <w:rFonts w:hAnsi="標楷體" w:hint="eastAsia"/>
          <w:bCs w:val="0"/>
        </w:rPr>
        <w:t>館軟硬體設施，</w:t>
      </w:r>
      <w:r w:rsidR="00B756CD" w:rsidRPr="00B756CD">
        <w:rPr>
          <w:rFonts w:hAnsi="標楷體" w:hint="eastAsia"/>
          <w:bCs w:val="0"/>
        </w:rPr>
        <w:t>建構該專業區成為酸菜產製</w:t>
      </w:r>
      <w:r w:rsidR="00803AAA">
        <w:rPr>
          <w:rFonts w:hAnsi="標楷體" w:hint="eastAsia"/>
          <w:bCs w:val="0"/>
        </w:rPr>
        <w:t>、行銷</w:t>
      </w:r>
      <w:r w:rsidR="00B756CD" w:rsidRPr="00B756CD">
        <w:rPr>
          <w:rFonts w:hAnsi="標楷體" w:hint="eastAsia"/>
          <w:bCs w:val="0"/>
        </w:rPr>
        <w:t>及處理</w:t>
      </w:r>
      <w:r w:rsidR="00215FCA">
        <w:rPr>
          <w:rFonts w:hAnsi="標楷體" w:hint="eastAsia"/>
          <w:bCs w:val="0"/>
        </w:rPr>
        <w:t>廢棄物</w:t>
      </w:r>
      <w:r w:rsidR="00B756CD" w:rsidRPr="00B756CD">
        <w:rPr>
          <w:rFonts w:hAnsi="標楷體" w:hint="eastAsia"/>
          <w:bCs w:val="0"/>
        </w:rPr>
        <w:t>之示範地點</w:t>
      </w:r>
      <w:r w:rsidR="00215FCA">
        <w:rPr>
          <w:rFonts w:hAnsi="標楷體" w:hint="eastAsia"/>
          <w:bCs w:val="0"/>
        </w:rPr>
        <w:t>，</w:t>
      </w:r>
      <w:r w:rsidR="00230D4D">
        <w:rPr>
          <w:rFonts w:hAnsi="標楷體" w:hint="eastAsia"/>
          <w:bCs w:val="0"/>
        </w:rPr>
        <w:t>促進其為</w:t>
      </w:r>
      <w:r w:rsidR="0065759D">
        <w:rPr>
          <w:rFonts w:hAnsi="標楷體" w:hint="eastAsia"/>
          <w:bCs w:val="0"/>
        </w:rPr>
        <w:t>專業</w:t>
      </w:r>
      <w:r w:rsidR="00230D4D">
        <w:rPr>
          <w:rFonts w:hAnsi="標楷體" w:hint="eastAsia"/>
          <w:bCs w:val="0"/>
        </w:rPr>
        <w:t>區外醃漬戶效法之典範，俾吸引更多酸菜醃漬農戶進入專</w:t>
      </w:r>
      <w:r w:rsidR="0065759D">
        <w:rPr>
          <w:rFonts w:hAnsi="標楷體" w:hint="eastAsia"/>
          <w:bCs w:val="0"/>
        </w:rPr>
        <w:t>業</w:t>
      </w:r>
      <w:r w:rsidR="00230D4D">
        <w:rPr>
          <w:rFonts w:hAnsi="標楷體" w:hint="eastAsia"/>
          <w:bCs w:val="0"/>
        </w:rPr>
        <w:t>區。此外，</w:t>
      </w:r>
      <w:r w:rsidR="006000FC">
        <w:rPr>
          <w:rFonts w:hAnsi="標楷體" w:hint="eastAsia"/>
          <w:bCs w:val="0"/>
        </w:rPr>
        <w:t>亦</w:t>
      </w:r>
      <w:r w:rsidR="00230D4D">
        <w:rPr>
          <w:rFonts w:hAnsi="標楷體" w:hint="eastAsia"/>
          <w:bCs w:val="0"/>
        </w:rPr>
        <w:t>應</w:t>
      </w:r>
      <w:r w:rsidR="00B756CD" w:rsidRPr="00B756CD">
        <w:rPr>
          <w:rFonts w:hAnsi="標楷體" w:hint="eastAsia"/>
          <w:bCs w:val="0"/>
        </w:rPr>
        <w:t>積極建立轄內酸菜產業醃漬戶基本資料，俾據以管理或輔導農民，改善</w:t>
      </w:r>
      <w:r w:rsidR="00373829">
        <w:rPr>
          <w:rFonts w:hAnsi="標楷體" w:hint="eastAsia"/>
          <w:bCs w:val="0"/>
        </w:rPr>
        <w:t>醃漬廢棄物處理</w:t>
      </w:r>
      <w:r w:rsidR="00D143A7">
        <w:rPr>
          <w:rFonts w:hAnsi="標楷體" w:hint="eastAsia"/>
          <w:bCs w:val="0"/>
        </w:rPr>
        <w:t>及強化再利用研究</w:t>
      </w:r>
      <w:r w:rsidR="00B756CD" w:rsidRPr="00B756CD">
        <w:rPr>
          <w:rFonts w:hAnsi="標楷體" w:hint="eastAsia"/>
          <w:bCs w:val="0"/>
        </w:rPr>
        <w:t>，提升</w:t>
      </w:r>
      <w:r w:rsidR="00803AAA">
        <w:rPr>
          <w:rFonts w:hAnsi="標楷體" w:hint="eastAsia"/>
          <w:bCs w:val="0"/>
        </w:rPr>
        <w:t>酸菜</w:t>
      </w:r>
      <w:r w:rsidR="00B756CD" w:rsidRPr="00B756CD">
        <w:rPr>
          <w:rFonts w:hAnsi="標楷體" w:hint="eastAsia"/>
          <w:bCs w:val="0"/>
        </w:rPr>
        <w:t>產品品質</w:t>
      </w:r>
      <w:r w:rsidR="003F560B">
        <w:rPr>
          <w:rFonts w:hAnsi="標楷體" w:hint="eastAsia"/>
          <w:bCs w:val="0"/>
        </w:rPr>
        <w:t>升級</w:t>
      </w:r>
      <w:r w:rsidR="00373829">
        <w:rPr>
          <w:rFonts w:hAnsi="標楷體" w:hint="eastAsia"/>
          <w:bCs w:val="0"/>
        </w:rPr>
        <w:t>，促進該產業之永續發展</w:t>
      </w:r>
      <w:r w:rsidR="00B756CD" w:rsidRPr="00B756CD">
        <w:rPr>
          <w:rFonts w:hAnsi="標楷體" w:hint="eastAsia"/>
          <w:bCs w:val="0"/>
        </w:rPr>
        <w:t>。</w:t>
      </w:r>
    </w:p>
    <w:p w:rsidR="00B7309D" w:rsidRDefault="00E73891" w:rsidP="006E1CD4">
      <w:pPr>
        <w:pStyle w:val="2"/>
        <w:kinsoku/>
        <w:overflowPunct w:val="0"/>
        <w:spacing w:beforeLines="25"/>
        <w:ind w:left="992"/>
        <w:rPr>
          <w:rFonts w:hAnsi="標楷體"/>
          <w:b/>
        </w:rPr>
      </w:pPr>
      <w:r>
        <w:rPr>
          <w:rFonts w:hAnsi="標楷體" w:hint="eastAsia"/>
          <w:b/>
        </w:rPr>
        <w:t>大埤鄉公所針對酸菜專業區所產生之廢棄物已處理數年，仍無具體成效，雲林縣政府允應</w:t>
      </w:r>
      <w:r w:rsidR="001A4A80">
        <w:rPr>
          <w:rFonts w:hAnsi="標楷體" w:hint="eastAsia"/>
          <w:b/>
        </w:rPr>
        <w:t>積極</w:t>
      </w:r>
      <w:r>
        <w:rPr>
          <w:rFonts w:hAnsi="標楷體" w:hint="eastAsia"/>
          <w:b/>
        </w:rPr>
        <w:t>協助該公所解決專業區廢棄物處理及文化館經營等相關問題</w:t>
      </w:r>
      <w:r w:rsidR="001A4A80">
        <w:rPr>
          <w:rFonts w:hAnsi="標楷體" w:hint="eastAsia"/>
          <w:b/>
        </w:rPr>
        <w:t>，加強稽查及輔導農民，避免醃漬廢棄物遭任意排放及丟棄，影響環境衛生並肇</w:t>
      </w:r>
      <w:r w:rsidR="00605C33">
        <w:rPr>
          <w:rFonts w:hAnsi="標楷體" w:hint="eastAsia"/>
          <w:b/>
        </w:rPr>
        <w:t>致水質及土壤有鹽化之虞</w:t>
      </w:r>
      <w:r>
        <w:rPr>
          <w:rFonts w:hAnsi="標楷體" w:hint="eastAsia"/>
          <w:b/>
        </w:rPr>
        <w:t>。</w:t>
      </w:r>
    </w:p>
    <w:p w:rsidR="00F1468F" w:rsidRPr="00F1468F" w:rsidRDefault="00C93B1F" w:rsidP="00F1468F">
      <w:pPr>
        <w:pStyle w:val="3"/>
        <w:ind w:left="1418"/>
        <w:rPr>
          <w:rFonts w:hAnsi="標楷體"/>
        </w:rPr>
      </w:pPr>
      <w:r w:rsidRPr="00F1468F">
        <w:rPr>
          <w:rFonts w:hAnsi="標楷體" w:hint="eastAsia"/>
        </w:rPr>
        <w:t>依據廢棄物清理法第4條、第5條規定：「</w:t>
      </w:r>
      <w:r>
        <w:rPr>
          <w:rFonts w:hint="eastAsia"/>
        </w:rPr>
        <w:t>本法所稱主管機關：在中央為行政院環境保護署；在直轄市為直轄市政府；在縣（市）為縣（市）政府。</w:t>
      </w:r>
      <w:r w:rsidRPr="00F1468F">
        <w:rPr>
          <w:rFonts w:hAnsi="標楷體" w:hint="eastAsia"/>
        </w:rPr>
        <w:t>」</w:t>
      </w:r>
      <w:r w:rsidRPr="00F1468F">
        <w:rPr>
          <w:rFonts w:hAnsi="標楷體" w:hint="eastAsia"/>
        </w:rPr>
        <w:lastRenderedPageBreak/>
        <w:t>「</w:t>
      </w:r>
      <w:r>
        <w:rPr>
          <w:rFonts w:hint="eastAsia"/>
        </w:rPr>
        <w:t xml:space="preserve">本法所稱執行機關，為直轄市政府環境保護局、縣 </w:t>
      </w:r>
      <w:r w:rsidR="000A3586">
        <w:rPr>
          <w:rFonts w:hint="eastAsia"/>
        </w:rPr>
        <w:t>（</w:t>
      </w:r>
      <w:r>
        <w:rPr>
          <w:rFonts w:hint="eastAsia"/>
        </w:rPr>
        <w:t>市</w:t>
      </w:r>
      <w:r w:rsidR="000A3586">
        <w:rPr>
          <w:rFonts w:hint="eastAsia"/>
        </w:rPr>
        <w:t>）</w:t>
      </w:r>
      <w:r>
        <w:rPr>
          <w:rFonts w:hint="eastAsia"/>
        </w:rPr>
        <w:t xml:space="preserve"> 環境保護局及鄉</w:t>
      </w:r>
      <w:r w:rsidR="000A3586">
        <w:rPr>
          <w:rFonts w:hint="eastAsia"/>
        </w:rPr>
        <w:t>（</w:t>
      </w:r>
      <w:r>
        <w:rPr>
          <w:rFonts w:hint="eastAsia"/>
        </w:rPr>
        <w:t>鎮、市</w:t>
      </w:r>
      <w:r w:rsidR="000A3586">
        <w:rPr>
          <w:rFonts w:hint="eastAsia"/>
        </w:rPr>
        <w:t>）</w:t>
      </w:r>
      <w:r>
        <w:rPr>
          <w:rFonts w:hint="eastAsia"/>
        </w:rPr>
        <w:t>公所。執行機關應設專責單位，辦理一般廢棄物之回收、清除、處理及廢棄物稽查工作。</w:t>
      </w:r>
      <w:r w:rsidRPr="00F1468F">
        <w:rPr>
          <w:rFonts w:hAnsi="標楷體" w:hint="eastAsia"/>
        </w:rPr>
        <w:t>」</w:t>
      </w:r>
      <w:r w:rsidR="000A3586" w:rsidRPr="00F1468F">
        <w:rPr>
          <w:rFonts w:hAnsi="標楷體" w:hint="eastAsia"/>
        </w:rPr>
        <w:t>同法</w:t>
      </w:r>
      <w:r w:rsidR="00620B87" w:rsidRPr="00620B87">
        <w:rPr>
          <w:rFonts w:hAnsi="標楷體" w:hint="eastAsia"/>
        </w:rPr>
        <w:t>第28條第1項規定略以：事業廢棄物之清理，應以自行清除、處理；共同清除、處理；委託清除、處理等方式為之。</w:t>
      </w:r>
      <w:r w:rsidR="00C91ADC" w:rsidRPr="00F1468F">
        <w:rPr>
          <w:rFonts w:hAnsi="標楷體" w:hint="eastAsia"/>
        </w:rPr>
        <w:t>另依水污染防治法第3條規定：「</w:t>
      </w:r>
      <w:r w:rsidR="00C91ADC">
        <w:rPr>
          <w:rFonts w:hint="eastAsia"/>
        </w:rPr>
        <w:t>本法所稱主管機關：在中央為行政院環境保護署；在直轄市為直轄市政府；在縣 （市）為縣（市）政府。</w:t>
      </w:r>
      <w:r w:rsidR="00C91ADC" w:rsidRPr="00F1468F">
        <w:rPr>
          <w:rFonts w:hAnsi="標楷體" w:hint="eastAsia"/>
        </w:rPr>
        <w:t>」同法第14條亦規定：「</w:t>
      </w:r>
      <w:r w:rsidR="00C91ADC">
        <w:rPr>
          <w:rFonts w:hint="eastAsia"/>
        </w:rPr>
        <w:t>事業排放廢（污）水於地面水體者，應向直轄市、縣（市）主管機關申請核發排放許可證或簡易排放許可文件後，並依登記事項運作，始得排放廢（污）水。</w:t>
      </w:r>
      <w:r w:rsidR="00C91ADC" w:rsidRPr="00F1468F">
        <w:rPr>
          <w:rFonts w:hAnsi="標楷體" w:hint="eastAsia"/>
        </w:rPr>
        <w:t>」</w:t>
      </w:r>
      <w:r w:rsidR="00F1468F" w:rsidRPr="00F1468F">
        <w:rPr>
          <w:rFonts w:hAnsi="標楷體" w:hint="eastAsia"/>
        </w:rPr>
        <w:t>是大埤鄉公所僅負責</w:t>
      </w:r>
      <w:r w:rsidRPr="00F1468F">
        <w:rPr>
          <w:rFonts w:hAnsi="標楷體" w:hint="eastAsia"/>
        </w:rPr>
        <w:t>辦理一般廢棄物之回收、清除、處理及廢棄物稽查工作</w:t>
      </w:r>
      <w:r w:rsidR="00F1468F" w:rsidRPr="00F1468F">
        <w:rPr>
          <w:rFonts w:hAnsi="標楷體" w:hint="eastAsia"/>
        </w:rPr>
        <w:t>，至酸菜醃漬農戶於製程中所產生的醃漬廢鹵水及酸菜尾等廢棄物係屬事業廢棄物，其任意排放及丟棄之違法行為查處為雲林縣政府權責。</w:t>
      </w:r>
      <w:r w:rsidR="00F1468F">
        <w:rPr>
          <w:rFonts w:hAnsi="標楷體" w:hint="eastAsia"/>
        </w:rPr>
        <w:t>另</w:t>
      </w:r>
      <w:r w:rsidR="00F1468F" w:rsidRPr="00F1468F">
        <w:rPr>
          <w:rFonts w:hAnsi="標楷體" w:hint="eastAsia"/>
        </w:rPr>
        <w:t>依環保署100年12月5日函示，酸菜專業區所產生之事業廢棄物須委託合法之清除處理機構處理，不得納入鄉公所清理體系</w:t>
      </w:r>
      <w:r w:rsidR="00F1468F">
        <w:rPr>
          <w:rFonts w:hAnsi="標楷體" w:hint="eastAsia"/>
        </w:rPr>
        <w:t>，先予陳明</w:t>
      </w:r>
      <w:r w:rsidR="00F1468F" w:rsidRPr="00F1468F">
        <w:rPr>
          <w:rFonts w:hAnsi="標楷體" w:hint="eastAsia"/>
        </w:rPr>
        <w:t>。</w:t>
      </w:r>
    </w:p>
    <w:p w:rsidR="008F2178" w:rsidRDefault="00837638" w:rsidP="00620B87">
      <w:pPr>
        <w:pStyle w:val="3"/>
        <w:kinsoku/>
        <w:overflowPunct w:val="0"/>
        <w:ind w:left="1418"/>
      </w:pPr>
      <w:r w:rsidRPr="0077791C">
        <w:rPr>
          <w:rFonts w:hAnsi="標楷體" w:hint="eastAsia"/>
        </w:rPr>
        <w:t>據復，</w:t>
      </w:r>
      <w:r w:rsidR="00605C33" w:rsidRPr="0077791C">
        <w:rPr>
          <w:rFonts w:hAnsi="標楷體" w:hint="eastAsia"/>
        </w:rPr>
        <w:t>雲林縣政府</w:t>
      </w:r>
      <w:r w:rsidR="00F16CB3">
        <w:rPr>
          <w:rFonts w:hAnsi="標楷體" w:hint="eastAsia"/>
        </w:rPr>
        <w:t>辦理</w:t>
      </w:r>
      <w:r w:rsidR="00E21188" w:rsidRPr="0077791C">
        <w:rPr>
          <w:rFonts w:hAnsi="標楷體" w:hint="eastAsia"/>
        </w:rPr>
        <w:t>大埤鄉區域</w:t>
      </w:r>
      <w:r w:rsidR="00620B87" w:rsidRPr="0077791C">
        <w:rPr>
          <w:rFonts w:hAnsi="標楷體" w:hint="eastAsia"/>
        </w:rPr>
        <w:t>近</w:t>
      </w:r>
      <w:r w:rsidR="00620B87" w:rsidRPr="0077791C">
        <w:rPr>
          <w:rFonts w:hAnsi="標楷體"/>
        </w:rPr>
        <w:t>5</w:t>
      </w:r>
      <w:r w:rsidR="00620B87" w:rsidRPr="0077791C">
        <w:rPr>
          <w:rFonts w:hAnsi="標楷體" w:hint="eastAsia"/>
        </w:rPr>
        <w:t>年（</w:t>
      </w:r>
      <w:r w:rsidR="00620B87" w:rsidRPr="0077791C">
        <w:rPr>
          <w:rFonts w:hAnsi="標楷體"/>
        </w:rPr>
        <w:t>1</w:t>
      </w:r>
      <w:r w:rsidR="00620B87" w:rsidRPr="0077791C">
        <w:rPr>
          <w:rFonts w:hAnsi="標楷體" w:hint="eastAsia"/>
        </w:rPr>
        <w:t>00年至</w:t>
      </w:r>
      <w:r w:rsidR="00620B87" w:rsidRPr="0077791C">
        <w:rPr>
          <w:rFonts w:hAnsi="標楷體"/>
        </w:rPr>
        <w:t>104</w:t>
      </w:r>
      <w:r w:rsidR="00620B87" w:rsidRPr="0077791C">
        <w:rPr>
          <w:rFonts w:hAnsi="標楷體" w:hint="eastAsia"/>
        </w:rPr>
        <w:t>年）</w:t>
      </w:r>
      <w:r w:rsidR="0065759D">
        <w:rPr>
          <w:rFonts w:hAnsi="標楷體" w:hint="eastAsia"/>
        </w:rPr>
        <w:t>之</w:t>
      </w:r>
      <w:r w:rsidR="00E370D9" w:rsidRPr="0077791C">
        <w:rPr>
          <w:rFonts w:hAnsi="標楷體" w:hint="eastAsia"/>
        </w:rPr>
        <w:t>地下水</w:t>
      </w:r>
      <w:r w:rsidR="00620B87" w:rsidRPr="0077791C">
        <w:rPr>
          <w:rFonts w:hAnsi="標楷體" w:hint="eastAsia"/>
        </w:rPr>
        <w:t>監測</w:t>
      </w:r>
      <w:r w:rsidR="00F16CB3">
        <w:rPr>
          <w:rFonts w:hAnsi="標楷體" w:hint="eastAsia"/>
        </w:rPr>
        <w:t>，</w:t>
      </w:r>
      <w:r w:rsidR="00620B87" w:rsidRPr="0077791C">
        <w:rPr>
          <w:rFonts w:hAnsi="標楷體" w:hint="eastAsia"/>
        </w:rPr>
        <w:t>結果並</w:t>
      </w:r>
      <w:r w:rsidR="00E21188" w:rsidRPr="0077791C">
        <w:rPr>
          <w:rFonts w:hAnsi="標楷體" w:hint="eastAsia"/>
        </w:rPr>
        <w:t>未</w:t>
      </w:r>
      <w:r w:rsidR="00620B87" w:rsidRPr="0077791C">
        <w:rPr>
          <w:rFonts w:hAnsi="標楷體" w:hint="eastAsia"/>
        </w:rPr>
        <w:t>超過地下水污染管制標準，</w:t>
      </w:r>
      <w:r w:rsidR="00E370D9" w:rsidRPr="0077791C">
        <w:rPr>
          <w:rFonts w:hAnsi="標楷體" w:hint="eastAsia"/>
        </w:rPr>
        <w:t>水質中</w:t>
      </w:r>
      <w:r w:rsidR="00620B87" w:rsidRPr="0077791C">
        <w:rPr>
          <w:rFonts w:hAnsi="標楷體" w:hint="eastAsia"/>
        </w:rPr>
        <w:t>氯鹽監測結果亦</w:t>
      </w:r>
      <w:r w:rsidR="00E21188" w:rsidRPr="0077791C">
        <w:rPr>
          <w:rFonts w:hAnsi="標楷體" w:hint="eastAsia"/>
        </w:rPr>
        <w:t>未</w:t>
      </w:r>
      <w:r w:rsidR="00620B87" w:rsidRPr="0077791C">
        <w:rPr>
          <w:rFonts w:hAnsi="標楷體" w:hint="eastAsia"/>
        </w:rPr>
        <w:t>超過地下水污染監測標準</w:t>
      </w:r>
      <w:r w:rsidR="00E21188" w:rsidRPr="0077791C">
        <w:rPr>
          <w:rFonts w:hAnsi="標楷體" w:hint="eastAsia"/>
        </w:rPr>
        <w:t>；另於</w:t>
      </w:r>
      <w:r w:rsidR="00620B87" w:rsidRPr="0077791C">
        <w:rPr>
          <w:rFonts w:hAnsi="標楷體"/>
        </w:rPr>
        <w:t>101</w:t>
      </w:r>
      <w:r w:rsidR="00620B87" w:rsidRPr="0077791C">
        <w:rPr>
          <w:rFonts w:hAnsi="標楷體" w:hint="eastAsia"/>
        </w:rPr>
        <w:t>年</w:t>
      </w:r>
      <w:r w:rsidR="00E21188" w:rsidRPr="0077791C">
        <w:rPr>
          <w:rFonts w:hAnsi="標楷體" w:hint="eastAsia"/>
        </w:rPr>
        <w:t>在</w:t>
      </w:r>
      <w:r w:rsidR="00620B87" w:rsidRPr="0077791C">
        <w:rPr>
          <w:rFonts w:hAnsi="標楷體" w:hint="eastAsia"/>
        </w:rPr>
        <w:t>酸菜專業區鄰近農地進行土壤重金屬採樣檢測，檢驗結果皆未達土壤污染監測標準及管制標準</w:t>
      </w:r>
      <w:r w:rsidR="008F2178" w:rsidRPr="0077791C">
        <w:rPr>
          <w:rFonts w:hAnsi="標楷體" w:hint="eastAsia"/>
        </w:rPr>
        <w:t>，惟氯鹽</w:t>
      </w:r>
      <w:r w:rsidR="00E21188" w:rsidRPr="0077791C">
        <w:rPr>
          <w:rFonts w:hAnsi="標楷體" w:hint="eastAsia"/>
        </w:rPr>
        <w:t>並非為</w:t>
      </w:r>
      <w:r w:rsidR="008F2178" w:rsidRPr="0077791C">
        <w:rPr>
          <w:rFonts w:hAnsi="標楷體" w:hint="eastAsia"/>
        </w:rPr>
        <w:t>污染物管制項目</w:t>
      </w:r>
      <w:r w:rsidR="00620B87" w:rsidRPr="0077791C">
        <w:rPr>
          <w:rFonts w:hAnsi="標楷體" w:hint="eastAsia"/>
        </w:rPr>
        <w:t>。</w:t>
      </w:r>
      <w:r w:rsidR="00E21188" w:rsidRPr="0077791C">
        <w:rPr>
          <w:rFonts w:hAnsi="標楷體" w:hint="eastAsia"/>
        </w:rPr>
        <w:t>在</w:t>
      </w:r>
      <w:r w:rsidR="00E370D9" w:rsidRPr="0077791C">
        <w:rPr>
          <w:rFonts w:hAnsi="標楷體" w:hint="eastAsia"/>
        </w:rPr>
        <w:t>環境稽查部分，</w:t>
      </w:r>
      <w:r w:rsidR="00E21188" w:rsidRPr="0077791C">
        <w:rPr>
          <w:rFonts w:hAnsi="標楷體" w:hint="eastAsia"/>
        </w:rPr>
        <w:t>該府於</w:t>
      </w:r>
      <w:r w:rsidR="00E370D9" w:rsidRPr="0077791C">
        <w:rPr>
          <w:rFonts w:hAnsi="標楷體" w:hint="eastAsia"/>
        </w:rPr>
        <w:t>同</w:t>
      </w:r>
      <w:r w:rsidR="00E21188" w:rsidRPr="0077791C">
        <w:rPr>
          <w:rFonts w:hAnsi="標楷體" w:hint="eastAsia"/>
        </w:rPr>
        <w:t>期間</w:t>
      </w:r>
      <w:r w:rsidR="00E370D9" w:rsidRPr="0077791C">
        <w:rPr>
          <w:rFonts w:hAnsi="標楷體" w:hint="eastAsia"/>
        </w:rPr>
        <w:t>水污染案件</w:t>
      </w:r>
      <w:r w:rsidR="00E21188" w:rsidRPr="0077791C">
        <w:rPr>
          <w:rFonts w:hAnsi="標楷體" w:hint="eastAsia"/>
        </w:rPr>
        <w:t>共計稽查11次</w:t>
      </w:r>
      <w:r w:rsidR="00E370D9" w:rsidRPr="0077791C">
        <w:rPr>
          <w:rFonts w:hAnsi="標楷體" w:hint="eastAsia"/>
        </w:rPr>
        <w:t>，</w:t>
      </w:r>
      <w:r w:rsidR="00E21188" w:rsidRPr="0077791C">
        <w:rPr>
          <w:rFonts w:hAnsi="標楷體" w:hint="eastAsia"/>
        </w:rPr>
        <w:t>處分1次，處分金額為10萬元</w:t>
      </w:r>
      <w:r w:rsidR="00E370D9" w:rsidRPr="0077791C">
        <w:rPr>
          <w:rFonts w:hAnsi="標楷體" w:hint="eastAsia"/>
        </w:rPr>
        <w:t>；</w:t>
      </w:r>
      <w:r w:rsidR="00E21188" w:rsidRPr="0077791C">
        <w:rPr>
          <w:rFonts w:hAnsi="標楷體" w:hint="eastAsia"/>
        </w:rPr>
        <w:t>在環境衛生部分共計稽查7次，處分1次，處分金額為1,200元，其餘案件均查無行為人。</w:t>
      </w:r>
      <w:r w:rsidR="00E370D9" w:rsidRPr="0077791C">
        <w:rPr>
          <w:rFonts w:hAnsi="標楷體" w:hint="eastAsia"/>
        </w:rPr>
        <w:t>另該府</w:t>
      </w:r>
      <w:r w:rsidR="00D740D6">
        <w:rPr>
          <w:rFonts w:hAnsi="標楷體" w:hint="eastAsia"/>
        </w:rPr>
        <w:t>於</w:t>
      </w:r>
      <w:r w:rsidR="00620B87" w:rsidRPr="0077791C">
        <w:rPr>
          <w:rFonts w:hAnsi="標楷體" w:hint="eastAsia"/>
        </w:rPr>
        <w:lastRenderedPageBreak/>
        <w:t>提升酸菜專業區文</w:t>
      </w:r>
      <w:r w:rsidR="00A95687">
        <w:rPr>
          <w:rFonts w:hAnsi="標楷體" w:hint="eastAsia"/>
        </w:rPr>
        <w:t>化</w:t>
      </w:r>
      <w:r w:rsidR="00620B87" w:rsidRPr="0077791C">
        <w:rPr>
          <w:rFonts w:hAnsi="標楷體" w:hint="eastAsia"/>
        </w:rPr>
        <w:t>館觀光效益作為</w:t>
      </w:r>
      <w:r w:rsidR="00E370D9" w:rsidRPr="0077791C">
        <w:rPr>
          <w:rFonts w:hAnsi="標楷體" w:hint="eastAsia"/>
        </w:rPr>
        <w:t>部分，</w:t>
      </w:r>
      <w:r w:rsidR="00620B87" w:rsidRPr="00620B87">
        <w:rPr>
          <w:rFonts w:hint="eastAsia"/>
        </w:rPr>
        <w:t>101年</w:t>
      </w:r>
      <w:r w:rsidR="00620B87" w:rsidRPr="00E370D9">
        <w:rPr>
          <w:rFonts w:hint="eastAsia"/>
        </w:rPr>
        <w:t>提報大埤酸菜文</w:t>
      </w:r>
      <w:r w:rsidR="00A95687">
        <w:rPr>
          <w:rFonts w:hint="eastAsia"/>
        </w:rPr>
        <w:t>化</w:t>
      </w:r>
      <w:r w:rsidR="00620B87" w:rsidRPr="00E370D9">
        <w:rPr>
          <w:rFonts w:hint="eastAsia"/>
        </w:rPr>
        <w:t>館</w:t>
      </w:r>
      <w:r w:rsidR="00E370D9">
        <w:rPr>
          <w:rFonts w:hint="eastAsia"/>
        </w:rPr>
        <w:t>為</w:t>
      </w:r>
      <w:r w:rsidR="00620B87" w:rsidRPr="00620B87">
        <w:rPr>
          <w:rFonts w:hint="eastAsia"/>
        </w:rPr>
        <w:t>交通部觀光局「旅遊資訊站」設置之點位，並業於102年設置完成</w:t>
      </w:r>
      <w:r w:rsidR="00E370D9" w:rsidRPr="0077791C">
        <w:rPr>
          <w:rFonts w:hAnsi="標楷體" w:hint="eastAsia"/>
        </w:rPr>
        <w:t>；</w:t>
      </w:r>
      <w:r w:rsidR="00620B87" w:rsidRPr="00620B87">
        <w:rPr>
          <w:rFonts w:hint="eastAsia"/>
        </w:rPr>
        <w:t>辦理「103年度雲林縣旅遊諮詢服務人員教育訓練」，邀請</w:t>
      </w:r>
      <w:r w:rsidR="00E2181B">
        <w:rPr>
          <w:rFonts w:hint="eastAsia"/>
        </w:rPr>
        <w:t>文物館</w:t>
      </w:r>
      <w:r w:rsidR="00620B87" w:rsidRPr="00620B87">
        <w:rPr>
          <w:rFonts w:hint="eastAsia"/>
        </w:rPr>
        <w:t>2位人員全程參與</w:t>
      </w:r>
      <w:r w:rsidR="00E2181B" w:rsidRPr="0077791C">
        <w:rPr>
          <w:rFonts w:hAnsi="標楷體" w:hint="eastAsia"/>
        </w:rPr>
        <w:t>；</w:t>
      </w:r>
      <w:r w:rsidR="00620B87" w:rsidRPr="00620B87">
        <w:rPr>
          <w:rFonts w:hint="eastAsia"/>
        </w:rPr>
        <w:t>104年</w:t>
      </w:r>
      <w:r w:rsidR="00E2181B">
        <w:rPr>
          <w:rFonts w:hint="eastAsia"/>
        </w:rPr>
        <w:t>再</w:t>
      </w:r>
      <w:r w:rsidR="00620B87" w:rsidRPr="00E2181B">
        <w:rPr>
          <w:rFonts w:hint="eastAsia"/>
        </w:rPr>
        <w:t>提報酸菜文</w:t>
      </w:r>
      <w:r w:rsidR="00A95687">
        <w:rPr>
          <w:rFonts w:hint="eastAsia"/>
        </w:rPr>
        <w:t>化</w:t>
      </w:r>
      <w:r w:rsidR="00620B87" w:rsidRPr="00E2181B">
        <w:rPr>
          <w:rFonts w:hint="eastAsia"/>
        </w:rPr>
        <w:t>館</w:t>
      </w:r>
      <w:r w:rsidR="00E2181B">
        <w:rPr>
          <w:rFonts w:hint="eastAsia"/>
        </w:rPr>
        <w:t>為</w:t>
      </w:r>
      <w:r w:rsidR="00620B87" w:rsidRPr="00620B87">
        <w:rPr>
          <w:rFonts w:hint="eastAsia"/>
        </w:rPr>
        <w:t>交通部觀光局「借問站」設置點位，預計</w:t>
      </w:r>
      <w:r w:rsidR="00E2181B">
        <w:rPr>
          <w:rFonts w:hint="eastAsia"/>
        </w:rPr>
        <w:t>於</w:t>
      </w:r>
      <w:r w:rsidR="00A95687">
        <w:rPr>
          <w:rFonts w:hint="eastAsia"/>
        </w:rPr>
        <w:t>同</w:t>
      </w:r>
      <w:r w:rsidR="00620B87" w:rsidRPr="00620B87">
        <w:rPr>
          <w:rFonts w:hint="eastAsia"/>
        </w:rPr>
        <w:t>年底前設置完成</w:t>
      </w:r>
      <w:r w:rsidR="00E2181B" w:rsidRPr="0077791C">
        <w:rPr>
          <w:rFonts w:hAnsi="標楷體" w:hint="eastAsia"/>
        </w:rPr>
        <w:t>；</w:t>
      </w:r>
      <w:r w:rsidR="00E2181B">
        <w:rPr>
          <w:rFonts w:hint="eastAsia"/>
        </w:rPr>
        <w:t>又</w:t>
      </w:r>
      <w:r w:rsidR="00620B87" w:rsidRPr="00620B87">
        <w:rPr>
          <w:rFonts w:hint="eastAsia"/>
        </w:rPr>
        <w:t>該府出版</w:t>
      </w:r>
      <w:r w:rsidR="00E2181B">
        <w:rPr>
          <w:rFonts w:hint="eastAsia"/>
        </w:rPr>
        <w:t>的</w:t>
      </w:r>
      <w:r w:rsidR="00620B87" w:rsidRPr="00620B87">
        <w:rPr>
          <w:rFonts w:hint="eastAsia"/>
        </w:rPr>
        <w:t>觀光旅遊文宣中</w:t>
      </w:r>
      <w:r w:rsidR="00E2181B">
        <w:rPr>
          <w:rFonts w:hint="eastAsia"/>
        </w:rPr>
        <w:t>亦</w:t>
      </w:r>
      <w:r w:rsidR="00620B87" w:rsidRPr="00620B87">
        <w:rPr>
          <w:rFonts w:hint="eastAsia"/>
        </w:rPr>
        <w:t>有行銷大埤酸菜文</w:t>
      </w:r>
      <w:r w:rsidR="00A95687">
        <w:rPr>
          <w:rFonts w:hint="eastAsia"/>
        </w:rPr>
        <w:t>化</w:t>
      </w:r>
      <w:r w:rsidR="00620B87" w:rsidRPr="00620B87">
        <w:rPr>
          <w:rFonts w:hint="eastAsia"/>
        </w:rPr>
        <w:t>館</w:t>
      </w:r>
      <w:r w:rsidR="00E2181B">
        <w:rPr>
          <w:rFonts w:hint="eastAsia"/>
        </w:rPr>
        <w:t>之</w:t>
      </w:r>
      <w:r w:rsidR="00620B87" w:rsidRPr="00620B87">
        <w:rPr>
          <w:rFonts w:hint="eastAsia"/>
        </w:rPr>
        <w:t>觀光旅遊。</w:t>
      </w:r>
      <w:r w:rsidR="0078695E">
        <w:rPr>
          <w:rFonts w:hint="eastAsia"/>
        </w:rPr>
        <w:t>再者</w:t>
      </w:r>
      <w:r w:rsidR="0078695E" w:rsidRPr="0077791C">
        <w:rPr>
          <w:rFonts w:hAnsi="標楷體" w:hint="eastAsia"/>
        </w:rPr>
        <w:t>，</w:t>
      </w:r>
      <w:r w:rsidR="0078695E">
        <w:rPr>
          <w:rFonts w:hint="eastAsia"/>
        </w:rPr>
        <w:t>有關協助大埤鄉公所解決專業區廢棄物部分</w:t>
      </w:r>
      <w:r w:rsidR="0078695E" w:rsidRPr="0077791C">
        <w:rPr>
          <w:rFonts w:hAnsi="標楷體" w:hint="eastAsia"/>
        </w:rPr>
        <w:t>，</w:t>
      </w:r>
      <w:r w:rsidR="0078695E">
        <w:rPr>
          <w:rFonts w:hint="eastAsia"/>
        </w:rPr>
        <w:t>該公所已於本</w:t>
      </w:r>
      <w:r w:rsidR="008F2178" w:rsidRPr="008F2178">
        <w:rPr>
          <w:rFonts w:hint="eastAsia"/>
        </w:rPr>
        <w:t>年6月18日再次將「酸菜專業區廢棄物減廢計畫」函送雲林縣政府，該府</w:t>
      </w:r>
      <w:r w:rsidR="0077791C">
        <w:rPr>
          <w:rFonts w:hint="eastAsia"/>
        </w:rPr>
        <w:t>則</w:t>
      </w:r>
      <w:r w:rsidR="008F2178" w:rsidRPr="008F2178">
        <w:rPr>
          <w:rFonts w:hint="eastAsia"/>
        </w:rPr>
        <w:t>於同年7月31日函復大埤鄉公所，請其通過環境影響評估後再向該府提請補助。</w:t>
      </w:r>
      <w:r w:rsidR="0077791C">
        <w:rPr>
          <w:rFonts w:hint="eastAsia"/>
        </w:rPr>
        <w:t>雲林縣政府於本院詢問時</w:t>
      </w:r>
      <w:r w:rsidR="00CE10B5">
        <w:rPr>
          <w:rFonts w:hint="eastAsia"/>
        </w:rPr>
        <w:t>允諾</w:t>
      </w:r>
      <w:r w:rsidR="0077791C">
        <w:rPr>
          <w:rFonts w:hAnsi="標楷體" w:hint="eastAsia"/>
        </w:rPr>
        <w:t>，</w:t>
      </w:r>
      <w:r w:rsidR="0077791C">
        <w:rPr>
          <w:rFonts w:hint="eastAsia"/>
        </w:rPr>
        <w:t>屆時</w:t>
      </w:r>
      <w:r w:rsidR="008F2178" w:rsidRPr="008F2178">
        <w:rPr>
          <w:rFonts w:hint="eastAsia"/>
        </w:rPr>
        <w:t>如需逐年補助經費，</w:t>
      </w:r>
      <w:r w:rsidR="00CE10B5">
        <w:rPr>
          <w:rFonts w:hint="eastAsia"/>
        </w:rPr>
        <w:t>該</w:t>
      </w:r>
      <w:r w:rsidR="008F2178" w:rsidRPr="008F2178">
        <w:rPr>
          <w:rFonts w:hint="eastAsia"/>
        </w:rPr>
        <w:t>府</w:t>
      </w:r>
      <w:r w:rsidR="00CE10B5">
        <w:rPr>
          <w:rFonts w:hint="eastAsia"/>
        </w:rPr>
        <w:t>將會</w:t>
      </w:r>
      <w:r w:rsidR="008F2178" w:rsidRPr="008F2178">
        <w:rPr>
          <w:rFonts w:hint="eastAsia"/>
        </w:rPr>
        <w:t>予以協助，</w:t>
      </w:r>
      <w:r w:rsidR="00CE10B5">
        <w:rPr>
          <w:rFonts w:hint="eastAsia"/>
        </w:rPr>
        <w:t>惟</w:t>
      </w:r>
      <w:r w:rsidR="008F2178" w:rsidRPr="008F2178">
        <w:rPr>
          <w:rFonts w:hint="eastAsia"/>
        </w:rPr>
        <w:t>因縣政府採對等補助，</w:t>
      </w:r>
      <w:r w:rsidR="00CE10B5">
        <w:rPr>
          <w:rFonts w:hint="eastAsia"/>
        </w:rPr>
        <w:t>大埤</w:t>
      </w:r>
      <w:r w:rsidR="008F2178" w:rsidRPr="008F2178">
        <w:rPr>
          <w:rFonts w:hint="eastAsia"/>
        </w:rPr>
        <w:t>鄉公所如無力自編部分預算，就需採逐年補助</w:t>
      </w:r>
      <w:r w:rsidR="00CE10B5">
        <w:rPr>
          <w:rFonts w:hint="eastAsia"/>
        </w:rPr>
        <w:t>方</w:t>
      </w:r>
      <w:r w:rsidR="00D740D6">
        <w:rPr>
          <w:rFonts w:hint="eastAsia"/>
        </w:rPr>
        <w:t>式</w:t>
      </w:r>
      <w:r w:rsidR="00CE10B5">
        <w:rPr>
          <w:rFonts w:hint="eastAsia"/>
        </w:rPr>
        <w:t>辦理</w:t>
      </w:r>
      <w:r w:rsidR="008F2178" w:rsidRPr="008F2178">
        <w:rPr>
          <w:rFonts w:hint="eastAsia"/>
        </w:rPr>
        <w:t>，</w:t>
      </w:r>
      <w:r w:rsidR="00CE10B5">
        <w:rPr>
          <w:rFonts w:hint="eastAsia"/>
        </w:rPr>
        <w:t>如</w:t>
      </w:r>
      <w:r w:rsidR="008F2178" w:rsidRPr="008F2178">
        <w:rPr>
          <w:rFonts w:hint="eastAsia"/>
        </w:rPr>
        <w:t>農委會農糧署可以專案補助，</w:t>
      </w:r>
      <w:r w:rsidR="00CE10B5">
        <w:rPr>
          <w:rFonts w:hint="eastAsia"/>
        </w:rPr>
        <w:t>應能</w:t>
      </w:r>
      <w:r w:rsidR="008F2178" w:rsidRPr="008F2178">
        <w:rPr>
          <w:rFonts w:hint="eastAsia"/>
        </w:rPr>
        <w:t>解決經費問題。</w:t>
      </w:r>
    </w:p>
    <w:p w:rsidR="00CE10B5" w:rsidRPr="00CE10B5" w:rsidRDefault="00222E41" w:rsidP="00CE10B5">
      <w:pPr>
        <w:pStyle w:val="3"/>
        <w:ind w:left="1418"/>
        <w:rPr>
          <w:rFonts w:hAnsi="標楷體"/>
        </w:rPr>
      </w:pPr>
      <w:r>
        <w:rPr>
          <w:rFonts w:hint="eastAsia"/>
        </w:rPr>
        <w:t>經查，</w:t>
      </w:r>
      <w:r w:rsidRPr="00222E41">
        <w:rPr>
          <w:rFonts w:hint="eastAsia"/>
        </w:rPr>
        <w:t>大埤鄉公所囿於人力、經費及機械操作專業不足，肇致專業區內原設備</w:t>
      </w:r>
      <w:r w:rsidR="0058562A">
        <w:rPr>
          <w:rFonts w:hint="eastAsia"/>
        </w:rPr>
        <w:t>於98年</w:t>
      </w:r>
      <w:r w:rsidRPr="00222E41">
        <w:rPr>
          <w:rFonts w:hint="eastAsia"/>
        </w:rPr>
        <w:t>故障</w:t>
      </w:r>
      <w:r w:rsidR="0058562A">
        <w:rPr>
          <w:rFonts w:hint="eastAsia"/>
        </w:rPr>
        <w:t>停用</w:t>
      </w:r>
      <w:r w:rsidRPr="00222E41">
        <w:rPr>
          <w:rFonts w:hint="eastAsia"/>
        </w:rPr>
        <w:t>後，長期延宕無力改善，現</w:t>
      </w:r>
      <w:r w:rsidR="0058562A">
        <w:rPr>
          <w:rFonts w:hint="eastAsia"/>
        </w:rPr>
        <w:t>階段所研用之處理</w:t>
      </w:r>
      <w:r w:rsidRPr="00222E41">
        <w:rPr>
          <w:rFonts w:hint="eastAsia"/>
        </w:rPr>
        <w:t>設備</w:t>
      </w:r>
      <w:r w:rsidR="0058562A">
        <w:rPr>
          <w:rFonts w:hint="eastAsia"/>
        </w:rPr>
        <w:t>復</w:t>
      </w:r>
      <w:r w:rsidRPr="00222E41">
        <w:rPr>
          <w:rFonts w:hint="eastAsia"/>
        </w:rPr>
        <w:t>因規模太小無法即時有效處理廢鹵水等</w:t>
      </w:r>
      <w:r w:rsidR="0058562A">
        <w:rPr>
          <w:rFonts w:hint="eastAsia"/>
        </w:rPr>
        <w:t>醃漬</w:t>
      </w:r>
      <w:r w:rsidRPr="00222E41">
        <w:rPr>
          <w:rFonts w:hint="eastAsia"/>
        </w:rPr>
        <w:t>廢棄物，且因</w:t>
      </w:r>
      <w:r w:rsidR="0058562A">
        <w:rPr>
          <w:rFonts w:hint="eastAsia"/>
        </w:rPr>
        <w:t>環境影響評估及</w:t>
      </w:r>
      <w:r w:rsidRPr="00222E41">
        <w:rPr>
          <w:rFonts w:hint="eastAsia"/>
        </w:rPr>
        <w:t>該公所財源拮据</w:t>
      </w:r>
      <w:r w:rsidR="0058562A">
        <w:rPr>
          <w:rFonts w:hint="eastAsia"/>
        </w:rPr>
        <w:t>因素，遲遲無法</w:t>
      </w:r>
      <w:r w:rsidRPr="00222E41">
        <w:rPr>
          <w:rFonts w:hint="eastAsia"/>
        </w:rPr>
        <w:t>擴增設施，衍生該等廢棄物長時間囤積</w:t>
      </w:r>
      <w:r w:rsidR="0058562A">
        <w:rPr>
          <w:rFonts w:hint="eastAsia"/>
        </w:rPr>
        <w:t>致</w:t>
      </w:r>
      <w:r w:rsidRPr="00222E41">
        <w:rPr>
          <w:rFonts w:hint="eastAsia"/>
        </w:rPr>
        <w:t>無法解決</w:t>
      </w:r>
      <w:r w:rsidR="0058562A">
        <w:rPr>
          <w:rFonts w:hint="eastAsia"/>
        </w:rPr>
        <w:t>；雲林縣政府</w:t>
      </w:r>
      <w:r w:rsidR="00CE10B5">
        <w:rPr>
          <w:rFonts w:hint="eastAsia"/>
        </w:rPr>
        <w:t>面對</w:t>
      </w:r>
      <w:r w:rsidR="0058562A">
        <w:rPr>
          <w:rFonts w:hint="eastAsia"/>
        </w:rPr>
        <w:t>該公所</w:t>
      </w:r>
      <w:r w:rsidR="00CE10B5">
        <w:rPr>
          <w:rFonts w:hint="eastAsia"/>
        </w:rPr>
        <w:t>長期無法</w:t>
      </w:r>
      <w:r w:rsidR="0058562A">
        <w:rPr>
          <w:rFonts w:hint="eastAsia"/>
        </w:rPr>
        <w:t>解決</w:t>
      </w:r>
      <w:r w:rsidR="00CE10B5">
        <w:rPr>
          <w:rFonts w:hint="eastAsia"/>
        </w:rPr>
        <w:t>酸菜</w:t>
      </w:r>
      <w:r w:rsidR="0058562A">
        <w:rPr>
          <w:rFonts w:hint="eastAsia"/>
        </w:rPr>
        <w:t>專業區經營困境</w:t>
      </w:r>
      <w:r w:rsidR="00CE10B5">
        <w:rPr>
          <w:rFonts w:hAnsi="標楷體" w:hint="eastAsia"/>
        </w:rPr>
        <w:t>，</w:t>
      </w:r>
      <w:r w:rsidR="00CE10B5">
        <w:rPr>
          <w:rFonts w:hint="eastAsia"/>
        </w:rPr>
        <w:t>卻</w:t>
      </w:r>
      <w:r w:rsidR="0058562A" w:rsidRPr="00CE10B5">
        <w:rPr>
          <w:rFonts w:hint="eastAsia"/>
        </w:rPr>
        <w:t>未</w:t>
      </w:r>
      <w:r w:rsidR="00CE10B5">
        <w:rPr>
          <w:rFonts w:hint="eastAsia"/>
        </w:rPr>
        <w:t>予</w:t>
      </w:r>
      <w:r w:rsidR="0058562A" w:rsidRPr="00CE10B5">
        <w:rPr>
          <w:rFonts w:hint="eastAsia"/>
        </w:rPr>
        <w:t>積極協助</w:t>
      </w:r>
      <w:r w:rsidR="0058562A">
        <w:rPr>
          <w:rFonts w:hint="eastAsia"/>
        </w:rPr>
        <w:t>，核有未當。</w:t>
      </w:r>
      <w:r w:rsidR="00CE10B5" w:rsidRPr="00CE10B5">
        <w:rPr>
          <w:rFonts w:hAnsi="標楷體" w:hint="eastAsia"/>
        </w:rPr>
        <w:t>另專業區內之文化館因軟硬體設施不足，地處偏遠，人車罕至，農業旅遊資源較缺乏，加上展示空間狹小，以靜態展示為主，難以吸引遊客到訪，每年遊客總數不足6,000人，未能發揮該文化館提高該鄉農特產品知名度及形塑在地產業文化特色之功能；雲林</w:t>
      </w:r>
      <w:r w:rsidR="00CE10B5" w:rsidRPr="00CE10B5">
        <w:rPr>
          <w:rFonts w:hAnsi="標楷體" w:hint="eastAsia"/>
        </w:rPr>
        <w:lastRenderedPageBreak/>
        <w:t>縣政府亦應輔導大埤鄉公所跳脫原有經營模式，尋求多元經營策略，結合酸菜的故事性，讓觀光</w:t>
      </w:r>
      <w:r w:rsidR="00D740D6">
        <w:rPr>
          <w:rFonts w:hAnsi="標楷體" w:hint="eastAsia"/>
        </w:rPr>
        <w:t>、</w:t>
      </w:r>
      <w:r w:rsidR="00CE10B5" w:rsidRPr="00CE10B5">
        <w:rPr>
          <w:rFonts w:hAnsi="標楷體" w:hint="eastAsia"/>
        </w:rPr>
        <w:t>產業及</w:t>
      </w:r>
      <w:r w:rsidR="00CE10B5">
        <w:rPr>
          <w:rFonts w:hAnsi="標楷體" w:hint="eastAsia"/>
        </w:rPr>
        <w:t>新科技</w:t>
      </w:r>
      <w:r w:rsidR="00CE10B5" w:rsidRPr="00CE10B5">
        <w:rPr>
          <w:rFonts w:hAnsi="標楷體" w:hint="eastAsia"/>
        </w:rPr>
        <w:t>結合，使該文化館能成為在地學童及觀光客的區域性環境教育場址，發展出</w:t>
      </w:r>
      <w:r w:rsidR="00CE10B5">
        <w:rPr>
          <w:rFonts w:hAnsi="標楷體" w:hint="eastAsia"/>
        </w:rPr>
        <w:t>嶄</w:t>
      </w:r>
      <w:r w:rsidR="00CE10B5" w:rsidRPr="00CE10B5">
        <w:rPr>
          <w:rFonts w:hAnsi="標楷體" w:hint="eastAsia"/>
        </w:rPr>
        <w:t>新的出路，避免成為閒置設施。</w:t>
      </w:r>
    </w:p>
    <w:p w:rsidR="00EE7687" w:rsidRPr="00EE7687" w:rsidRDefault="00644B1D" w:rsidP="00EE7687">
      <w:pPr>
        <w:pStyle w:val="3"/>
        <w:ind w:left="1418"/>
        <w:rPr>
          <w:rFonts w:hAnsi="標楷體"/>
        </w:rPr>
      </w:pPr>
      <w:r>
        <w:rPr>
          <w:rFonts w:hint="eastAsia"/>
        </w:rPr>
        <w:t>復</w:t>
      </w:r>
      <w:r w:rsidR="00767BEB">
        <w:rPr>
          <w:rFonts w:hint="eastAsia"/>
        </w:rPr>
        <w:t>查</w:t>
      </w:r>
      <w:r w:rsidR="00767BEB" w:rsidRPr="00EE7687">
        <w:rPr>
          <w:rFonts w:hAnsi="標楷體" w:hint="eastAsia"/>
        </w:rPr>
        <w:t>，</w:t>
      </w:r>
      <w:r w:rsidR="00A71CC6" w:rsidRPr="00EE7687">
        <w:rPr>
          <w:rFonts w:hAnsi="標楷體" w:hint="eastAsia"/>
        </w:rPr>
        <w:t>對</w:t>
      </w:r>
      <w:r w:rsidR="00445B5F" w:rsidRPr="00EE7687">
        <w:rPr>
          <w:rFonts w:hAnsi="標楷體" w:hint="eastAsia"/>
        </w:rPr>
        <w:t>於</w:t>
      </w:r>
      <w:r w:rsidR="00A71CC6" w:rsidRPr="00EE7687">
        <w:rPr>
          <w:rFonts w:hAnsi="標楷體" w:hint="eastAsia"/>
        </w:rPr>
        <w:t>部分酸菜醃漬農戶任意傾倒廢鹵水及丟棄廢酸菜尾，污染河川</w:t>
      </w:r>
      <w:r w:rsidR="004F12EA" w:rsidRPr="00EE7687">
        <w:rPr>
          <w:rFonts w:hAnsi="標楷體" w:hint="eastAsia"/>
        </w:rPr>
        <w:t>水質</w:t>
      </w:r>
      <w:r w:rsidR="00833BB3" w:rsidRPr="00EE7687">
        <w:rPr>
          <w:rFonts w:hAnsi="標楷體" w:hint="eastAsia"/>
        </w:rPr>
        <w:t>及影響環境衛生，甚或可能致使土壤鹽化</w:t>
      </w:r>
      <w:r w:rsidR="004F12EA" w:rsidRPr="00EE7687">
        <w:rPr>
          <w:rFonts w:hAnsi="標楷體" w:hint="eastAsia"/>
        </w:rPr>
        <w:t>等違法行為之查處，依法係屬雲林縣政府權責，該府</w:t>
      </w:r>
      <w:r w:rsidR="00F36125" w:rsidRPr="00EE7687">
        <w:rPr>
          <w:rFonts w:hAnsi="標楷體" w:hint="eastAsia"/>
        </w:rPr>
        <w:t>於</w:t>
      </w:r>
      <w:r w:rsidR="004F12EA" w:rsidRPr="00EE7687">
        <w:rPr>
          <w:rFonts w:hAnsi="標楷體" w:hint="eastAsia"/>
        </w:rPr>
        <w:t>100至104年期間多次監測酸菜專業區鄰近地區地下水水質，並於101年進行土</w:t>
      </w:r>
      <w:r w:rsidR="00445B5F" w:rsidRPr="00EE7687">
        <w:rPr>
          <w:rFonts w:hAnsi="標楷體" w:hint="eastAsia"/>
        </w:rPr>
        <w:t>地重金屬採樣檢測，檢驗結果均未達監測及管制標準，應予肯定。惟同期間該府針對水污染部分共稽查11次，裁罰1次，環境衛生部分則</w:t>
      </w:r>
      <w:r w:rsidR="00F36125" w:rsidRPr="00EE7687">
        <w:rPr>
          <w:rFonts w:hAnsi="標楷體" w:hint="eastAsia"/>
        </w:rPr>
        <w:t>僅</w:t>
      </w:r>
      <w:r w:rsidR="00445B5F" w:rsidRPr="00EE7687">
        <w:rPr>
          <w:rFonts w:hAnsi="標楷體" w:hint="eastAsia"/>
        </w:rPr>
        <w:t>稽查7次，裁罰1次，</w:t>
      </w:r>
      <w:r w:rsidR="00F36125" w:rsidRPr="00EE7687">
        <w:rPr>
          <w:rFonts w:hAnsi="標楷體" w:hint="eastAsia"/>
        </w:rPr>
        <w:t>面對屢有媒體報導及民眾陳情質疑醃漬</w:t>
      </w:r>
      <w:r w:rsidR="00FF352C">
        <w:rPr>
          <w:rFonts w:hAnsi="標楷體" w:hint="eastAsia"/>
        </w:rPr>
        <w:t>廢棄物任意丟棄及</w:t>
      </w:r>
      <w:r w:rsidR="00F36125" w:rsidRPr="00EE7687">
        <w:rPr>
          <w:rFonts w:hAnsi="標楷體" w:hint="eastAsia"/>
        </w:rPr>
        <w:t>廢水有污染鄰近農田之情形，雲林縣政府對相關污染的稽查頻率明顯不足</w:t>
      </w:r>
      <w:r w:rsidR="00386E32">
        <w:rPr>
          <w:rFonts w:hAnsi="標楷體" w:hint="eastAsia"/>
        </w:rPr>
        <w:t>，</w:t>
      </w:r>
      <w:r w:rsidR="00D740D6">
        <w:rPr>
          <w:rFonts w:hAnsi="標楷體" w:hint="eastAsia"/>
        </w:rPr>
        <w:t>亦</w:t>
      </w:r>
      <w:r w:rsidR="00386E32">
        <w:rPr>
          <w:rFonts w:hAnsi="標楷體" w:hint="eastAsia"/>
        </w:rPr>
        <w:t>有檢討改進之必要</w:t>
      </w:r>
      <w:r w:rsidR="00F36125" w:rsidRPr="00EE7687">
        <w:rPr>
          <w:rFonts w:hAnsi="標楷體" w:hint="eastAsia"/>
        </w:rPr>
        <w:t>。</w:t>
      </w:r>
      <w:r w:rsidR="00EE7687" w:rsidRPr="00EE7687">
        <w:rPr>
          <w:rFonts w:hAnsi="標楷體" w:hint="eastAsia"/>
        </w:rPr>
        <w:t>再者，</w:t>
      </w:r>
      <w:r w:rsidR="006747FD" w:rsidRPr="00EE7687">
        <w:rPr>
          <w:rFonts w:hint="eastAsia"/>
        </w:rPr>
        <w:t>雲林縣政府</w:t>
      </w:r>
      <w:r w:rsidR="00EE7687">
        <w:rPr>
          <w:rFonts w:hint="eastAsia"/>
        </w:rPr>
        <w:t>對於酸菜</w:t>
      </w:r>
      <w:r w:rsidR="00837688">
        <w:rPr>
          <w:rFonts w:hint="eastAsia"/>
        </w:rPr>
        <w:t>專業區以外的</w:t>
      </w:r>
      <w:r w:rsidR="00EE7687">
        <w:rPr>
          <w:rFonts w:hint="eastAsia"/>
        </w:rPr>
        <w:t>醃漬農戶自行或委託處理</w:t>
      </w:r>
      <w:r w:rsidR="00386E32">
        <w:rPr>
          <w:rFonts w:hint="eastAsia"/>
        </w:rPr>
        <w:t>其</w:t>
      </w:r>
      <w:r w:rsidR="00EE7687">
        <w:rPr>
          <w:rFonts w:hint="eastAsia"/>
        </w:rPr>
        <w:t>廢鹵水及酸菜尾等事業廢棄物之流向未能確實掌握</w:t>
      </w:r>
      <w:r w:rsidR="00EE7687" w:rsidRPr="00EE7687">
        <w:rPr>
          <w:rFonts w:hAnsi="標楷體" w:hint="eastAsia"/>
        </w:rPr>
        <w:t>，</w:t>
      </w:r>
      <w:r w:rsidR="00386E32">
        <w:rPr>
          <w:rFonts w:hAnsi="標楷體" w:hint="eastAsia"/>
        </w:rPr>
        <w:t>亦未</w:t>
      </w:r>
      <w:r w:rsidR="002E4BD2">
        <w:rPr>
          <w:rFonts w:hAnsi="標楷體" w:hint="eastAsia"/>
        </w:rPr>
        <w:t>與大埤鄉公所充分合作</w:t>
      </w:r>
      <w:r w:rsidR="00837688">
        <w:rPr>
          <w:rFonts w:hAnsi="標楷體" w:hint="eastAsia"/>
        </w:rPr>
        <w:t>調查及</w:t>
      </w:r>
      <w:r w:rsidR="002E4BD2">
        <w:rPr>
          <w:rFonts w:hAnsi="標楷體" w:hint="eastAsia"/>
        </w:rPr>
        <w:t>建置相關資訊，</w:t>
      </w:r>
      <w:r w:rsidR="00386E32">
        <w:rPr>
          <w:rFonts w:hAnsi="標楷體" w:hint="eastAsia"/>
        </w:rPr>
        <w:t>是以無法</w:t>
      </w:r>
      <w:r w:rsidR="002E4BD2">
        <w:rPr>
          <w:rFonts w:hAnsi="標楷體" w:hint="eastAsia"/>
        </w:rPr>
        <w:t>避免</w:t>
      </w:r>
      <w:r w:rsidR="00837688">
        <w:rPr>
          <w:rFonts w:hAnsi="標楷體" w:hint="eastAsia"/>
        </w:rPr>
        <w:t>醃漬農戶為減少是類廢棄物清除成本而</w:t>
      </w:r>
      <w:r w:rsidR="002E4BD2">
        <w:rPr>
          <w:rFonts w:hAnsi="標楷體" w:hint="eastAsia"/>
        </w:rPr>
        <w:t>任意傾倒及丟棄之違法情事</w:t>
      </w:r>
      <w:r w:rsidR="00837688">
        <w:rPr>
          <w:rFonts w:hAnsi="標楷體" w:hint="eastAsia"/>
        </w:rPr>
        <w:t>發生</w:t>
      </w:r>
      <w:r w:rsidR="00EE7687">
        <w:rPr>
          <w:rFonts w:hAnsi="標楷體" w:hint="eastAsia"/>
        </w:rPr>
        <w:t>，</w:t>
      </w:r>
      <w:r w:rsidR="00837688">
        <w:rPr>
          <w:rFonts w:hAnsi="標楷體" w:hint="eastAsia"/>
        </w:rPr>
        <w:t>亦肇致</w:t>
      </w:r>
      <w:r w:rsidR="00D740D6">
        <w:rPr>
          <w:rFonts w:hAnsi="標楷體" w:hint="eastAsia"/>
        </w:rPr>
        <w:t>對</w:t>
      </w:r>
      <w:r w:rsidR="00837688">
        <w:rPr>
          <w:rFonts w:hAnsi="標楷體" w:hint="eastAsia"/>
        </w:rPr>
        <w:t>環境衛生之不良影響，</w:t>
      </w:r>
      <w:r w:rsidR="002E4BD2">
        <w:rPr>
          <w:rFonts w:hAnsi="標楷體" w:hint="eastAsia"/>
        </w:rPr>
        <w:t>雲林縣政府實有怠忽。</w:t>
      </w:r>
    </w:p>
    <w:p w:rsidR="00BA5387" w:rsidRDefault="001A4A80" w:rsidP="003056E0">
      <w:pPr>
        <w:pStyle w:val="3"/>
        <w:kinsoku/>
        <w:overflowPunct w:val="0"/>
        <w:ind w:left="1417"/>
        <w:rPr>
          <w:rFonts w:hAnsi="標楷體"/>
        </w:rPr>
      </w:pPr>
      <w:r>
        <w:rPr>
          <w:rFonts w:hAnsi="標楷體" w:hint="eastAsia"/>
        </w:rPr>
        <w:t>綜上，</w:t>
      </w:r>
      <w:r w:rsidR="006747FD" w:rsidRPr="006747FD">
        <w:rPr>
          <w:rFonts w:hAnsi="標楷體" w:hint="eastAsia"/>
        </w:rPr>
        <w:t>大埤鄉公所針對酸菜專業區所產生之廢棄物已處理數年仍</w:t>
      </w:r>
      <w:r w:rsidR="00837688">
        <w:rPr>
          <w:rFonts w:hAnsi="標楷體" w:hint="eastAsia"/>
        </w:rPr>
        <w:t>無法解決，亦</w:t>
      </w:r>
      <w:r w:rsidR="006747FD" w:rsidRPr="006747FD">
        <w:rPr>
          <w:rFonts w:hAnsi="標楷體" w:hint="eastAsia"/>
        </w:rPr>
        <w:t>無具體成效，雲林縣政府允應積極協助該公所解決專業區</w:t>
      </w:r>
      <w:r w:rsidR="00D740D6">
        <w:rPr>
          <w:rFonts w:hAnsi="標楷體" w:hint="eastAsia"/>
        </w:rPr>
        <w:t>內</w:t>
      </w:r>
      <w:r w:rsidR="006747FD" w:rsidRPr="006747FD">
        <w:rPr>
          <w:rFonts w:hAnsi="標楷體" w:hint="eastAsia"/>
        </w:rPr>
        <w:t>廢棄物處理及文化館經營等相關問題，</w:t>
      </w:r>
      <w:r w:rsidR="00837688">
        <w:rPr>
          <w:rFonts w:hAnsi="標楷體" w:hint="eastAsia"/>
        </w:rPr>
        <w:t>並應確實掌握專業區以外的醃漬農戶廢棄物流向，加強環境稽查與監測，</w:t>
      </w:r>
      <w:r w:rsidR="006747FD" w:rsidRPr="006747FD">
        <w:rPr>
          <w:rFonts w:hAnsi="標楷體" w:hint="eastAsia"/>
        </w:rPr>
        <w:t>避免醃漬廢棄物遭任意排放及丟棄，影響環境衛生並肇致水質及土壤有鹽化之虞</w:t>
      </w:r>
      <w:r w:rsidR="00BA5387">
        <w:rPr>
          <w:rFonts w:hAnsi="標楷體" w:hint="eastAsia"/>
        </w:rPr>
        <w:t>。</w:t>
      </w:r>
    </w:p>
    <w:p w:rsidR="00E73891" w:rsidRPr="004239C5" w:rsidRDefault="001E155C" w:rsidP="00E73891">
      <w:pPr>
        <w:pStyle w:val="2"/>
        <w:ind w:left="993"/>
      </w:pPr>
      <w:r>
        <w:rPr>
          <w:rFonts w:hint="eastAsia"/>
          <w:b/>
        </w:rPr>
        <w:lastRenderedPageBreak/>
        <w:t>農委會</w:t>
      </w:r>
      <w:r w:rsidR="00802ECE">
        <w:rPr>
          <w:rFonts w:hint="eastAsia"/>
          <w:b/>
        </w:rPr>
        <w:t>允應</w:t>
      </w:r>
      <w:r>
        <w:rPr>
          <w:rFonts w:hint="eastAsia"/>
          <w:b/>
        </w:rPr>
        <w:t>居於中央</w:t>
      </w:r>
      <w:r w:rsidR="00802ECE">
        <w:rPr>
          <w:rFonts w:hint="eastAsia"/>
          <w:b/>
        </w:rPr>
        <w:t>農政</w:t>
      </w:r>
      <w:r>
        <w:rPr>
          <w:rFonts w:hint="eastAsia"/>
          <w:b/>
        </w:rPr>
        <w:t>主管機關地位</w:t>
      </w:r>
      <w:r>
        <w:rPr>
          <w:rFonts w:hAnsi="標楷體" w:hint="eastAsia"/>
          <w:b/>
        </w:rPr>
        <w:t>，</w:t>
      </w:r>
      <w:r>
        <w:rPr>
          <w:rFonts w:hint="eastAsia"/>
          <w:b/>
        </w:rPr>
        <w:t>偕同雲林縣政府</w:t>
      </w:r>
      <w:r>
        <w:rPr>
          <w:rFonts w:hAnsi="標楷體" w:hint="eastAsia"/>
          <w:b/>
        </w:rPr>
        <w:t>，</w:t>
      </w:r>
      <w:proofErr w:type="gramStart"/>
      <w:r w:rsidR="00F26DB6">
        <w:rPr>
          <w:rFonts w:hAnsi="標楷體" w:hint="eastAsia"/>
          <w:b/>
        </w:rPr>
        <w:t>研</w:t>
      </w:r>
      <w:proofErr w:type="gramEnd"/>
      <w:r w:rsidR="00F26DB6">
        <w:rPr>
          <w:rFonts w:hAnsi="標楷體" w:hint="eastAsia"/>
          <w:b/>
        </w:rPr>
        <w:t>擬</w:t>
      </w:r>
      <w:r>
        <w:rPr>
          <w:rFonts w:hAnsi="標楷體" w:hint="eastAsia"/>
          <w:b/>
        </w:rPr>
        <w:t>補助及</w:t>
      </w:r>
      <w:r>
        <w:rPr>
          <w:rFonts w:hint="eastAsia"/>
          <w:b/>
        </w:rPr>
        <w:t>協助大埤鄉公所處理酸菜專業區所衍生之</w:t>
      </w:r>
      <w:r w:rsidR="00802ECE">
        <w:rPr>
          <w:rFonts w:hint="eastAsia"/>
          <w:b/>
        </w:rPr>
        <w:t>廢棄物</w:t>
      </w:r>
      <w:r>
        <w:rPr>
          <w:rFonts w:hint="eastAsia"/>
          <w:b/>
        </w:rPr>
        <w:t>問題</w:t>
      </w:r>
      <w:r>
        <w:rPr>
          <w:rFonts w:hAnsi="標楷體" w:hint="eastAsia"/>
          <w:b/>
        </w:rPr>
        <w:t>，並提供相關技能</w:t>
      </w:r>
      <w:r w:rsidR="00D143A7" w:rsidRPr="00D143A7">
        <w:rPr>
          <w:rFonts w:hAnsi="標楷體" w:hint="eastAsia"/>
          <w:b/>
        </w:rPr>
        <w:t>與強化醃漬廢棄物</w:t>
      </w:r>
      <w:r w:rsidR="00802ECE">
        <w:rPr>
          <w:rFonts w:hAnsi="標楷體" w:hint="eastAsia"/>
          <w:b/>
        </w:rPr>
        <w:t>減量</w:t>
      </w:r>
      <w:r w:rsidR="00D143A7" w:rsidRPr="00D143A7">
        <w:rPr>
          <w:rFonts w:hAnsi="標楷體" w:hint="eastAsia"/>
          <w:b/>
        </w:rPr>
        <w:t>再利用研究</w:t>
      </w:r>
      <w:r>
        <w:rPr>
          <w:rFonts w:hAnsi="標楷體" w:hint="eastAsia"/>
          <w:b/>
        </w:rPr>
        <w:t>，</w:t>
      </w:r>
      <w:r w:rsidR="00802ECE">
        <w:rPr>
          <w:rFonts w:hAnsi="標楷體" w:hint="eastAsia"/>
          <w:b/>
        </w:rPr>
        <w:t>以</w:t>
      </w:r>
      <w:r>
        <w:rPr>
          <w:rFonts w:hAnsi="標楷體" w:hint="eastAsia"/>
          <w:b/>
        </w:rPr>
        <w:t>促進酸菜產業生產流程升級，提升產品品質</w:t>
      </w:r>
      <w:r w:rsidR="003F4F91">
        <w:rPr>
          <w:rFonts w:hAnsi="標楷體" w:hint="eastAsia"/>
          <w:b/>
        </w:rPr>
        <w:t>。</w:t>
      </w:r>
    </w:p>
    <w:p w:rsidR="00B044DA" w:rsidRPr="006273DB" w:rsidRDefault="00F16CB3" w:rsidP="00B044DA">
      <w:pPr>
        <w:pStyle w:val="3"/>
        <w:ind w:left="1418"/>
      </w:pPr>
      <w:r>
        <w:rPr>
          <w:rFonts w:hint="eastAsia"/>
        </w:rPr>
        <w:t>據農委會查復</w:t>
      </w:r>
      <w:r w:rsidRPr="009E6018">
        <w:rPr>
          <w:rFonts w:hAnsi="標楷體" w:hint="eastAsia"/>
        </w:rPr>
        <w:t>，</w:t>
      </w:r>
      <w:r w:rsidR="00B044DA" w:rsidRPr="009E6018">
        <w:rPr>
          <w:rFonts w:hAnsi="標楷體" w:hint="eastAsia"/>
        </w:rPr>
        <w:t>大埤鄉公所</w:t>
      </w:r>
      <w:r w:rsidR="001C1D7E" w:rsidRPr="009E6018">
        <w:rPr>
          <w:rFonts w:hAnsi="標楷體" w:hint="eastAsia"/>
        </w:rPr>
        <w:t>為解決酸菜專業區內囤積的廢鹵水及酸菜尾等廢棄物，</w:t>
      </w:r>
      <w:r w:rsidR="00B044DA" w:rsidRPr="009E6018">
        <w:rPr>
          <w:rFonts w:hAnsi="標楷體" w:hint="eastAsia"/>
        </w:rPr>
        <w:t>提出</w:t>
      </w:r>
      <w:r w:rsidR="001C1D7E" w:rsidRPr="009E6018">
        <w:rPr>
          <w:rFonts w:hAnsi="標楷體" w:hint="eastAsia"/>
        </w:rPr>
        <w:t>興設</w:t>
      </w:r>
      <w:r w:rsidR="00B044DA" w:rsidRPr="009E6018">
        <w:rPr>
          <w:rFonts w:hAnsi="標楷體" w:hint="eastAsia"/>
        </w:rPr>
        <w:t>曝曬場及蒸發池</w:t>
      </w:r>
      <w:r w:rsidR="001C1D7E" w:rsidRPr="009E6018">
        <w:rPr>
          <w:rFonts w:hAnsi="標楷體" w:hint="eastAsia"/>
        </w:rPr>
        <w:t>等設施，</w:t>
      </w:r>
      <w:r w:rsidR="00B044DA" w:rsidRPr="009E6018">
        <w:rPr>
          <w:rFonts w:hAnsi="標楷體" w:hint="eastAsia"/>
        </w:rPr>
        <w:t>所需經費</w:t>
      </w:r>
      <w:r w:rsidR="00B044DA" w:rsidRPr="009E6018">
        <w:rPr>
          <w:rFonts w:hAnsi="標楷體"/>
        </w:rPr>
        <w:t>887</w:t>
      </w:r>
      <w:r w:rsidR="00B044DA" w:rsidRPr="009E6018">
        <w:rPr>
          <w:rFonts w:hAnsi="標楷體" w:hint="eastAsia"/>
        </w:rPr>
        <w:t>萬元部分，由於該專業區廢棄</w:t>
      </w:r>
      <w:r w:rsidR="00796DE8">
        <w:rPr>
          <w:rFonts w:hAnsi="標楷體" w:hint="eastAsia"/>
        </w:rPr>
        <w:t>酸菜尾</w:t>
      </w:r>
      <w:r w:rsidR="00B044DA" w:rsidRPr="009E6018">
        <w:rPr>
          <w:rFonts w:hAnsi="標楷體" w:hint="eastAsia"/>
        </w:rPr>
        <w:t>及鹵水之處理確屬必須且具迫切性，該會</w:t>
      </w:r>
      <w:r w:rsidR="00CE771A">
        <w:rPr>
          <w:rFonts w:hAnsi="標楷體" w:hint="eastAsia"/>
        </w:rPr>
        <w:t>稱</w:t>
      </w:r>
      <w:r w:rsidR="00B044DA" w:rsidRPr="009E6018">
        <w:rPr>
          <w:rFonts w:hAnsi="標楷體" w:hint="eastAsia"/>
        </w:rPr>
        <w:t>考量大埤鄉公所財務困難，</w:t>
      </w:r>
      <w:r w:rsidR="00CE771A">
        <w:rPr>
          <w:rFonts w:hAnsi="標楷體" w:hint="eastAsia"/>
        </w:rPr>
        <w:t>已與</w:t>
      </w:r>
      <w:r w:rsidR="00B044DA" w:rsidRPr="009E6018">
        <w:rPr>
          <w:rFonts w:hAnsi="標楷體" w:hint="eastAsia"/>
        </w:rPr>
        <w:t>雲林縣政府有共識</w:t>
      </w:r>
      <w:r w:rsidR="00CE771A">
        <w:rPr>
          <w:rFonts w:hAnsi="標楷體" w:hint="eastAsia"/>
        </w:rPr>
        <w:t>將</w:t>
      </w:r>
      <w:r w:rsidR="00B044DA" w:rsidRPr="009E6018">
        <w:rPr>
          <w:rFonts w:hAnsi="標楷體" w:hint="eastAsia"/>
        </w:rPr>
        <w:t>予以協助，俟該公所申請專業區環境影響說明書第4次變更經環保署審核通過，且該計畫經大埤鄉公所及雲林縣政府評估可行及符合經濟效益後，</w:t>
      </w:r>
      <w:r w:rsidR="00E31D2C" w:rsidRPr="009E6018">
        <w:rPr>
          <w:rFonts w:hAnsi="標楷體" w:hint="eastAsia"/>
        </w:rPr>
        <w:t>復</w:t>
      </w:r>
      <w:r w:rsidR="00B044DA" w:rsidRPr="009E6018">
        <w:rPr>
          <w:rFonts w:hAnsi="標楷體" w:hint="eastAsia"/>
        </w:rPr>
        <w:t>由該會農糧署輔導雲林縣政府依計畫研提程序提送計畫，申請經費共同補助。</w:t>
      </w:r>
      <w:r w:rsidR="009E6018" w:rsidRPr="009E6018">
        <w:rPr>
          <w:rFonts w:hAnsi="標楷體" w:hint="eastAsia"/>
        </w:rPr>
        <w:t>此外，</w:t>
      </w:r>
      <w:r w:rsidR="00E31D2C">
        <w:rPr>
          <w:rFonts w:hint="eastAsia"/>
        </w:rPr>
        <w:t>在促進酸菜產業升級部分</w:t>
      </w:r>
      <w:r w:rsidR="00E31D2C" w:rsidRPr="009E6018">
        <w:rPr>
          <w:rFonts w:hAnsi="標楷體" w:hint="eastAsia"/>
        </w:rPr>
        <w:t>，</w:t>
      </w:r>
      <w:r w:rsidR="00970BA9" w:rsidRPr="009E6018">
        <w:rPr>
          <w:rFonts w:hAnsi="標楷體" w:hint="eastAsia"/>
        </w:rPr>
        <w:t>農委會表示，考量</w:t>
      </w:r>
      <w:r w:rsidR="00B044DA" w:rsidRPr="00B044DA">
        <w:rPr>
          <w:rFonts w:hint="eastAsia"/>
        </w:rPr>
        <w:t>酸菜等醃漬蔬菜產品在加工製造過程中，部分使用苯甲酸及己二烯酸等化學性食品添加物以防止產品腐敗，隨消費者</w:t>
      </w:r>
      <w:r w:rsidR="007028B3">
        <w:rPr>
          <w:rFonts w:hint="eastAsia"/>
        </w:rPr>
        <w:t>健康</w:t>
      </w:r>
      <w:r w:rsidR="00B044DA" w:rsidRPr="00B044DA">
        <w:rPr>
          <w:rFonts w:hint="eastAsia"/>
        </w:rPr>
        <w:t>意識抬頭，國人選購食品傾向尋求</w:t>
      </w:r>
      <w:r w:rsidR="00063298">
        <w:rPr>
          <w:rFonts w:hint="eastAsia"/>
        </w:rPr>
        <w:t>無</w:t>
      </w:r>
      <w:r w:rsidR="00B044DA" w:rsidRPr="00B044DA">
        <w:rPr>
          <w:rFonts w:hint="eastAsia"/>
        </w:rPr>
        <w:t>化學食品添加物之</w:t>
      </w:r>
      <w:r w:rsidR="00063298">
        <w:rPr>
          <w:rFonts w:hint="eastAsia"/>
        </w:rPr>
        <w:t>安全食品</w:t>
      </w:r>
      <w:r w:rsidR="004A4585" w:rsidRPr="009E6018">
        <w:rPr>
          <w:rFonts w:hAnsi="標楷體" w:hint="eastAsia"/>
        </w:rPr>
        <w:t>；</w:t>
      </w:r>
      <w:r w:rsidR="00B044DA" w:rsidRPr="00B044DA">
        <w:rPr>
          <w:rFonts w:hint="eastAsia"/>
        </w:rPr>
        <w:t>該會於本年度辦理「運用加工技術建構安全食品產業加值鏈」科技計畫，藉由改善加工製程及開發加工製程中添加化學防腐劑</w:t>
      </w:r>
      <w:r w:rsidR="004A4585">
        <w:rPr>
          <w:rFonts w:hint="eastAsia"/>
        </w:rPr>
        <w:t>之替代物</w:t>
      </w:r>
      <w:r w:rsidR="00B044DA" w:rsidRPr="00B044DA">
        <w:rPr>
          <w:rFonts w:hint="eastAsia"/>
        </w:rPr>
        <w:t>，將於研發完成後推廣業者於加工製程替代運用。</w:t>
      </w:r>
      <w:r w:rsidR="00970BA9">
        <w:rPr>
          <w:rFonts w:hint="eastAsia"/>
        </w:rPr>
        <w:t>另</w:t>
      </w:r>
      <w:r w:rsidR="00B044DA">
        <w:rPr>
          <w:rFonts w:hint="eastAsia"/>
        </w:rPr>
        <w:t>為確保農產加工品符合衛生安全規範，</w:t>
      </w:r>
      <w:r w:rsidR="004A4585">
        <w:rPr>
          <w:rFonts w:hint="eastAsia"/>
        </w:rPr>
        <w:t>該會將持續加強</w:t>
      </w:r>
      <w:r w:rsidR="00B044DA">
        <w:rPr>
          <w:rFonts w:hint="eastAsia"/>
        </w:rPr>
        <w:t>農產加工品及原料安全監控</w:t>
      </w:r>
      <w:r w:rsidR="004A4585" w:rsidRPr="009E6018">
        <w:rPr>
          <w:rFonts w:hAnsi="標楷體" w:hint="eastAsia"/>
        </w:rPr>
        <w:t>，</w:t>
      </w:r>
      <w:r w:rsidR="004A4585">
        <w:rPr>
          <w:rFonts w:hint="eastAsia"/>
        </w:rPr>
        <w:t>抽驗</w:t>
      </w:r>
      <w:r w:rsidR="00B044DA">
        <w:rPr>
          <w:rFonts w:hint="eastAsia"/>
        </w:rPr>
        <w:t>市售農產加工品及原料樣品，</w:t>
      </w:r>
      <w:r w:rsidR="004A4585">
        <w:rPr>
          <w:rFonts w:hint="eastAsia"/>
        </w:rPr>
        <w:t>輔導</w:t>
      </w:r>
      <w:r w:rsidR="00B044DA" w:rsidRPr="005934E4">
        <w:rPr>
          <w:rFonts w:hint="eastAsia"/>
        </w:rPr>
        <w:t>農產加工業者</w:t>
      </w:r>
      <w:r w:rsidR="004A4585">
        <w:rPr>
          <w:rFonts w:hint="eastAsia"/>
        </w:rPr>
        <w:t>及</w:t>
      </w:r>
      <w:r w:rsidR="00DE3B4E" w:rsidRPr="00DE3B4E">
        <w:rPr>
          <w:rFonts w:hint="eastAsia"/>
        </w:rPr>
        <w:t>辦理農產加工品行銷推廣</w:t>
      </w:r>
      <w:r w:rsidR="007028B3">
        <w:rPr>
          <w:rFonts w:hint="eastAsia"/>
        </w:rPr>
        <w:t>等</w:t>
      </w:r>
      <w:r w:rsidR="00DE3B4E" w:rsidRPr="00DE3B4E">
        <w:rPr>
          <w:rFonts w:hint="eastAsia"/>
        </w:rPr>
        <w:t>活動</w:t>
      </w:r>
      <w:r w:rsidR="004A4585" w:rsidRPr="009E6018">
        <w:rPr>
          <w:rFonts w:hAnsi="標楷體" w:hint="eastAsia"/>
        </w:rPr>
        <w:t>。</w:t>
      </w:r>
    </w:p>
    <w:p w:rsidR="007028B3" w:rsidRPr="007028B3" w:rsidRDefault="007028B3" w:rsidP="004239C5">
      <w:pPr>
        <w:pStyle w:val="3"/>
        <w:ind w:left="1418"/>
      </w:pPr>
      <w:r>
        <w:rPr>
          <w:rFonts w:hint="eastAsia"/>
        </w:rPr>
        <w:t>按農委會為</w:t>
      </w:r>
      <w:r w:rsidR="0059684A">
        <w:rPr>
          <w:rFonts w:hint="eastAsia"/>
        </w:rPr>
        <w:t>中央</w:t>
      </w:r>
      <w:r>
        <w:rPr>
          <w:rFonts w:hint="eastAsia"/>
        </w:rPr>
        <w:t>農</w:t>
      </w:r>
      <w:r w:rsidR="0059684A">
        <w:rPr>
          <w:rFonts w:hint="eastAsia"/>
        </w:rPr>
        <w:t>政</w:t>
      </w:r>
      <w:r>
        <w:rPr>
          <w:rFonts w:hint="eastAsia"/>
        </w:rPr>
        <w:t>主管機關</w:t>
      </w:r>
      <w:r>
        <w:rPr>
          <w:rFonts w:hAnsi="標楷體" w:hint="eastAsia"/>
        </w:rPr>
        <w:t>，</w:t>
      </w:r>
      <w:r w:rsidR="00CE771A">
        <w:rPr>
          <w:rFonts w:hint="eastAsia"/>
        </w:rPr>
        <w:t>對地方農特產品負有輔導與</w:t>
      </w:r>
      <w:r w:rsidR="0059684A">
        <w:rPr>
          <w:rFonts w:hint="eastAsia"/>
        </w:rPr>
        <w:t>協助行銷</w:t>
      </w:r>
      <w:r w:rsidR="00CE771A">
        <w:rPr>
          <w:rFonts w:hint="eastAsia"/>
        </w:rPr>
        <w:t>之責</w:t>
      </w:r>
      <w:r w:rsidR="0021719E">
        <w:rPr>
          <w:rFonts w:hAnsi="標楷體" w:hint="eastAsia"/>
        </w:rPr>
        <w:t>；</w:t>
      </w:r>
      <w:r w:rsidR="001E0471">
        <w:rPr>
          <w:rFonts w:hAnsi="標楷體" w:hint="eastAsia"/>
        </w:rPr>
        <w:t>針對</w:t>
      </w:r>
      <w:r w:rsidR="0021719E">
        <w:rPr>
          <w:rFonts w:hAnsi="標楷體" w:hint="eastAsia"/>
        </w:rPr>
        <w:t>酸菜產業於醃漬過程中所衍生廢鹵水及酸菜尾等廢棄物處理方式，</w:t>
      </w:r>
      <w:r w:rsidR="001E0471">
        <w:rPr>
          <w:rFonts w:hAnsi="標楷體" w:hint="eastAsia"/>
        </w:rPr>
        <w:t>該會</w:t>
      </w:r>
      <w:r w:rsidR="0021719E">
        <w:rPr>
          <w:rFonts w:hAnsi="標楷體" w:hint="eastAsia"/>
        </w:rPr>
        <w:lastRenderedPageBreak/>
        <w:t>雖已投入資源進行研究，惟仍無重大突破。</w:t>
      </w:r>
      <w:r w:rsidR="000B5B97">
        <w:rPr>
          <w:rFonts w:hAnsi="標楷體" w:hint="eastAsia"/>
        </w:rPr>
        <w:t>面對大埤鄉</w:t>
      </w:r>
      <w:r w:rsidR="000B5B97" w:rsidRPr="000B5B97">
        <w:rPr>
          <w:rFonts w:hAnsi="標楷體" w:hint="eastAsia"/>
        </w:rPr>
        <w:t>公所</w:t>
      </w:r>
      <w:r w:rsidR="000B5B97">
        <w:rPr>
          <w:rFonts w:hAnsi="標楷體" w:hint="eastAsia"/>
        </w:rPr>
        <w:t>多年來</w:t>
      </w:r>
      <w:r w:rsidR="000B5B97" w:rsidRPr="000B5B97">
        <w:rPr>
          <w:rFonts w:hAnsi="標楷體" w:hint="eastAsia"/>
        </w:rPr>
        <w:t>無法</w:t>
      </w:r>
      <w:r w:rsidR="000B5B97">
        <w:rPr>
          <w:rFonts w:hAnsi="標楷體" w:hint="eastAsia"/>
        </w:rPr>
        <w:t>有效</w:t>
      </w:r>
      <w:r w:rsidR="000B5B97" w:rsidRPr="000B5B97">
        <w:rPr>
          <w:rFonts w:hAnsi="標楷體" w:hint="eastAsia"/>
        </w:rPr>
        <w:t>解決酸菜專業區</w:t>
      </w:r>
      <w:r w:rsidR="000B5B97">
        <w:rPr>
          <w:rFonts w:hAnsi="標楷體" w:hint="eastAsia"/>
        </w:rPr>
        <w:t>內廢棄物處理</w:t>
      </w:r>
      <w:r w:rsidR="000B5B97" w:rsidRPr="000B5B97">
        <w:rPr>
          <w:rFonts w:hAnsi="標楷體" w:hint="eastAsia"/>
        </w:rPr>
        <w:t>困境，</w:t>
      </w:r>
      <w:r w:rsidR="000B5B97">
        <w:rPr>
          <w:rFonts w:hAnsi="標楷體" w:hint="eastAsia"/>
        </w:rPr>
        <w:t>該會</w:t>
      </w:r>
      <w:r w:rsidR="0021719E">
        <w:rPr>
          <w:rFonts w:hAnsi="標楷體" w:hint="eastAsia"/>
        </w:rPr>
        <w:t>任令</w:t>
      </w:r>
      <w:r w:rsidR="003A64CC">
        <w:rPr>
          <w:rFonts w:hAnsi="標楷體" w:hint="eastAsia"/>
        </w:rPr>
        <w:t>專業區內廢棄物逐年累積未能清理，</w:t>
      </w:r>
      <w:r w:rsidR="001E0471" w:rsidRPr="001E0471">
        <w:rPr>
          <w:rFonts w:hAnsi="標楷體" w:hint="eastAsia"/>
        </w:rPr>
        <w:t>未</w:t>
      </w:r>
      <w:r w:rsidR="00063298">
        <w:rPr>
          <w:rFonts w:hAnsi="標楷體" w:hint="eastAsia"/>
        </w:rPr>
        <w:t>予</w:t>
      </w:r>
      <w:r w:rsidR="001E0471" w:rsidRPr="001E0471">
        <w:rPr>
          <w:rFonts w:hAnsi="標楷體" w:hint="eastAsia"/>
        </w:rPr>
        <w:t>提供即時且必要協助，共謀解決之道，</w:t>
      </w:r>
      <w:r w:rsidR="006C65EB">
        <w:rPr>
          <w:rFonts w:hAnsi="標楷體" w:hint="eastAsia"/>
        </w:rPr>
        <w:t>實屬不</w:t>
      </w:r>
      <w:r w:rsidR="000B5B97" w:rsidRPr="000B5B97">
        <w:rPr>
          <w:rFonts w:hAnsi="標楷體" w:hint="eastAsia"/>
        </w:rPr>
        <w:t>當。</w:t>
      </w:r>
      <w:r w:rsidR="006C65EB">
        <w:rPr>
          <w:rFonts w:hAnsi="標楷體" w:hint="eastAsia"/>
        </w:rPr>
        <w:t>爰</w:t>
      </w:r>
      <w:r w:rsidR="007517A5" w:rsidRPr="007517A5">
        <w:rPr>
          <w:rFonts w:hAnsi="標楷體" w:hint="eastAsia"/>
        </w:rPr>
        <w:t>農委會於本院詢問時已承諾於</w:t>
      </w:r>
      <w:r w:rsidR="0059684A">
        <w:rPr>
          <w:rFonts w:hAnsi="標楷體" w:hint="eastAsia"/>
        </w:rPr>
        <w:t>規定</w:t>
      </w:r>
      <w:r w:rsidR="007517A5" w:rsidRPr="007517A5">
        <w:rPr>
          <w:rFonts w:hAnsi="標楷體" w:hint="eastAsia"/>
        </w:rPr>
        <w:t>程序</w:t>
      </w:r>
      <w:r w:rsidR="0059684A">
        <w:rPr>
          <w:rFonts w:hAnsi="標楷體" w:hint="eastAsia"/>
        </w:rPr>
        <w:t>內將</w:t>
      </w:r>
      <w:r w:rsidR="007517A5" w:rsidRPr="007517A5">
        <w:rPr>
          <w:rFonts w:hAnsi="標楷體" w:hint="eastAsia"/>
        </w:rPr>
        <w:t>提供該公所</w:t>
      </w:r>
      <w:r w:rsidR="00DB5EF3">
        <w:rPr>
          <w:rFonts w:hAnsi="標楷體" w:hint="eastAsia"/>
        </w:rPr>
        <w:t>擴增處理設備</w:t>
      </w:r>
      <w:r w:rsidR="0059684A">
        <w:rPr>
          <w:rFonts w:hAnsi="標楷體" w:hint="eastAsia"/>
        </w:rPr>
        <w:t>所需</w:t>
      </w:r>
      <w:r w:rsidR="007517A5" w:rsidRPr="007517A5">
        <w:rPr>
          <w:rFonts w:hAnsi="標楷體" w:hint="eastAsia"/>
        </w:rPr>
        <w:t>經費</w:t>
      </w:r>
      <w:r w:rsidR="0059684A">
        <w:rPr>
          <w:rFonts w:hAnsi="標楷體" w:hint="eastAsia"/>
        </w:rPr>
        <w:t>之</w:t>
      </w:r>
      <w:r w:rsidR="007517A5" w:rsidRPr="007517A5">
        <w:rPr>
          <w:rFonts w:hAnsi="標楷體" w:hint="eastAsia"/>
        </w:rPr>
        <w:t>補助，</w:t>
      </w:r>
      <w:r w:rsidR="00063298">
        <w:rPr>
          <w:rFonts w:hAnsi="標楷體" w:hint="eastAsia"/>
        </w:rPr>
        <w:t>該會</w:t>
      </w:r>
      <w:r w:rsidR="003A64CC">
        <w:rPr>
          <w:rFonts w:hAnsi="標楷體" w:hint="eastAsia"/>
        </w:rPr>
        <w:t>即</w:t>
      </w:r>
      <w:r w:rsidR="00761FCB">
        <w:rPr>
          <w:rFonts w:hAnsi="標楷體" w:hint="eastAsia"/>
        </w:rPr>
        <w:t>應</w:t>
      </w:r>
      <w:r w:rsidR="003A64CC">
        <w:rPr>
          <w:rFonts w:hAnsi="標楷體" w:hint="eastAsia"/>
        </w:rPr>
        <w:t>偕同雲林縣政府共同</w:t>
      </w:r>
      <w:r w:rsidR="00761FCB">
        <w:rPr>
          <w:rFonts w:hAnsi="標楷體" w:hint="eastAsia"/>
        </w:rPr>
        <w:t>積極輔導該公所</w:t>
      </w:r>
      <w:r w:rsidR="00FA09C8">
        <w:rPr>
          <w:rFonts w:hAnsi="標楷體" w:hint="eastAsia"/>
        </w:rPr>
        <w:t>儘快</w:t>
      </w:r>
      <w:r w:rsidR="00761FCB">
        <w:rPr>
          <w:rFonts w:hAnsi="標楷體" w:hint="eastAsia"/>
        </w:rPr>
        <w:t>解決專業區廢棄物</w:t>
      </w:r>
      <w:r w:rsidR="00FA09C8">
        <w:rPr>
          <w:rFonts w:hAnsi="標楷體" w:hint="eastAsia"/>
        </w:rPr>
        <w:t>，</w:t>
      </w:r>
      <w:r w:rsidR="00DB5EF3">
        <w:rPr>
          <w:rFonts w:hAnsi="標楷體" w:hint="eastAsia"/>
        </w:rPr>
        <w:t>使</w:t>
      </w:r>
      <w:r w:rsidR="003A64CC">
        <w:rPr>
          <w:rFonts w:hAnsi="標楷體" w:hint="eastAsia"/>
        </w:rPr>
        <w:t>該專業區</w:t>
      </w:r>
      <w:r w:rsidR="00DB5EF3">
        <w:rPr>
          <w:rFonts w:hAnsi="標楷體" w:hint="eastAsia"/>
        </w:rPr>
        <w:t>得以發揮其</w:t>
      </w:r>
      <w:r w:rsidR="003A64CC">
        <w:rPr>
          <w:rFonts w:hAnsi="標楷體" w:hint="eastAsia"/>
        </w:rPr>
        <w:t>興設功能</w:t>
      </w:r>
      <w:r w:rsidR="00FA09C8">
        <w:rPr>
          <w:rFonts w:hAnsi="標楷體" w:hint="eastAsia"/>
        </w:rPr>
        <w:t>，</w:t>
      </w:r>
      <w:r w:rsidR="003A64CC">
        <w:rPr>
          <w:rFonts w:hAnsi="標楷體" w:hint="eastAsia"/>
        </w:rPr>
        <w:t>達成污染集中處理之目的。再者，農委會亦應針對酸菜醃漬</w:t>
      </w:r>
      <w:r w:rsidR="00063298">
        <w:rPr>
          <w:rFonts w:hAnsi="標楷體" w:hint="eastAsia"/>
        </w:rPr>
        <w:t>製作</w:t>
      </w:r>
      <w:r w:rsidR="00DB5EF3">
        <w:rPr>
          <w:rFonts w:hAnsi="標楷體" w:hint="eastAsia"/>
        </w:rPr>
        <w:t>及其</w:t>
      </w:r>
      <w:r w:rsidR="003A64CC">
        <w:rPr>
          <w:rFonts w:hAnsi="標楷體" w:hint="eastAsia"/>
        </w:rPr>
        <w:t>廢棄物減量</w:t>
      </w:r>
      <w:r w:rsidR="00DB5EF3">
        <w:rPr>
          <w:rFonts w:hAnsi="標楷體" w:hint="eastAsia"/>
        </w:rPr>
        <w:t>與</w:t>
      </w:r>
      <w:r w:rsidR="003A64CC">
        <w:rPr>
          <w:rFonts w:hAnsi="標楷體" w:hint="eastAsia"/>
        </w:rPr>
        <w:t>再利用</w:t>
      </w:r>
      <w:r w:rsidR="00DB5EF3">
        <w:rPr>
          <w:rFonts w:hAnsi="標楷體" w:hint="eastAsia"/>
        </w:rPr>
        <w:t>加強</w:t>
      </w:r>
      <w:r w:rsidR="003A64CC">
        <w:rPr>
          <w:rFonts w:hAnsi="標楷體" w:hint="eastAsia"/>
        </w:rPr>
        <w:t>研究，</w:t>
      </w:r>
      <w:r w:rsidR="00DB5EF3">
        <w:rPr>
          <w:rFonts w:hAnsi="標楷體" w:hint="eastAsia"/>
        </w:rPr>
        <w:t>俾提供農民最新</w:t>
      </w:r>
      <w:r w:rsidR="003A64CC">
        <w:rPr>
          <w:rFonts w:hAnsi="標楷體" w:hint="eastAsia"/>
        </w:rPr>
        <w:t>製程簡化與</w:t>
      </w:r>
      <w:r w:rsidR="00DB5EF3">
        <w:rPr>
          <w:rFonts w:hAnsi="標楷體" w:hint="eastAsia"/>
        </w:rPr>
        <w:t>生產</w:t>
      </w:r>
      <w:r w:rsidR="003A64CC">
        <w:rPr>
          <w:rFonts w:hAnsi="標楷體" w:hint="eastAsia"/>
        </w:rPr>
        <w:t>健康衛生</w:t>
      </w:r>
      <w:r w:rsidR="00DB5EF3">
        <w:rPr>
          <w:rFonts w:hAnsi="標楷體" w:hint="eastAsia"/>
        </w:rPr>
        <w:t>產品</w:t>
      </w:r>
      <w:r w:rsidR="003A64CC">
        <w:rPr>
          <w:rFonts w:hAnsi="標楷體" w:hint="eastAsia"/>
        </w:rPr>
        <w:t>等</w:t>
      </w:r>
      <w:r w:rsidR="00DB5EF3">
        <w:rPr>
          <w:rFonts w:hAnsi="標楷體" w:hint="eastAsia"/>
        </w:rPr>
        <w:t>相關技術，並對市售產品</w:t>
      </w:r>
      <w:r w:rsidR="00DB5EF3" w:rsidRPr="00DB5EF3">
        <w:rPr>
          <w:rFonts w:hAnsi="標楷體" w:hint="eastAsia"/>
        </w:rPr>
        <w:t>持續</w:t>
      </w:r>
      <w:r w:rsidR="00DB5EF3">
        <w:rPr>
          <w:rFonts w:hAnsi="標楷體" w:hint="eastAsia"/>
        </w:rPr>
        <w:t>進行稽查，輔導</w:t>
      </w:r>
      <w:r w:rsidR="001E0471" w:rsidRPr="001E0471">
        <w:rPr>
          <w:rFonts w:hAnsi="標楷體" w:hint="eastAsia"/>
        </w:rPr>
        <w:t>酸菜產業</w:t>
      </w:r>
      <w:r w:rsidR="001E0471">
        <w:rPr>
          <w:rFonts w:hAnsi="標楷體" w:hint="eastAsia"/>
        </w:rPr>
        <w:t>突破現狀，</w:t>
      </w:r>
      <w:r w:rsidR="00DB5EF3">
        <w:rPr>
          <w:rFonts w:hAnsi="標楷體" w:hint="eastAsia"/>
        </w:rPr>
        <w:t>促進產銷</w:t>
      </w:r>
      <w:r w:rsidR="00DB5EF3" w:rsidRPr="00DB5EF3">
        <w:rPr>
          <w:rFonts w:hAnsi="標楷體" w:hint="eastAsia"/>
        </w:rPr>
        <w:t>升級</w:t>
      </w:r>
      <w:r w:rsidR="00DB5EF3">
        <w:rPr>
          <w:rFonts w:hAnsi="標楷體" w:hint="eastAsia"/>
        </w:rPr>
        <w:t>。</w:t>
      </w:r>
    </w:p>
    <w:p w:rsidR="00FA09C8" w:rsidRPr="00FA09C8" w:rsidRDefault="00FA09C8" w:rsidP="004239C5">
      <w:pPr>
        <w:pStyle w:val="3"/>
        <w:ind w:left="1418"/>
      </w:pPr>
      <w:r>
        <w:rPr>
          <w:rFonts w:hint="eastAsia"/>
        </w:rPr>
        <w:t>綜上</w:t>
      </w:r>
      <w:r>
        <w:rPr>
          <w:rFonts w:hAnsi="標楷體" w:hint="eastAsia"/>
        </w:rPr>
        <w:t>，</w:t>
      </w:r>
      <w:r w:rsidRPr="00FA09C8">
        <w:rPr>
          <w:rFonts w:hAnsi="標楷體" w:hint="eastAsia"/>
        </w:rPr>
        <w:t>農委會</w:t>
      </w:r>
      <w:r>
        <w:rPr>
          <w:rFonts w:hAnsi="標楷體" w:hint="eastAsia"/>
        </w:rPr>
        <w:t>允應</w:t>
      </w:r>
      <w:r w:rsidRPr="00FA09C8">
        <w:rPr>
          <w:rFonts w:hAnsi="標楷體" w:hint="eastAsia"/>
        </w:rPr>
        <w:t>居於中央</w:t>
      </w:r>
      <w:r>
        <w:rPr>
          <w:rFonts w:hAnsi="標楷體" w:hint="eastAsia"/>
        </w:rPr>
        <w:t>農政</w:t>
      </w:r>
      <w:r w:rsidRPr="00FA09C8">
        <w:rPr>
          <w:rFonts w:hAnsi="標楷體" w:hint="eastAsia"/>
        </w:rPr>
        <w:t>主管機關地位，偕同雲林縣政府，</w:t>
      </w:r>
      <w:proofErr w:type="gramStart"/>
      <w:r w:rsidR="00F26DB6">
        <w:rPr>
          <w:rFonts w:hAnsi="標楷體" w:hint="eastAsia"/>
        </w:rPr>
        <w:t>研</w:t>
      </w:r>
      <w:proofErr w:type="gramEnd"/>
      <w:r w:rsidR="00F26DB6">
        <w:rPr>
          <w:rFonts w:hAnsi="標楷體" w:hint="eastAsia"/>
        </w:rPr>
        <w:t>擬</w:t>
      </w:r>
      <w:r w:rsidRPr="00FA09C8">
        <w:rPr>
          <w:rFonts w:hAnsi="標楷體" w:hint="eastAsia"/>
        </w:rPr>
        <w:t>補助及協助大埤鄉公所處理酸菜專業區所衍生之</w:t>
      </w:r>
      <w:r w:rsidR="00802ECE">
        <w:rPr>
          <w:rFonts w:hAnsi="標楷體" w:hint="eastAsia"/>
        </w:rPr>
        <w:t>廢棄物</w:t>
      </w:r>
      <w:r w:rsidRPr="00FA09C8">
        <w:rPr>
          <w:rFonts w:hAnsi="標楷體" w:hint="eastAsia"/>
        </w:rPr>
        <w:t>問題，</w:t>
      </w:r>
      <w:r w:rsidR="00802ECE">
        <w:rPr>
          <w:rFonts w:hAnsi="標楷體" w:hint="eastAsia"/>
        </w:rPr>
        <w:t>使該專業區能儘快發揮原興設之</w:t>
      </w:r>
      <w:r w:rsidR="003D76CE">
        <w:rPr>
          <w:rFonts w:hAnsi="標楷體" w:hint="eastAsia"/>
        </w:rPr>
        <w:t>功能，達成污染集中處理之目的；</w:t>
      </w:r>
      <w:r w:rsidRPr="00FA09C8">
        <w:rPr>
          <w:rFonts w:hAnsi="標楷體" w:hint="eastAsia"/>
        </w:rPr>
        <w:t>並強化醃漬廢棄物</w:t>
      </w:r>
      <w:r w:rsidR="003D76CE">
        <w:rPr>
          <w:rFonts w:hAnsi="標楷體" w:hint="eastAsia"/>
        </w:rPr>
        <w:t>減量及</w:t>
      </w:r>
      <w:r w:rsidRPr="00FA09C8">
        <w:rPr>
          <w:rFonts w:hAnsi="標楷體" w:hint="eastAsia"/>
        </w:rPr>
        <w:t>再利用研究，</w:t>
      </w:r>
      <w:r w:rsidR="003D76CE" w:rsidRPr="003D76CE">
        <w:rPr>
          <w:rFonts w:hAnsi="標楷體" w:hint="eastAsia"/>
        </w:rPr>
        <w:t>提供</w:t>
      </w:r>
      <w:r w:rsidR="003D76CE">
        <w:rPr>
          <w:rFonts w:hAnsi="標楷體" w:hint="eastAsia"/>
        </w:rPr>
        <w:t>醃漬農民最新醃漬</w:t>
      </w:r>
      <w:r w:rsidR="00063298">
        <w:rPr>
          <w:rFonts w:hAnsi="標楷體" w:hint="eastAsia"/>
        </w:rPr>
        <w:t>技術</w:t>
      </w:r>
      <w:r w:rsidR="003D76CE">
        <w:rPr>
          <w:rFonts w:hAnsi="標楷體" w:hint="eastAsia"/>
        </w:rPr>
        <w:t>及</w:t>
      </w:r>
      <w:r w:rsidR="00063298">
        <w:rPr>
          <w:rFonts w:hAnsi="標楷體" w:hint="eastAsia"/>
        </w:rPr>
        <w:t>行</w:t>
      </w:r>
      <w:r w:rsidR="003D76CE">
        <w:rPr>
          <w:rFonts w:hAnsi="標楷體" w:hint="eastAsia"/>
        </w:rPr>
        <w:t>銷</w:t>
      </w:r>
      <w:r w:rsidR="003D76CE" w:rsidRPr="003D76CE">
        <w:rPr>
          <w:rFonts w:hAnsi="標楷體" w:hint="eastAsia"/>
        </w:rPr>
        <w:t>技能</w:t>
      </w:r>
      <w:r w:rsidR="003D76CE">
        <w:rPr>
          <w:rFonts w:hAnsi="標楷體" w:hint="eastAsia"/>
        </w:rPr>
        <w:t>，</w:t>
      </w:r>
      <w:proofErr w:type="gramStart"/>
      <w:r w:rsidR="003D76CE">
        <w:rPr>
          <w:rFonts w:hAnsi="標楷體" w:hint="eastAsia"/>
        </w:rPr>
        <w:t>俾</w:t>
      </w:r>
      <w:proofErr w:type="gramEnd"/>
      <w:r w:rsidRPr="00FA09C8">
        <w:rPr>
          <w:rFonts w:hAnsi="標楷體" w:hint="eastAsia"/>
        </w:rPr>
        <w:t>促進酸菜產業生產流程</w:t>
      </w:r>
      <w:r w:rsidR="003D76CE">
        <w:rPr>
          <w:rFonts w:hAnsi="標楷體" w:hint="eastAsia"/>
        </w:rPr>
        <w:t>及產品品質</w:t>
      </w:r>
      <w:r w:rsidRPr="00FA09C8">
        <w:rPr>
          <w:rFonts w:hAnsi="標楷體" w:hint="eastAsia"/>
        </w:rPr>
        <w:t>升級。</w:t>
      </w:r>
    </w:p>
    <w:p w:rsidR="00802ECE" w:rsidRPr="00802ECE" w:rsidRDefault="00802ECE" w:rsidP="00802ECE">
      <w:pPr>
        <w:pStyle w:val="2"/>
        <w:ind w:left="993"/>
        <w:rPr>
          <w:b/>
        </w:rPr>
      </w:pPr>
      <w:r w:rsidRPr="00802ECE">
        <w:rPr>
          <w:rFonts w:hint="eastAsia"/>
          <w:b/>
        </w:rPr>
        <w:t>環保署</w:t>
      </w:r>
      <w:r w:rsidR="00AA59C0">
        <w:rPr>
          <w:rFonts w:hint="eastAsia"/>
          <w:b/>
        </w:rPr>
        <w:t>宜</w:t>
      </w:r>
      <w:r w:rsidR="00F26DB6">
        <w:rPr>
          <w:rFonts w:hint="eastAsia"/>
          <w:b/>
        </w:rPr>
        <w:t>積極</w:t>
      </w:r>
      <w:r w:rsidRPr="00802ECE">
        <w:rPr>
          <w:rFonts w:hint="eastAsia"/>
          <w:b/>
        </w:rPr>
        <w:t>協助</w:t>
      </w:r>
      <w:r w:rsidR="003D76CE">
        <w:rPr>
          <w:rFonts w:hint="eastAsia"/>
          <w:b/>
        </w:rPr>
        <w:t>大埤鄉</w:t>
      </w:r>
      <w:r w:rsidRPr="00802ECE">
        <w:rPr>
          <w:rFonts w:hint="eastAsia"/>
          <w:b/>
        </w:rPr>
        <w:t>公所</w:t>
      </w:r>
      <w:r w:rsidR="000D11A1">
        <w:rPr>
          <w:rFonts w:hint="eastAsia"/>
          <w:b/>
        </w:rPr>
        <w:t>解決專業區內廢棄物之去化</w:t>
      </w:r>
      <w:r w:rsidRPr="00802ECE">
        <w:rPr>
          <w:rFonts w:hint="eastAsia"/>
          <w:b/>
        </w:rPr>
        <w:t>，</w:t>
      </w:r>
      <w:r w:rsidR="000D11A1">
        <w:rPr>
          <w:rFonts w:hint="eastAsia"/>
          <w:b/>
        </w:rPr>
        <w:t>另</w:t>
      </w:r>
      <w:r w:rsidR="00AA59C0">
        <w:rPr>
          <w:rFonts w:hint="eastAsia"/>
          <w:b/>
        </w:rPr>
        <w:t>督促雲林縣政府</w:t>
      </w:r>
      <w:r w:rsidR="003D76CE">
        <w:rPr>
          <w:rFonts w:hint="eastAsia"/>
          <w:b/>
        </w:rPr>
        <w:t>針對酸菜</w:t>
      </w:r>
      <w:proofErr w:type="gramStart"/>
      <w:r w:rsidR="003D76CE">
        <w:rPr>
          <w:rFonts w:hint="eastAsia"/>
          <w:b/>
        </w:rPr>
        <w:t>醃漬對</w:t>
      </w:r>
      <w:r w:rsidRPr="00802ECE">
        <w:rPr>
          <w:rFonts w:hint="eastAsia"/>
          <w:b/>
        </w:rPr>
        <w:t>環境</w:t>
      </w:r>
      <w:proofErr w:type="gramEnd"/>
      <w:r w:rsidR="003D76CE">
        <w:rPr>
          <w:rFonts w:hint="eastAsia"/>
          <w:b/>
        </w:rPr>
        <w:t>所造成的負面影響加強</w:t>
      </w:r>
      <w:r w:rsidRPr="00802ECE">
        <w:rPr>
          <w:rFonts w:hint="eastAsia"/>
          <w:b/>
        </w:rPr>
        <w:t>稽查與監測，</w:t>
      </w:r>
      <w:r w:rsidR="003D76CE">
        <w:rPr>
          <w:rFonts w:hint="eastAsia"/>
          <w:b/>
        </w:rPr>
        <w:t>並正視土壤鹽化問題</w:t>
      </w:r>
      <w:r w:rsidR="003D76CE">
        <w:rPr>
          <w:rFonts w:hAnsi="標楷體" w:hint="eastAsia"/>
          <w:b/>
        </w:rPr>
        <w:t>，</w:t>
      </w:r>
      <w:r w:rsidRPr="00802ECE">
        <w:rPr>
          <w:rFonts w:hint="eastAsia"/>
          <w:b/>
        </w:rPr>
        <w:t>使是項產業於環境保護及農民利益兼具下得以永續發展</w:t>
      </w:r>
      <w:r w:rsidR="003D76CE">
        <w:rPr>
          <w:rFonts w:hAnsi="標楷體" w:hint="eastAsia"/>
          <w:b/>
        </w:rPr>
        <w:t>。</w:t>
      </w:r>
    </w:p>
    <w:p w:rsidR="000D11A1" w:rsidRPr="000D11A1" w:rsidRDefault="00063298" w:rsidP="004239C5">
      <w:pPr>
        <w:pStyle w:val="3"/>
        <w:ind w:left="1418"/>
      </w:pPr>
      <w:r>
        <w:rPr>
          <w:rFonts w:hAnsi="標楷體" w:hint="eastAsia"/>
        </w:rPr>
        <w:t>詢</w:t>
      </w:r>
      <w:r w:rsidR="004E5A5E" w:rsidRPr="000D11A1">
        <w:rPr>
          <w:rFonts w:hAnsi="標楷體" w:hint="eastAsia"/>
        </w:rPr>
        <w:t>據</w:t>
      </w:r>
      <w:r w:rsidR="006273DB" w:rsidRPr="000D11A1">
        <w:rPr>
          <w:rFonts w:hAnsi="標楷體" w:hint="eastAsia"/>
        </w:rPr>
        <w:t>環保署</w:t>
      </w:r>
      <w:r w:rsidR="004E5A5E" w:rsidRPr="000D11A1">
        <w:rPr>
          <w:rFonts w:hAnsi="標楷體" w:hint="eastAsia"/>
        </w:rPr>
        <w:t>於本院詢問時稱</w:t>
      </w:r>
      <w:r w:rsidR="006273DB" w:rsidRPr="000D11A1">
        <w:rPr>
          <w:rFonts w:hAnsi="標楷體" w:hint="eastAsia"/>
        </w:rPr>
        <w:t>，</w:t>
      </w:r>
      <w:r w:rsidR="00DE3B4E" w:rsidRPr="000D11A1">
        <w:rPr>
          <w:rFonts w:hAnsi="標楷體" w:hint="eastAsia"/>
        </w:rPr>
        <w:t>該署</w:t>
      </w:r>
      <w:r w:rsidR="004E5A5E" w:rsidRPr="000D11A1">
        <w:rPr>
          <w:rFonts w:hAnsi="標楷體" w:hint="eastAsia"/>
        </w:rPr>
        <w:t>對於大埤鄉酸菜專業區之</w:t>
      </w:r>
      <w:r w:rsidR="00DE3B4E" w:rsidRPr="000D11A1">
        <w:rPr>
          <w:rFonts w:hAnsi="標楷體" w:hint="eastAsia"/>
        </w:rPr>
        <w:t>權責係為執行後續環境影響評估監督及環境污染管制，未涉經費補助</w:t>
      </w:r>
      <w:r w:rsidR="004E5A5E" w:rsidRPr="000D11A1">
        <w:rPr>
          <w:rFonts w:hAnsi="標楷體" w:hint="eastAsia"/>
        </w:rPr>
        <w:t>；</w:t>
      </w:r>
      <w:r w:rsidR="00DE3B4E" w:rsidRPr="000D11A1">
        <w:rPr>
          <w:rFonts w:hAnsi="標楷體" w:hint="eastAsia"/>
        </w:rPr>
        <w:t>該專業區係屬該署環境影響評估審查通過之開發案，</w:t>
      </w:r>
      <w:r w:rsidR="004E5A5E" w:rsidRPr="000D11A1">
        <w:rPr>
          <w:rFonts w:hAnsi="標楷體" w:hint="eastAsia"/>
        </w:rPr>
        <w:t>自</w:t>
      </w:r>
      <w:r w:rsidR="00DE3B4E" w:rsidRPr="000D11A1">
        <w:rPr>
          <w:rFonts w:hAnsi="標楷體" w:hint="eastAsia"/>
        </w:rPr>
        <w:t>99至104年</w:t>
      </w:r>
      <w:r w:rsidR="004E5A5E" w:rsidRPr="000D11A1">
        <w:rPr>
          <w:rFonts w:hAnsi="標楷體" w:hint="eastAsia"/>
        </w:rPr>
        <w:t>期間</w:t>
      </w:r>
      <w:r w:rsidR="00DE3B4E" w:rsidRPr="000D11A1">
        <w:rPr>
          <w:rFonts w:hAnsi="標楷體" w:hint="eastAsia"/>
        </w:rPr>
        <w:t>，環保單位執行稽查</w:t>
      </w:r>
      <w:r w:rsidR="009610BD">
        <w:rPr>
          <w:rFonts w:hAnsi="標楷體" w:hint="eastAsia"/>
        </w:rPr>
        <w:t>及</w:t>
      </w:r>
      <w:r w:rsidR="00DE3B4E" w:rsidRPr="000D11A1">
        <w:rPr>
          <w:rFonts w:hAnsi="標楷體" w:hint="eastAsia"/>
        </w:rPr>
        <w:t>督察共</w:t>
      </w:r>
      <w:r w:rsidR="009610BD">
        <w:rPr>
          <w:rFonts w:hAnsi="標楷體" w:hint="eastAsia"/>
        </w:rPr>
        <w:t>計</w:t>
      </w:r>
      <w:r w:rsidR="00DE3B4E" w:rsidRPr="000D11A1">
        <w:rPr>
          <w:rFonts w:hAnsi="標楷體" w:hint="eastAsia"/>
        </w:rPr>
        <w:t>31次，查獲</w:t>
      </w:r>
      <w:r w:rsidR="00DE3B4E" w:rsidRPr="000D11A1">
        <w:rPr>
          <w:rFonts w:hAnsi="標楷體" w:hint="eastAsia"/>
        </w:rPr>
        <w:lastRenderedPageBreak/>
        <w:t>違規並予裁處案件</w:t>
      </w:r>
      <w:r w:rsidR="009610BD">
        <w:rPr>
          <w:rFonts w:hAnsi="標楷體" w:hint="eastAsia"/>
        </w:rPr>
        <w:t>計</w:t>
      </w:r>
      <w:r w:rsidR="004E5A5E" w:rsidRPr="000D11A1">
        <w:rPr>
          <w:rFonts w:hAnsi="標楷體" w:hint="eastAsia"/>
        </w:rPr>
        <w:t>有該專業區</w:t>
      </w:r>
      <w:r w:rsidR="00DE3B4E" w:rsidRPr="000D11A1">
        <w:rPr>
          <w:rFonts w:hAnsi="標楷體" w:hint="eastAsia"/>
        </w:rPr>
        <w:t>違反環境影響評估法規定</w:t>
      </w:r>
      <w:r w:rsidR="004E5A5E" w:rsidRPr="000D11A1">
        <w:rPr>
          <w:rFonts w:hAnsi="標楷體" w:hint="eastAsia"/>
        </w:rPr>
        <w:t>1件、該</w:t>
      </w:r>
      <w:r w:rsidR="00DE3B4E" w:rsidRPr="000D11A1">
        <w:rPr>
          <w:rFonts w:hAnsi="標楷體" w:hint="eastAsia"/>
        </w:rPr>
        <w:t>專業區違反水污染防治法規定</w:t>
      </w:r>
      <w:r w:rsidR="004E5A5E" w:rsidRPr="000D11A1">
        <w:rPr>
          <w:rFonts w:hAnsi="標楷體" w:hint="eastAsia"/>
        </w:rPr>
        <w:t>1件</w:t>
      </w:r>
      <w:r w:rsidR="00DE3B4E" w:rsidRPr="000D11A1">
        <w:rPr>
          <w:rFonts w:hAnsi="標楷體" w:hint="eastAsia"/>
        </w:rPr>
        <w:t>，</w:t>
      </w:r>
      <w:r w:rsidR="004E5A5E" w:rsidRPr="000D11A1">
        <w:rPr>
          <w:rFonts w:hAnsi="標楷體" w:hint="eastAsia"/>
        </w:rPr>
        <w:t>以及</w:t>
      </w:r>
      <w:r w:rsidR="00DE3B4E" w:rsidRPr="000D11A1">
        <w:rPr>
          <w:rFonts w:hAnsi="標楷體" w:hint="eastAsia"/>
        </w:rPr>
        <w:t>查獲農民未妥善處理醃漬酸菜廢水，影響周邊水溝環境衛生，違反廢棄物清理法</w:t>
      </w:r>
      <w:r w:rsidR="004E5A5E" w:rsidRPr="000D11A1">
        <w:rPr>
          <w:rFonts w:hAnsi="標楷體" w:hint="eastAsia"/>
        </w:rPr>
        <w:t>規定者1件，共計3件</w:t>
      </w:r>
      <w:r w:rsidR="00DE3B4E" w:rsidRPr="000D11A1">
        <w:rPr>
          <w:rFonts w:hAnsi="標楷體" w:hint="eastAsia"/>
        </w:rPr>
        <w:t>。</w:t>
      </w:r>
      <w:r w:rsidR="000D11A1" w:rsidRPr="000D11A1">
        <w:rPr>
          <w:rFonts w:hAnsi="標楷體" w:hint="eastAsia"/>
        </w:rPr>
        <w:t>至民眾任意排放廢鹵水可能致使土壤鹽化，該署則稱</w:t>
      </w:r>
      <w:r w:rsidR="000D11A1">
        <w:rPr>
          <w:rFonts w:hAnsi="標楷體" w:hint="eastAsia"/>
        </w:rPr>
        <w:t>酸菜</w:t>
      </w:r>
      <w:r w:rsidR="00DE3B4E" w:rsidRPr="000D11A1">
        <w:rPr>
          <w:rFonts w:hAnsi="標楷體" w:hint="eastAsia"/>
        </w:rPr>
        <w:t>醃漬物主要影響</w:t>
      </w:r>
      <w:r w:rsidR="000D11A1">
        <w:rPr>
          <w:rFonts w:hAnsi="標楷體" w:hint="eastAsia"/>
        </w:rPr>
        <w:t>在於</w:t>
      </w:r>
      <w:r w:rsidR="00DE3B4E" w:rsidRPr="000D11A1">
        <w:rPr>
          <w:rFonts w:hAnsi="標楷體" w:hint="eastAsia"/>
        </w:rPr>
        <w:t>鹽分，會顯現在導電度上，但因</w:t>
      </w:r>
      <w:r w:rsidR="000D11A1">
        <w:rPr>
          <w:rFonts w:hAnsi="標楷體" w:hint="eastAsia"/>
        </w:rPr>
        <w:t>排入土壤之鹽分</w:t>
      </w:r>
      <w:r w:rsidR="00DE3B4E" w:rsidRPr="000D11A1">
        <w:rPr>
          <w:rFonts w:hAnsi="標楷體" w:hint="eastAsia"/>
        </w:rPr>
        <w:t>會受到環境稀釋，對耕種</w:t>
      </w:r>
      <w:r w:rsidR="000D11A1">
        <w:rPr>
          <w:rFonts w:hAnsi="標楷體" w:hint="eastAsia"/>
        </w:rPr>
        <w:t>應不會造成太大影響</w:t>
      </w:r>
      <w:r w:rsidR="00DE3B4E" w:rsidRPr="000D11A1">
        <w:rPr>
          <w:rFonts w:hAnsi="標楷體" w:hint="eastAsia"/>
        </w:rPr>
        <w:t>。</w:t>
      </w:r>
    </w:p>
    <w:p w:rsidR="000D11A1" w:rsidRPr="000D11A1" w:rsidRDefault="000D11A1" w:rsidP="004239C5">
      <w:pPr>
        <w:pStyle w:val="3"/>
        <w:ind w:left="1418"/>
      </w:pPr>
      <w:r>
        <w:rPr>
          <w:rFonts w:hint="eastAsia"/>
        </w:rPr>
        <w:t>按</w:t>
      </w:r>
      <w:r w:rsidRPr="000D11A1">
        <w:rPr>
          <w:rFonts w:hint="eastAsia"/>
        </w:rPr>
        <w:t>大埤鄉公所囿於人力、經費及機械操作專業不足，肇致專業區內原設備長期</w:t>
      </w:r>
      <w:r w:rsidR="009634A4">
        <w:rPr>
          <w:rFonts w:hint="eastAsia"/>
        </w:rPr>
        <w:t>無法運作</w:t>
      </w:r>
      <w:r w:rsidRPr="000D11A1">
        <w:rPr>
          <w:rFonts w:hint="eastAsia"/>
        </w:rPr>
        <w:t>，現階段所研用之處理設備復因規模太小無法即時有效處理廢鹵水</w:t>
      </w:r>
      <w:r w:rsidR="009634A4">
        <w:rPr>
          <w:rFonts w:hAnsi="標楷體" w:hint="eastAsia"/>
        </w:rPr>
        <w:t>、</w:t>
      </w:r>
      <w:r w:rsidR="009634A4">
        <w:rPr>
          <w:rFonts w:hint="eastAsia"/>
        </w:rPr>
        <w:t>酸菜尾及結晶鹽</w:t>
      </w:r>
      <w:r w:rsidRPr="000D11A1">
        <w:rPr>
          <w:rFonts w:hint="eastAsia"/>
        </w:rPr>
        <w:t>等醃漬廢棄物，衍生</w:t>
      </w:r>
      <w:r w:rsidR="009634A4">
        <w:rPr>
          <w:rFonts w:hint="eastAsia"/>
        </w:rPr>
        <w:t>專業區內</w:t>
      </w:r>
      <w:r w:rsidRPr="000D11A1">
        <w:rPr>
          <w:rFonts w:hint="eastAsia"/>
        </w:rPr>
        <w:t>該等廢棄物長時間囤積致無法解決</w:t>
      </w:r>
      <w:r w:rsidR="009634A4">
        <w:rPr>
          <w:rFonts w:hAnsi="標楷體" w:hint="eastAsia"/>
        </w:rPr>
        <w:t>。環保署為環境保護中央主管機關</w:t>
      </w:r>
      <w:r w:rsidR="00AA59C0">
        <w:rPr>
          <w:rFonts w:hAnsi="標楷體" w:hint="eastAsia"/>
        </w:rPr>
        <w:t>，該專業區廢棄物未能有效清除處理，以及部分酸菜醃漬農民任意傾倒</w:t>
      </w:r>
      <w:r w:rsidR="009610BD">
        <w:rPr>
          <w:rFonts w:hAnsi="標楷體" w:hint="eastAsia"/>
        </w:rPr>
        <w:t>與</w:t>
      </w:r>
      <w:r w:rsidR="00AA59C0">
        <w:rPr>
          <w:rFonts w:hAnsi="標楷體" w:hint="eastAsia"/>
        </w:rPr>
        <w:t>丟棄廢棄物，</w:t>
      </w:r>
      <w:r w:rsidR="009610BD">
        <w:rPr>
          <w:rFonts w:hAnsi="標楷體" w:hint="eastAsia"/>
        </w:rPr>
        <w:t>皆</w:t>
      </w:r>
      <w:r w:rsidR="00AA59C0">
        <w:rPr>
          <w:rFonts w:hAnsi="標楷體" w:hint="eastAsia"/>
        </w:rPr>
        <w:t>對環境衛生影響至鉅</w:t>
      </w:r>
      <w:r w:rsidR="009610BD">
        <w:rPr>
          <w:rFonts w:hAnsi="標楷體" w:hint="eastAsia"/>
        </w:rPr>
        <w:t>。</w:t>
      </w:r>
      <w:proofErr w:type="gramStart"/>
      <w:r w:rsidR="000874D4">
        <w:rPr>
          <w:rFonts w:hAnsi="標楷體" w:hint="eastAsia"/>
        </w:rPr>
        <w:t>爰</w:t>
      </w:r>
      <w:proofErr w:type="gramEnd"/>
      <w:r w:rsidR="00AA59C0" w:rsidRPr="00AA59C0">
        <w:rPr>
          <w:rFonts w:hAnsi="標楷體" w:hint="eastAsia"/>
        </w:rPr>
        <w:t>環保署宜</w:t>
      </w:r>
      <w:r w:rsidR="00F26DB6">
        <w:rPr>
          <w:rFonts w:hAnsi="標楷體" w:hint="eastAsia"/>
        </w:rPr>
        <w:t>積極</w:t>
      </w:r>
      <w:r w:rsidR="00AA59C0" w:rsidRPr="00AA59C0">
        <w:rPr>
          <w:rFonts w:hAnsi="標楷體" w:hint="eastAsia"/>
        </w:rPr>
        <w:t>協助大埤鄉公所解決專業區內廢棄物之</w:t>
      </w:r>
      <w:r w:rsidR="009610BD">
        <w:rPr>
          <w:rFonts w:hAnsi="標楷體" w:hint="eastAsia"/>
        </w:rPr>
        <w:t>清除處理</w:t>
      </w:r>
      <w:r w:rsidR="00AA59C0" w:rsidRPr="00AA59C0">
        <w:rPr>
          <w:rFonts w:hAnsi="標楷體" w:hint="eastAsia"/>
        </w:rPr>
        <w:t>，</w:t>
      </w:r>
      <w:r w:rsidR="000874D4">
        <w:rPr>
          <w:rFonts w:hAnsi="標楷體" w:hint="eastAsia"/>
        </w:rPr>
        <w:t>尤其是廢鹵水處理後所產生的結晶鹽，</w:t>
      </w:r>
      <w:r w:rsidR="009610BD">
        <w:rPr>
          <w:rFonts w:hAnsi="標楷體" w:hint="eastAsia"/>
        </w:rPr>
        <w:t>已</w:t>
      </w:r>
      <w:r w:rsidR="000874D4">
        <w:rPr>
          <w:rFonts w:hAnsi="標楷體" w:hint="eastAsia"/>
        </w:rPr>
        <w:t>是可供再利用之資源物，</w:t>
      </w:r>
      <w:proofErr w:type="gramStart"/>
      <w:r w:rsidR="000874D4">
        <w:rPr>
          <w:rFonts w:hAnsi="標楷體" w:hint="eastAsia"/>
        </w:rPr>
        <w:t>該署</w:t>
      </w:r>
      <w:r w:rsidR="009610BD">
        <w:rPr>
          <w:rFonts w:hAnsi="標楷體" w:hint="eastAsia"/>
        </w:rPr>
        <w:t>允</w:t>
      </w:r>
      <w:r w:rsidR="000874D4">
        <w:rPr>
          <w:rFonts w:hAnsi="標楷體" w:hint="eastAsia"/>
        </w:rPr>
        <w:t>宜</w:t>
      </w:r>
      <w:proofErr w:type="gramEnd"/>
      <w:r w:rsidR="000874D4">
        <w:rPr>
          <w:rFonts w:hAnsi="標楷體" w:hint="eastAsia"/>
        </w:rPr>
        <w:t>提供相關技術或去處供大埤鄉公所參</w:t>
      </w:r>
      <w:proofErr w:type="gramStart"/>
      <w:r w:rsidR="000874D4">
        <w:rPr>
          <w:rFonts w:hAnsi="標楷體" w:hint="eastAsia"/>
        </w:rPr>
        <w:t>用妥處</w:t>
      </w:r>
      <w:proofErr w:type="gramEnd"/>
      <w:r w:rsidR="000874D4">
        <w:rPr>
          <w:rFonts w:hAnsi="標楷體" w:hint="eastAsia"/>
        </w:rPr>
        <w:t>。</w:t>
      </w:r>
      <w:r w:rsidR="00AA59C0" w:rsidRPr="00AA59C0">
        <w:rPr>
          <w:rFonts w:hAnsi="標楷體" w:hint="eastAsia"/>
        </w:rPr>
        <w:t>另</w:t>
      </w:r>
      <w:r w:rsidR="00FF352C" w:rsidRPr="00FF352C">
        <w:rPr>
          <w:rFonts w:hAnsi="標楷體" w:hint="eastAsia"/>
        </w:rPr>
        <w:t>面對屢有媒體報導及民眾陳情質疑醃漬廢棄物任意丟棄及廢水有污染鄰近農田之情形，雲林縣政府對相關污染的稽查頻率明顯不足，</w:t>
      </w:r>
      <w:r w:rsidR="00FF352C">
        <w:rPr>
          <w:rFonts w:hAnsi="標楷體" w:hint="eastAsia"/>
        </w:rPr>
        <w:t>環保署亦應主動或督促雲林縣政府</w:t>
      </w:r>
      <w:r w:rsidR="00AA59C0" w:rsidRPr="00AA59C0">
        <w:rPr>
          <w:rFonts w:hAnsi="標楷體" w:hint="eastAsia"/>
        </w:rPr>
        <w:t>加強</w:t>
      </w:r>
      <w:r w:rsidR="00FF352C">
        <w:rPr>
          <w:rFonts w:hAnsi="標楷體" w:hint="eastAsia"/>
        </w:rPr>
        <w:t>環境</w:t>
      </w:r>
      <w:r w:rsidR="00AA59C0" w:rsidRPr="00AA59C0">
        <w:rPr>
          <w:rFonts w:hAnsi="標楷體" w:hint="eastAsia"/>
        </w:rPr>
        <w:t>稽查與監測，</w:t>
      </w:r>
      <w:r w:rsidR="00FF352C">
        <w:rPr>
          <w:rFonts w:hAnsi="標楷體" w:hint="eastAsia"/>
        </w:rPr>
        <w:t>避免是類違法情事發生</w:t>
      </w:r>
      <w:r w:rsidRPr="000D11A1">
        <w:rPr>
          <w:rFonts w:hint="eastAsia"/>
        </w:rPr>
        <w:t>。</w:t>
      </w:r>
    </w:p>
    <w:p w:rsidR="006273DB" w:rsidRPr="00971FB5" w:rsidRDefault="00FF352C" w:rsidP="004239C5">
      <w:pPr>
        <w:pStyle w:val="3"/>
        <w:ind w:left="1418"/>
      </w:pPr>
      <w:r>
        <w:rPr>
          <w:rFonts w:hAnsi="標楷體" w:hint="eastAsia"/>
        </w:rPr>
        <w:t>另據雲林縣政府查復，有關</w:t>
      </w:r>
      <w:r w:rsidR="00EE7687" w:rsidRPr="00386E32">
        <w:rPr>
          <w:rFonts w:hAnsi="標楷體" w:hint="eastAsia"/>
        </w:rPr>
        <w:t>農田土壤有無遭受廢鹵水污染而有鹽化現象，</w:t>
      </w:r>
      <w:r>
        <w:rPr>
          <w:rFonts w:hAnsi="標楷體" w:hint="eastAsia"/>
        </w:rPr>
        <w:t>該府</w:t>
      </w:r>
      <w:r w:rsidR="00EE7687" w:rsidRPr="00386E32">
        <w:rPr>
          <w:rFonts w:hAnsi="標楷體" w:hint="eastAsia"/>
        </w:rPr>
        <w:t>以氯鹽非為土壤污染管制項目為由，無法</w:t>
      </w:r>
      <w:r>
        <w:rPr>
          <w:rFonts w:hAnsi="標楷體" w:hint="eastAsia"/>
        </w:rPr>
        <w:t>進行</w:t>
      </w:r>
      <w:r w:rsidR="00EE7687" w:rsidRPr="00386E32">
        <w:rPr>
          <w:rFonts w:hAnsi="標楷體" w:hint="eastAsia"/>
        </w:rPr>
        <w:t>檢測</w:t>
      </w:r>
      <w:r>
        <w:rPr>
          <w:rFonts w:hAnsi="標楷體" w:hint="eastAsia"/>
        </w:rPr>
        <w:t>。</w:t>
      </w:r>
      <w:proofErr w:type="gramStart"/>
      <w:r>
        <w:rPr>
          <w:rFonts w:hAnsi="標楷體" w:hint="eastAsia"/>
        </w:rPr>
        <w:t>惟</w:t>
      </w:r>
      <w:proofErr w:type="gramEnd"/>
      <w:r w:rsidR="00C7673C">
        <w:rPr>
          <w:rFonts w:hAnsi="標楷體" w:hint="eastAsia"/>
        </w:rPr>
        <w:t>當地</w:t>
      </w:r>
      <w:r w:rsidR="00E96BE5">
        <w:rPr>
          <w:rFonts w:hAnsi="標楷體" w:hint="eastAsia"/>
        </w:rPr>
        <w:t>民眾及媒體對</w:t>
      </w:r>
      <w:r w:rsidR="00C7673C">
        <w:rPr>
          <w:rFonts w:hAnsi="標楷體" w:hint="eastAsia"/>
        </w:rPr>
        <w:t>農田</w:t>
      </w:r>
      <w:r w:rsidR="00E96BE5">
        <w:rPr>
          <w:rFonts w:hAnsi="標楷體" w:hint="eastAsia"/>
        </w:rPr>
        <w:t>土壤有無</w:t>
      </w:r>
      <w:proofErr w:type="gramStart"/>
      <w:r w:rsidR="00C7673C">
        <w:rPr>
          <w:rFonts w:hAnsi="標楷體" w:hint="eastAsia"/>
        </w:rPr>
        <w:t>遭致</w:t>
      </w:r>
      <w:r w:rsidR="00E96BE5">
        <w:rPr>
          <w:rFonts w:hAnsi="標楷體" w:hint="eastAsia"/>
        </w:rPr>
        <w:t>鹽化</w:t>
      </w:r>
      <w:proofErr w:type="gramEnd"/>
      <w:r w:rsidR="00E96BE5">
        <w:rPr>
          <w:rFonts w:hAnsi="標楷體" w:hint="eastAsia"/>
        </w:rPr>
        <w:t>疑慮甚深，</w:t>
      </w:r>
      <w:r w:rsidR="00C7673C">
        <w:rPr>
          <w:rFonts w:hAnsi="標楷體" w:hint="eastAsia"/>
        </w:rPr>
        <w:t>如無相關的管制標準，</w:t>
      </w:r>
      <w:r w:rsidR="009610BD">
        <w:rPr>
          <w:rFonts w:hAnsi="標楷體" w:hint="eastAsia"/>
        </w:rPr>
        <w:t>其流入農田中之鹽分會受雨水及環</w:t>
      </w:r>
      <w:r w:rsidR="004D2BEB">
        <w:rPr>
          <w:rFonts w:hAnsi="標楷體" w:hint="eastAsia"/>
        </w:rPr>
        <w:t>境稀釋對耕種影響甚微之說明，</w:t>
      </w:r>
      <w:r w:rsidR="00C7673C">
        <w:rPr>
          <w:rFonts w:hAnsi="標楷體" w:hint="eastAsia"/>
        </w:rPr>
        <w:t>將如何使民眾信服</w:t>
      </w:r>
      <w:r w:rsidR="00F26DB6">
        <w:rPr>
          <w:rFonts w:hAnsi="標楷體" w:hint="eastAsia"/>
        </w:rPr>
        <w:t>，</w:t>
      </w:r>
      <w:r w:rsidR="00C7673C">
        <w:rPr>
          <w:rFonts w:hAnsi="標楷體" w:hint="eastAsia"/>
        </w:rPr>
        <w:t>對可能</w:t>
      </w:r>
      <w:r w:rsidR="00C7673C">
        <w:rPr>
          <w:rFonts w:hAnsi="標楷體" w:hint="eastAsia"/>
        </w:rPr>
        <w:lastRenderedPageBreak/>
        <w:t>發生土質遭受鹽化</w:t>
      </w:r>
      <w:r w:rsidR="004D2BEB">
        <w:rPr>
          <w:rFonts w:hAnsi="標楷體" w:hint="eastAsia"/>
        </w:rPr>
        <w:t>的具體</w:t>
      </w:r>
      <w:r w:rsidR="00C7673C">
        <w:rPr>
          <w:rFonts w:hAnsi="標楷體" w:hint="eastAsia"/>
        </w:rPr>
        <w:t>個案，又將如何檢測、管制，環保署允應正視並予</w:t>
      </w:r>
      <w:proofErr w:type="gramStart"/>
      <w:r w:rsidR="004D2BEB">
        <w:rPr>
          <w:rFonts w:hAnsi="標楷體" w:hint="eastAsia"/>
        </w:rPr>
        <w:t>研議</w:t>
      </w:r>
      <w:r w:rsidR="00C7673C">
        <w:rPr>
          <w:rFonts w:hAnsi="標楷體" w:hint="eastAsia"/>
        </w:rPr>
        <w:t>妥處</w:t>
      </w:r>
      <w:proofErr w:type="gramEnd"/>
      <w:r w:rsidR="00C7673C">
        <w:rPr>
          <w:rFonts w:hAnsi="標楷體" w:hint="eastAsia"/>
        </w:rPr>
        <w:t>。</w:t>
      </w:r>
    </w:p>
    <w:p w:rsidR="00971FB5" w:rsidRPr="00971FB5" w:rsidRDefault="00134FCA" w:rsidP="004239C5">
      <w:pPr>
        <w:pStyle w:val="3"/>
        <w:ind w:left="1418"/>
      </w:pPr>
      <w:r>
        <w:rPr>
          <w:rFonts w:hAnsi="標楷體" w:hint="eastAsia"/>
        </w:rPr>
        <w:t>綜上</w:t>
      </w:r>
      <w:r w:rsidR="00E31D2C" w:rsidRPr="00FF352C">
        <w:rPr>
          <w:rFonts w:hAnsi="標楷體" w:hint="eastAsia"/>
        </w:rPr>
        <w:t>，</w:t>
      </w:r>
      <w:r w:rsidR="00FF352C" w:rsidRPr="00FF352C">
        <w:rPr>
          <w:rFonts w:hAnsi="標楷體" w:hint="eastAsia"/>
        </w:rPr>
        <w:t>環保署宜主動協助大埤鄉公所解決</w:t>
      </w:r>
      <w:r w:rsidR="00C7673C">
        <w:rPr>
          <w:rFonts w:hAnsi="標楷體" w:hint="eastAsia"/>
        </w:rPr>
        <w:t>酸菜</w:t>
      </w:r>
      <w:r w:rsidR="00FF352C" w:rsidRPr="00FF352C">
        <w:rPr>
          <w:rFonts w:hAnsi="標楷體" w:hint="eastAsia"/>
        </w:rPr>
        <w:t>專業區內廢棄物之去化，另</w:t>
      </w:r>
      <w:r w:rsidR="00C7673C">
        <w:rPr>
          <w:rFonts w:hAnsi="標楷體" w:hint="eastAsia"/>
        </w:rPr>
        <w:t>應主動或</w:t>
      </w:r>
      <w:r w:rsidR="00FF352C" w:rsidRPr="00FF352C">
        <w:rPr>
          <w:rFonts w:hAnsi="標楷體" w:hint="eastAsia"/>
        </w:rPr>
        <w:t>督促雲林縣政府針對酸菜</w:t>
      </w:r>
      <w:proofErr w:type="gramStart"/>
      <w:r w:rsidR="00FF352C" w:rsidRPr="00FF352C">
        <w:rPr>
          <w:rFonts w:hAnsi="標楷體" w:hint="eastAsia"/>
        </w:rPr>
        <w:t>醃漬對環境</w:t>
      </w:r>
      <w:proofErr w:type="gramEnd"/>
      <w:r w:rsidR="00FF352C" w:rsidRPr="00FF352C">
        <w:rPr>
          <w:rFonts w:hAnsi="標楷體" w:hint="eastAsia"/>
        </w:rPr>
        <w:t>所造成的負面影響加強稽查與監測，並正視</w:t>
      </w:r>
      <w:proofErr w:type="gramStart"/>
      <w:r w:rsidR="00C7673C">
        <w:rPr>
          <w:rFonts w:hAnsi="標楷體" w:hint="eastAsia"/>
        </w:rPr>
        <w:t>及妥處</w:t>
      </w:r>
      <w:r w:rsidR="00FF352C" w:rsidRPr="00FF352C">
        <w:rPr>
          <w:rFonts w:hAnsi="標楷體" w:hint="eastAsia"/>
        </w:rPr>
        <w:t>土壤</w:t>
      </w:r>
      <w:proofErr w:type="gramEnd"/>
      <w:r w:rsidR="00FF352C" w:rsidRPr="00FF352C">
        <w:rPr>
          <w:rFonts w:hAnsi="標楷體" w:hint="eastAsia"/>
        </w:rPr>
        <w:t>鹽化問題，使是項產業於環境保護及農民利益兼具下得以永續發展。</w:t>
      </w:r>
    </w:p>
    <w:p w:rsidR="00733224" w:rsidRDefault="00733224" w:rsidP="003056E0">
      <w:pPr>
        <w:pStyle w:val="a5"/>
        <w:overflowPunct w:val="0"/>
        <w:spacing w:before="0" w:after="0"/>
        <w:ind w:leftChars="1100" w:left="3742"/>
        <w:jc w:val="both"/>
        <w:rPr>
          <w:rFonts w:hAnsi="標楷體"/>
          <w:b w:val="0"/>
          <w:bCs/>
          <w:snapToGrid/>
          <w:spacing w:val="12"/>
          <w:kern w:val="0"/>
          <w:sz w:val="40"/>
        </w:rPr>
      </w:pPr>
    </w:p>
    <w:p w:rsidR="00C92A85" w:rsidRDefault="00C92A85" w:rsidP="003056E0">
      <w:pPr>
        <w:pStyle w:val="a5"/>
        <w:overflowPunct w:val="0"/>
        <w:spacing w:before="0" w:after="0"/>
        <w:ind w:leftChars="1100" w:left="3742"/>
        <w:jc w:val="both"/>
        <w:rPr>
          <w:rFonts w:hAnsi="標楷體" w:hint="eastAsia"/>
          <w:b w:val="0"/>
          <w:bCs/>
          <w:snapToGrid/>
          <w:spacing w:val="12"/>
          <w:kern w:val="0"/>
          <w:sz w:val="40"/>
        </w:rPr>
      </w:pPr>
      <w:r w:rsidRPr="00457A32">
        <w:rPr>
          <w:rFonts w:hAnsi="標楷體" w:hint="eastAsia"/>
          <w:b w:val="0"/>
          <w:bCs/>
          <w:snapToGrid/>
          <w:spacing w:val="12"/>
          <w:kern w:val="0"/>
          <w:sz w:val="40"/>
        </w:rPr>
        <w:t>調查委員：</w:t>
      </w:r>
      <w:r w:rsidR="00B93AC1">
        <w:rPr>
          <w:rFonts w:hAnsi="標楷體" w:hint="eastAsia"/>
          <w:b w:val="0"/>
          <w:bCs/>
          <w:snapToGrid/>
          <w:spacing w:val="12"/>
          <w:kern w:val="0"/>
          <w:sz w:val="40"/>
        </w:rPr>
        <w:t>方萬富</w:t>
      </w:r>
    </w:p>
    <w:p w:rsidR="00B93AC1" w:rsidRPr="00457A32" w:rsidRDefault="00B93AC1" w:rsidP="003056E0">
      <w:pPr>
        <w:pStyle w:val="a5"/>
        <w:overflowPunct w:val="0"/>
        <w:spacing w:before="0" w:after="0"/>
        <w:ind w:leftChars="1100" w:left="3742"/>
        <w:jc w:val="both"/>
        <w:rPr>
          <w:rFonts w:hAnsi="標楷體"/>
          <w:b w:val="0"/>
          <w:bCs/>
          <w:snapToGrid/>
          <w:spacing w:val="0"/>
          <w:kern w:val="0"/>
          <w:sz w:val="40"/>
        </w:rPr>
      </w:pPr>
      <w:r>
        <w:rPr>
          <w:rFonts w:hAnsi="標楷體" w:hint="eastAsia"/>
          <w:b w:val="0"/>
          <w:bCs/>
          <w:snapToGrid/>
          <w:spacing w:val="12"/>
          <w:kern w:val="0"/>
          <w:sz w:val="40"/>
        </w:rPr>
        <w:t xml:space="preserve">          楊美鈴</w:t>
      </w:r>
    </w:p>
    <w:p w:rsidR="00C92A85" w:rsidRPr="00457A32" w:rsidRDefault="00C92A85" w:rsidP="003056E0">
      <w:pPr>
        <w:pStyle w:val="a5"/>
        <w:overflowPunct w:val="0"/>
        <w:spacing w:before="0" w:after="0"/>
        <w:ind w:leftChars="1100" w:left="3742" w:firstLineChars="500" w:firstLine="2021"/>
        <w:jc w:val="both"/>
        <w:rPr>
          <w:rFonts w:hAnsi="標楷體"/>
          <w:b w:val="0"/>
          <w:bCs/>
          <w:snapToGrid/>
          <w:spacing w:val="12"/>
          <w:kern w:val="0"/>
        </w:rPr>
      </w:pPr>
    </w:p>
    <w:p w:rsidR="00C92A85" w:rsidRPr="00457A32" w:rsidRDefault="00C92A85" w:rsidP="006E1CD4">
      <w:pPr>
        <w:pStyle w:val="ab"/>
        <w:kinsoku/>
        <w:overflowPunct w:val="0"/>
        <w:spacing w:beforeLines="100" w:afterLines="50"/>
        <w:rPr>
          <w:rFonts w:ascii="標楷體" w:hAnsi="標楷體"/>
          <w:bCs/>
        </w:rPr>
      </w:pPr>
      <w:r w:rsidRPr="00457A32">
        <w:rPr>
          <w:rFonts w:ascii="標楷體" w:hAnsi="標楷體" w:hint="eastAsia"/>
          <w:bCs/>
        </w:rPr>
        <w:t xml:space="preserve">中    華    民    國   104   年 </w:t>
      </w:r>
      <w:r w:rsidR="00733224">
        <w:rPr>
          <w:rFonts w:ascii="標楷體" w:hAnsi="標楷體" w:hint="eastAsia"/>
          <w:bCs/>
        </w:rPr>
        <w:t xml:space="preserve"> </w:t>
      </w:r>
      <w:r w:rsidRPr="00457A32">
        <w:rPr>
          <w:rFonts w:ascii="標楷體" w:hAnsi="標楷體" w:hint="eastAsia"/>
          <w:bCs/>
        </w:rPr>
        <w:t xml:space="preserve"> </w:t>
      </w:r>
      <w:r w:rsidR="003B6DAB">
        <w:rPr>
          <w:rFonts w:ascii="標楷體" w:hAnsi="標楷體" w:hint="eastAsia"/>
          <w:bCs/>
        </w:rPr>
        <w:t>1</w:t>
      </w:r>
      <w:r w:rsidR="00B93AC1">
        <w:rPr>
          <w:rFonts w:ascii="標楷體" w:hAnsi="標楷體" w:hint="eastAsia"/>
          <w:bCs/>
        </w:rPr>
        <w:t>1</w:t>
      </w:r>
      <w:r w:rsidRPr="00457A32">
        <w:rPr>
          <w:rFonts w:ascii="標楷體" w:hAnsi="標楷體" w:hint="eastAsia"/>
          <w:bCs/>
        </w:rPr>
        <w:t xml:space="preserve"> </w:t>
      </w:r>
      <w:r w:rsidR="00733224">
        <w:rPr>
          <w:rFonts w:ascii="標楷體" w:hAnsi="標楷體" w:hint="eastAsia"/>
          <w:bCs/>
        </w:rPr>
        <w:t xml:space="preserve"> </w:t>
      </w:r>
      <w:r w:rsidRPr="00457A32">
        <w:rPr>
          <w:rFonts w:ascii="標楷體" w:hAnsi="標楷體" w:hint="eastAsia"/>
          <w:bCs/>
        </w:rPr>
        <w:t xml:space="preserve"> 月  </w:t>
      </w:r>
      <w:r w:rsidR="00733224">
        <w:rPr>
          <w:rFonts w:ascii="標楷體" w:hAnsi="標楷體" w:hint="eastAsia"/>
          <w:bCs/>
        </w:rPr>
        <w:t xml:space="preserve"> </w:t>
      </w:r>
      <w:r w:rsidR="00B93AC1">
        <w:rPr>
          <w:rFonts w:ascii="標楷體" w:hAnsi="標楷體" w:hint="eastAsia"/>
          <w:bCs/>
        </w:rPr>
        <w:t>4</w:t>
      </w:r>
      <w:r w:rsidRPr="00457A32">
        <w:rPr>
          <w:rFonts w:ascii="標楷體" w:hAnsi="標楷體" w:hint="eastAsia"/>
          <w:bCs/>
        </w:rPr>
        <w:t xml:space="preserve">    日</w:t>
      </w:r>
    </w:p>
    <w:sectPr w:rsidR="00C92A85" w:rsidRPr="00457A32" w:rsidSect="00410AC3">
      <w:footerReference w:type="default" r:id="rId8"/>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1F1" w:rsidRDefault="002F61F1">
      <w:r>
        <w:separator/>
      </w:r>
    </w:p>
  </w:endnote>
  <w:endnote w:type="continuationSeparator" w:id="0">
    <w:p w:rsidR="002F61F1" w:rsidRDefault="002F61F1">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59C0" w:rsidRDefault="00133BAC">
    <w:pPr>
      <w:pStyle w:val="af1"/>
      <w:framePr w:wrap="around" w:vAnchor="text" w:hAnchor="margin" w:xAlign="center" w:y="1"/>
      <w:rPr>
        <w:rStyle w:val="a8"/>
        <w:sz w:val="24"/>
      </w:rPr>
    </w:pPr>
    <w:r>
      <w:rPr>
        <w:rStyle w:val="a8"/>
        <w:sz w:val="24"/>
      </w:rPr>
      <w:fldChar w:fldCharType="begin"/>
    </w:r>
    <w:r w:rsidR="00AA59C0">
      <w:rPr>
        <w:rStyle w:val="a8"/>
        <w:sz w:val="24"/>
      </w:rPr>
      <w:instrText xml:space="preserve">PAGE  </w:instrText>
    </w:r>
    <w:r>
      <w:rPr>
        <w:rStyle w:val="a8"/>
        <w:sz w:val="24"/>
      </w:rPr>
      <w:fldChar w:fldCharType="separate"/>
    </w:r>
    <w:r w:rsidR="00846AF7">
      <w:rPr>
        <w:rStyle w:val="a8"/>
        <w:noProof/>
        <w:sz w:val="24"/>
      </w:rPr>
      <w:t>12</w:t>
    </w:r>
    <w:r>
      <w:rPr>
        <w:rStyle w:val="a8"/>
        <w:sz w:val="24"/>
      </w:rPr>
      <w:fldChar w:fldCharType="end"/>
    </w:r>
  </w:p>
  <w:p w:rsidR="00AA59C0" w:rsidRDefault="00AA59C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1F1" w:rsidRDefault="002F61F1">
      <w:r>
        <w:separator/>
      </w:r>
    </w:p>
  </w:footnote>
  <w:footnote w:type="continuationSeparator" w:id="0">
    <w:p w:rsidR="002F61F1" w:rsidRDefault="002F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87C65CE0"/>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2257"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400"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111"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attachedTemplate r:id="rId1"/>
  <w:defaultTabStop w:val="0"/>
  <w:drawingGridHorizontalSpacing w:val="170"/>
  <w:drawingGridVerticalSpacing w:val="463"/>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71FE7"/>
    <w:rsid w:val="0000331E"/>
    <w:rsid w:val="00003953"/>
    <w:rsid w:val="00003D20"/>
    <w:rsid w:val="00003E77"/>
    <w:rsid w:val="0000433B"/>
    <w:rsid w:val="00005461"/>
    <w:rsid w:val="00007AA8"/>
    <w:rsid w:val="00010034"/>
    <w:rsid w:val="0001493A"/>
    <w:rsid w:val="00022EEC"/>
    <w:rsid w:val="00024A17"/>
    <w:rsid w:val="000269B8"/>
    <w:rsid w:val="00030135"/>
    <w:rsid w:val="00030458"/>
    <w:rsid w:val="00034303"/>
    <w:rsid w:val="000348B3"/>
    <w:rsid w:val="0003753E"/>
    <w:rsid w:val="00037D90"/>
    <w:rsid w:val="000413EB"/>
    <w:rsid w:val="00045415"/>
    <w:rsid w:val="00045D31"/>
    <w:rsid w:val="000477F5"/>
    <w:rsid w:val="00054D31"/>
    <w:rsid w:val="000569E7"/>
    <w:rsid w:val="00057A29"/>
    <w:rsid w:val="00063298"/>
    <w:rsid w:val="00063BCC"/>
    <w:rsid w:val="000640D8"/>
    <w:rsid w:val="00066FD6"/>
    <w:rsid w:val="00067CB4"/>
    <w:rsid w:val="0007039A"/>
    <w:rsid w:val="0007062C"/>
    <w:rsid w:val="000723E4"/>
    <w:rsid w:val="00073205"/>
    <w:rsid w:val="00074CB4"/>
    <w:rsid w:val="000757DE"/>
    <w:rsid w:val="0007624A"/>
    <w:rsid w:val="00076F90"/>
    <w:rsid w:val="0007763C"/>
    <w:rsid w:val="00077C5C"/>
    <w:rsid w:val="00080077"/>
    <w:rsid w:val="00080721"/>
    <w:rsid w:val="000820EF"/>
    <w:rsid w:val="00086385"/>
    <w:rsid w:val="00087181"/>
    <w:rsid w:val="000874D4"/>
    <w:rsid w:val="00090483"/>
    <w:rsid w:val="00096D42"/>
    <w:rsid w:val="000A0AB9"/>
    <w:rsid w:val="000A12BD"/>
    <w:rsid w:val="000A2775"/>
    <w:rsid w:val="000A3586"/>
    <w:rsid w:val="000A45FF"/>
    <w:rsid w:val="000A51F9"/>
    <w:rsid w:val="000B28F2"/>
    <w:rsid w:val="000B31A2"/>
    <w:rsid w:val="000B46AA"/>
    <w:rsid w:val="000B5B97"/>
    <w:rsid w:val="000B66D1"/>
    <w:rsid w:val="000B6F05"/>
    <w:rsid w:val="000C1588"/>
    <w:rsid w:val="000C1C68"/>
    <w:rsid w:val="000C201B"/>
    <w:rsid w:val="000C3859"/>
    <w:rsid w:val="000C7532"/>
    <w:rsid w:val="000D0BA8"/>
    <w:rsid w:val="000D11A1"/>
    <w:rsid w:val="000D2875"/>
    <w:rsid w:val="000D3ABF"/>
    <w:rsid w:val="000D7B8D"/>
    <w:rsid w:val="000E1505"/>
    <w:rsid w:val="000E2947"/>
    <w:rsid w:val="000E2AD0"/>
    <w:rsid w:val="000E4528"/>
    <w:rsid w:val="000E6D90"/>
    <w:rsid w:val="000F30B5"/>
    <w:rsid w:val="000F33D4"/>
    <w:rsid w:val="000F4864"/>
    <w:rsid w:val="000F5539"/>
    <w:rsid w:val="000F6503"/>
    <w:rsid w:val="00100136"/>
    <w:rsid w:val="0010016A"/>
    <w:rsid w:val="001010DA"/>
    <w:rsid w:val="0010259F"/>
    <w:rsid w:val="001047B1"/>
    <w:rsid w:val="00104C62"/>
    <w:rsid w:val="0010696B"/>
    <w:rsid w:val="00107595"/>
    <w:rsid w:val="0011007C"/>
    <w:rsid w:val="0011067E"/>
    <w:rsid w:val="0011279B"/>
    <w:rsid w:val="00112B62"/>
    <w:rsid w:val="00113398"/>
    <w:rsid w:val="00113AC0"/>
    <w:rsid w:val="001151DE"/>
    <w:rsid w:val="0012124C"/>
    <w:rsid w:val="001253F5"/>
    <w:rsid w:val="0012662C"/>
    <w:rsid w:val="00127F78"/>
    <w:rsid w:val="0013036B"/>
    <w:rsid w:val="00131FBC"/>
    <w:rsid w:val="001322F8"/>
    <w:rsid w:val="00133114"/>
    <w:rsid w:val="00133BAC"/>
    <w:rsid w:val="0013428A"/>
    <w:rsid w:val="00134FCA"/>
    <w:rsid w:val="00142389"/>
    <w:rsid w:val="00143CD9"/>
    <w:rsid w:val="001452D1"/>
    <w:rsid w:val="00145AF8"/>
    <w:rsid w:val="00146398"/>
    <w:rsid w:val="0015052F"/>
    <w:rsid w:val="001508D5"/>
    <w:rsid w:val="0015177F"/>
    <w:rsid w:val="00164913"/>
    <w:rsid w:val="001706F8"/>
    <w:rsid w:val="0017233C"/>
    <w:rsid w:val="00173118"/>
    <w:rsid w:val="00174DCD"/>
    <w:rsid w:val="001778F0"/>
    <w:rsid w:val="0018330B"/>
    <w:rsid w:val="00183F4C"/>
    <w:rsid w:val="001840E7"/>
    <w:rsid w:val="0018484B"/>
    <w:rsid w:val="00185248"/>
    <w:rsid w:val="00190327"/>
    <w:rsid w:val="00195A00"/>
    <w:rsid w:val="00196AB9"/>
    <w:rsid w:val="0019799E"/>
    <w:rsid w:val="00197E83"/>
    <w:rsid w:val="001A3293"/>
    <w:rsid w:val="001A4A80"/>
    <w:rsid w:val="001B1E78"/>
    <w:rsid w:val="001B3B93"/>
    <w:rsid w:val="001B5F5E"/>
    <w:rsid w:val="001B619B"/>
    <w:rsid w:val="001C1D7E"/>
    <w:rsid w:val="001C5A48"/>
    <w:rsid w:val="001D064B"/>
    <w:rsid w:val="001D118B"/>
    <w:rsid w:val="001D2522"/>
    <w:rsid w:val="001D7E69"/>
    <w:rsid w:val="001E0471"/>
    <w:rsid w:val="001E155C"/>
    <w:rsid w:val="001E5133"/>
    <w:rsid w:val="001E5745"/>
    <w:rsid w:val="001F3A94"/>
    <w:rsid w:val="001F5679"/>
    <w:rsid w:val="002019E7"/>
    <w:rsid w:val="00203CCA"/>
    <w:rsid w:val="00206C1D"/>
    <w:rsid w:val="00210311"/>
    <w:rsid w:val="00213A58"/>
    <w:rsid w:val="00215FCA"/>
    <w:rsid w:val="0021719E"/>
    <w:rsid w:val="002227CC"/>
    <w:rsid w:val="00222E41"/>
    <w:rsid w:val="002272CF"/>
    <w:rsid w:val="00230D4D"/>
    <w:rsid w:val="00232065"/>
    <w:rsid w:val="002329A0"/>
    <w:rsid w:val="00233E81"/>
    <w:rsid w:val="00234850"/>
    <w:rsid w:val="002365ED"/>
    <w:rsid w:val="00236A33"/>
    <w:rsid w:val="002435DD"/>
    <w:rsid w:val="00244A04"/>
    <w:rsid w:val="0024617A"/>
    <w:rsid w:val="002466E6"/>
    <w:rsid w:val="00250515"/>
    <w:rsid w:val="00254C66"/>
    <w:rsid w:val="002562C1"/>
    <w:rsid w:val="00260FE3"/>
    <w:rsid w:val="002619DB"/>
    <w:rsid w:val="00261A8D"/>
    <w:rsid w:val="00263421"/>
    <w:rsid w:val="00265AF7"/>
    <w:rsid w:val="00270E89"/>
    <w:rsid w:val="00271598"/>
    <w:rsid w:val="00272367"/>
    <w:rsid w:val="0027361B"/>
    <w:rsid w:val="00273B62"/>
    <w:rsid w:val="0027473C"/>
    <w:rsid w:val="00274DFE"/>
    <w:rsid w:val="00276C9C"/>
    <w:rsid w:val="00293174"/>
    <w:rsid w:val="00295281"/>
    <w:rsid w:val="002970DB"/>
    <w:rsid w:val="002A023A"/>
    <w:rsid w:val="002A0BED"/>
    <w:rsid w:val="002A1484"/>
    <w:rsid w:val="002A206B"/>
    <w:rsid w:val="002A3280"/>
    <w:rsid w:val="002A4354"/>
    <w:rsid w:val="002A4DBC"/>
    <w:rsid w:val="002B0074"/>
    <w:rsid w:val="002B1057"/>
    <w:rsid w:val="002B1593"/>
    <w:rsid w:val="002B17C4"/>
    <w:rsid w:val="002B41D5"/>
    <w:rsid w:val="002B51D9"/>
    <w:rsid w:val="002C0430"/>
    <w:rsid w:val="002C16FB"/>
    <w:rsid w:val="002C4147"/>
    <w:rsid w:val="002C439B"/>
    <w:rsid w:val="002D04AF"/>
    <w:rsid w:val="002D45FA"/>
    <w:rsid w:val="002E0586"/>
    <w:rsid w:val="002E0D51"/>
    <w:rsid w:val="002E106F"/>
    <w:rsid w:val="002E26FF"/>
    <w:rsid w:val="002E4BD2"/>
    <w:rsid w:val="002E5472"/>
    <w:rsid w:val="002E5BE7"/>
    <w:rsid w:val="002E7123"/>
    <w:rsid w:val="002F0C24"/>
    <w:rsid w:val="002F3CE0"/>
    <w:rsid w:val="002F3EAC"/>
    <w:rsid w:val="002F61F1"/>
    <w:rsid w:val="002F64A5"/>
    <w:rsid w:val="00301999"/>
    <w:rsid w:val="00304A7D"/>
    <w:rsid w:val="00305577"/>
    <w:rsid w:val="003056E0"/>
    <w:rsid w:val="00305845"/>
    <w:rsid w:val="00305E12"/>
    <w:rsid w:val="003105F4"/>
    <w:rsid w:val="0031080E"/>
    <w:rsid w:val="00315B8A"/>
    <w:rsid w:val="003205F7"/>
    <w:rsid w:val="00321A4B"/>
    <w:rsid w:val="00322489"/>
    <w:rsid w:val="003229DF"/>
    <w:rsid w:val="00322E56"/>
    <w:rsid w:val="00325391"/>
    <w:rsid w:val="003255A6"/>
    <w:rsid w:val="00330F7C"/>
    <w:rsid w:val="003326A1"/>
    <w:rsid w:val="00332DA7"/>
    <w:rsid w:val="00337429"/>
    <w:rsid w:val="00341BFA"/>
    <w:rsid w:val="00341D90"/>
    <w:rsid w:val="003437C9"/>
    <w:rsid w:val="00347F01"/>
    <w:rsid w:val="00351577"/>
    <w:rsid w:val="00353126"/>
    <w:rsid w:val="00354824"/>
    <w:rsid w:val="0036167B"/>
    <w:rsid w:val="00362EC2"/>
    <w:rsid w:val="00363FD7"/>
    <w:rsid w:val="00364F70"/>
    <w:rsid w:val="00365642"/>
    <w:rsid w:val="0037149C"/>
    <w:rsid w:val="00371C4D"/>
    <w:rsid w:val="003725EA"/>
    <w:rsid w:val="00373829"/>
    <w:rsid w:val="00373CE0"/>
    <w:rsid w:val="00382E62"/>
    <w:rsid w:val="003833EA"/>
    <w:rsid w:val="00383916"/>
    <w:rsid w:val="00386E32"/>
    <w:rsid w:val="003902BD"/>
    <w:rsid w:val="003918E2"/>
    <w:rsid w:val="0039224F"/>
    <w:rsid w:val="0039700E"/>
    <w:rsid w:val="003A2968"/>
    <w:rsid w:val="003A44D3"/>
    <w:rsid w:val="003A4ABF"/>
    <w:rsid w:val="003A5F05"/>
    <w:rsid w:val="003A64CC"/>
    <w:rsid w:val="003A7658"/>
    <w:rsid w:val="003A79C0"/>
    <w:rsid w:val="003B6DAB"/>
    <w:rsid w:val="003B702C"/>
    <w:rsid w:val="003B7D15"/>
    <w:rsid w:val="003C29BA"/>
    <w:rsid w:val="003C4E26"/>
    <w:rsid w:val="003C629F"/>
    <w:rsid w:val="003C660B"/>
    <w:rsid w:val="003D308F"/>
    <w:rsid w:val="003D52E9"/>
    <w:rsid w:val="003D55B2"/>
    <w:rsid w:val="003D76CE"/>
    <w:rsid w:val="003D7F8D"/>
    <w:rsid w:val="003E1625"/>
    <w:rsid w:val="003E1C04"/>
    <w:rsid w:val="003E346A"/>
    <w:rsid w:val="003E45AB"/>
    <w:rsid w:val="003E5A84"/>
    <w:rsid w:val="003E6A1D"/>
    <w:rsid w:val="003F4BC8"/>
    <w:rsid w:val="003F4F91"/>
    <w:rsid w:val="003F560B"/>
    <w:rsid w:val="003F622C"/>
    <w:rsid w:val="0040122C"/>
    <w:rsid w:val="004029E0"/>
    <w:rsid w:val="00403EA3"/>
    <w:rsid w:val="00404D42"/>
    <w:rsid w:val="00406B3B"/>
    <w:rsid w:val="0041051A"/>
    <w:rsid w:val="00410AC3"/>
    <w:rsid w:val="00415612"/>
    <w:rsid w:val="00415DD4"/>
    <w:rsid w:val="00417C2F"/>
    <w:rsid w:val="004206E4"/>
    <w:rsid w:val="00420968"/>
    <w:rsid w:val="004239C5"/>
    <w:rsid w:val="004239D7"/>
    <w:rsid w:val="004248C1"/>
    <w:rsid w:val="00426E1C"/>
    <w:rsid w:val="00427469"/>
    <w:rsid w:val="00427D21"/>
    <w:rsid w:val="00431C03"/>
    <w:rsid w:val="004325F0"/>
    <w:rsid w:val="00432617"/>
    <w:rsid w:val="004331B2"/>
    <w:rsid w:val="004373A2"/>
    <w:rsid w:val="004373EE"/>
    <w:rsid w:val="00442DA8"/>
    <w:rsid w:val="00443109"/>
    <w:rsid w:val="00444AC9"/>
    <w:rsid w:val="00445B5F"/>
    <w:rsid w:val="00446504"/>
    <w:rsid w:val="0044782D"/>
    <w:rsid w:val="00451A59"/>
    <w:rsid w:val="004522F8"/>
    <w:rsid w:val="004571C0"/>
    <w:rsid w:val="00457A32"/>
    <w:rsid w:val="00461696"/>
    <w:rsid w:val="004621B4"/>
    <w:rsid w:val="004636EF"/>
    <w:rsid w:val="00464AB2"/>
    <w:rsid w:val="00464C33"/>
    <w:rsid w:val="0047059F"/>
    <w:rsid w:val="00470602"/>
    <w:rsid w:val="00473458"/>
    <w:rsid w:val="00474C4D"/>
    <w:rsid w:val="00475AAF"/>
    <w:rsid w:val="00475F0A"/>
    <w:rsid w:val="00477714"/>
    <w:rsid w:val="00482558"/>
    <w:rsid w:val="00484827"/>
    <w:rsid w:val="00486B3C"/>
    <w:rsid w:val="00486FAA"/>
    <w:rsid w:val="00487214"/>
    <w:rsid w:val="004928ED"/>
    <w:rsid w:val="00495B82"/>
    <w:rsid w:val="00496DF5"/>
    <w:rsid w:val="004A4585"/>
    <w:rsid w:val="004A5A75"/>
    <w:rsid w:val="004B0865"/>
    <w:rsid w:val="004B4514"/>
    <w:rsid w:val="004B49F6"/>
    <w:rsid w:val="004B5496"/>
    <w:rsid w:val="004B568A"/>
    <w:rsid w:val="004D2BEB"/>
    <w:rsid w:val="004D3BC2"/>
    <w:rsid w:val="004D3D04"/>
    <w:rsid w:val="004D5F55"/>
    <w:rsid w:val="004E0DFF"/>
    <w:rsid w:val="004E4C30"/>
    <w:rsid w:val="004E58F8"/>
    <w:rsid w:val="004E5917"/>
    <w:rsid w:val="004E5A5E"/>
    <w:rsid w:val="004E5AC5"/>
    <w:rsid w:val="004E7C5F"/>
    <w:rsid w:val="004F12EA"/>
    <w:rsid w:val="004F35C3"/>
    <w:rsid w:val="004F4587"/>
    <w:rsid w:val="004F6967"/>
    <w:rsid w:val="00502706"/>
    <w:rsid w:val="00504D78"/>
    <w:rsid w:val="005053F9"/>
    <w:rsid w:val="00506701"/>
    <w:rsid w:val="00506F5F"/>
    <w:rsid w:val="005071C4"/>
    <w:rsid w:val="00517462"/>
    <w:rsid w:val="0052003C"/>
    <w:rsid w:val="00523906"/>
    <w:rsid w:val="005326EA"/>
    <w:rsid w:val="0053547C"/>
    <w:rsid w:val="005426C3"/>
    <w:rsid w:val="005437E4"/>
    <w:rsid w:val="00547710"/>
    <w:rsid w:val="00554D17"/>
    <w:rsid w:val="00560179"/>
    <w:rsid w:val="0057343D"/>
    <w:rsid w:val="005746F6"/>
    <w:rsid w:val="00576981"/>
    <w:rsid w:val="005818CB"/>
    <w:rsid w:val="0058562A"/>
    <w:rsid w:val="0058717A"/>
    <w:rsid w:val="00587E19"/>
    <w:rsid w:val="00592153"/>
    <w:rsid w:val="005934E4"/>
    <w:rsid w:val="00593BD2"/>
    <w:rsid w:val="005952D1"/>
    <w:rsid w:val="00595E76"/>
    <w:rsid w:val="0059684A"/>
    <w:rsid w:val="005971EC"/>
    <w:rsid w:val="005A05B7"/>
    <w:rsid w:val="005A126A"/>
    <w:rsid w:val="005A3806"/>
    <w:rsid w:val="005A44B2"/>
    <w:rsid w:val="005A48A2"/>
    <w:rsid w:val="005A5D3B"/>
    <w:rsid w:val="005A7CA1"/>
    <w:rsid w:val="005B30BE"/>
    <w:rsid w:val="005B4DDF"/>
    <w:rsid w:val="005B75B4"/>
    <w:rsid w:val="005C2F4E"/>
    <w:rsid w:val="005C3217"/>
    <w:rsid w:val="005C4DF2"/>
    <w:rsid w:val="005C5A3D"/>
    <w:rsid w:val="005C77CA"/>
    <w:rsid w:val="005D04BD"/>
    <w:rsid w:val="005D53E1"/>
    <w:rsid w:val="005E0053"/>
    <w:rsid w:val="005E0CAC"/>
    <w:rsid w:val="005E1517"/>
    <w:rsid w:val="005E3DE2"/>
    <w:rsid w:val="005F1761"/>
    <w:rsid w:val="005F2CEC"/>
    <w:rsid w:val="005F3A91"/>
    <w:rsid w:val="005F41B1"/>
    <w:rsid w:val="005F67A3"/>
    <w:rsid w:val="006000FC"/>
    <w:rsid w:val="00600429"/>
    <w:rsid w:val="006017FE"/>
    <w:rsid w:val="0060435D"/>
    <w:rsid w:val="00605C33"/>
    <w:rsid w:val="00611163"/>
    <w:rsid w:val="00611871"/>
    <w:rsid w:val="006118CD"/>
    <w:rsid w:val="00620B87"/>
    <w:rsid w:val="006273DB"/>
    <w:rsid w:val="0063154D"/>
    <w:rsid w:val="00631F80"/>
    <w:rsid w:val="006346A9"/>
    <w:rsid w:val="006360B9"/>
    <w:rsid w:val="0063688F"/>
    <w:rsid w:val="0064132A"/>
    <w:rsid w:val="006417C8"/>
    <w:rsid w:val="00641E15"/>
    <w:rsid w:val="006436E4"/>
    <w:rsid w:val="006448A1"/>
    <w:rsid w:val="00644B1D"/>
    <w:rsid w:val="00644CC1"/>
    <w:rsid w:val="00645764"/>
    <w:rsid w:val="00646779"/>
    <w:rsid w:val="00650568"/>
    <w:rsid w:val="00656370"/>
    <w:rsid w:val="0065759D"/>
    <w:rsid w:val="0066022E"/>
    <w:rsid w:val="0066030E"/>
    <w:rsid w:val="006618A1"/>
    <w:rsid w:val="00662C12"/>
    <w:rsid w:val="00663E40"/>
    <w:rsid w:val="00665185"/>
    <w:rsid w:val="00670F8D"/>
    <w:rsid w:val="0067117B"/>
    <w:rsid w:val="00671FE7"/>
    <w:rsid w:val="006727F8"/>
    <w:rsid w:val="0067351D"/>
    <w:rsid w:val="00673DE8"/>
    <w:rsid w:val="006741E1"/>
    <w:rsid w:val="006747FD"/>
    <w:rsid w:val="006767BF"/>
    <w:rsid w:val="00676F9B"/>
    <w:rsid w:val="006814A8"/>
    <w:rsid w:val="0068167C"/>
    <w:rsid w:val="00683216"/>
    <w:rsid w:val="00685759"/>
    <w:rsid w:val="0069012C"/>
    <w:rsid w:val="00691D61"/>
    <w:rsid w:val="006937EE"/>
    <w:rsid w:val="0069490A"/>
    <w:rsid w:val="006A3CD2"/>
    <w:rsid w:val="006A620C"/>
    <w:rsid w:val="006A6793"/>
    <w:rsid w:val="006B0CB6"/>
    <w:rsid w:val="006B5524"/>
    <w:rsid w:val="006B68B5"/>
    <w:rsid w:val="006C1402"/>
    <w:rsid w:val="006C65EB"/>
    <w:rsid w:val="006D01E9"/>
    <w:rsid w:val="006D0E5C"/>
    <w:rsid w:val="006D26A2"/>
    <w:rsid w:val="006E1CD4"/>
    <w:rsid w:val="006E4202"/>
    <w:rsid w:val="006E7A6E"/>
    <w:rsid w:val="006F429B"/>
    <w:rsid w:val="006F5697"/>
    <w:rsid w:val="007028B3"/>
    <w:rsid w:val="00706306"/>
    <w:rsid w:val="00706B7F"/>
    <w:rsid w:val="007115FC"/>
    <w:rsid w:val="00712D62"/>
    <w:rsid w:val="00713236"/>
    <w:rsid w:val="00716E5F"/>
    <w:rsid w:val="00720A2C"/>
    <w:rsid w:val="0072185E"/>
    <w:rsid w:val="007254E5"/>
    <w:rsid w:val="007277A2"/>
    <w:rsid w:val="0073116C"/>
    <w:rsid w:val="00733224"/>
    <w:rsid w:val="007363B5"/>
    <w:rsid w:val="007379B7"/>
    <w:rsid w:val="00740604"/>
    <w:rsid w:val="007417A0"/>
    <w:rsid w:val="0074402B"/>
    <w:rsid w:val="00745314"/>
    <w:rsid w:val="007517A5"/>
    <w:rsid w:val="00752050"/>
    <w:rsid w:val="00756333"/>
    <w:rsid w:val="007564EA"/>
    <w:rsid w:val="00756505"/>
    <w:rsid w:val="00761FCB"/>
    <w:rsid w:val="00763EE4"/>
    <w:rsid w:val="007643E5"/>
    <w:rsid w:val="00766469"/>
    <w:rsid w:val="00766C02"/>
    <w:rsid w:val="00767BEB"/>
    <w:rsid w:val="00774C29"/>
    <w:rsid w:val="00777810"/>
    <w:rsid w:val="0077791C"/>
    <w:rsid w:val="007810E4"/>
    <w:rsid w:val="00782501"/>
    <w:rsid w:val="00783A78"/>
    <w:rsid w:val="00786715"/>
    <w:rsid w:val="0078695E"/>
    <w:rsid w:val="00791CFE"/>
    <w:rsid w:val="00793610"/>
    <w:rsid w:val="0079411B"/>
    <w:rsid w:val="00796DE8"/>
    <w:rsid w:val="007A2A2E"/>
    <w:rsid w:val="007A2CE6"/>
    <w:rsid w:val="007A7D00"/>
    <w:rsid w:val="007B071A"/>
    <w:rsid w:val="007B38E1"/>
    <w:rsid w:val="007B3BE9"/>
    <w:rsid w:val="007B7CA2"/>
    <w:rsid w:val="007C19C0"/>
    <w:rsid w:val="007C26DB"/>
    <w:rsid w:val="007C4273"/>
    <w:rsid w:val="007C46ED"/>
    <w:rsid w:val="007C7FF5"/>
    <w:rsid w:val="007D0499"/>
    <w:rsid w:val="007E0508"/>
    <w:rsid w:val="007E1B12"/>
    <w:rsid w:val="007E218E"/>
    <w:rsid w:val="007E2CB4"/>
    <w:rsid w:val="007E7A51"/>
    <w:rsid w:val="007F0451"/>
    <w:rsid w:val="007F5D4C"/>
    <w:rsid w:val="007F6329"/>
    <w:rsid w:val="00802ECE"/>
    <w:rsid w:val="00803AAA"/>
    <w:rsid w:val="0081016B"/>
    <w:rsid w:val="0081546E"/>
    <w:rsid w:val="008212FF"/>
    <w:rsid w:val="00825016"/>
    <w:rsid w:val="008319C5"/>
    <w:rsid w:val="00833BB3"/>
    <w:rsid w:val="008351A2"/>
    <w:rsid w:val="00837638"/>
    <w:rsid w:val="00837688"/>
    <w:rsid w:val="00846AF7"/>
    <w:rsid w:val="00855F75"/>
    <w:rsid w:val="008571E8"/>
    <w:rsid w:val="0086072C"/>
    <w:rsid w:val="0086083A"/>
    <w:rsid w:val="00860E5A"/>
    <w:rsid w:val="0086563B"/>
    <w:rsid w:val="00865871"/>
    <w:rsid w:val="00865EBC"/>
    <w:rsid w:val="00870561"/>
    <w:rsid w:val="00871F85"/>
    <w:rsid w:val="00872D42"/>
    <w:rsid w:val="00873289"/>
    <w:rsid w:val="008735D8"/>
    <w:rsid w:val="00873D31"/>
    <w:rsid w:val="00875DDD"/>
    <w:rsid w:val="00876CF0"/>
    <w:rsid w:val="0087707B"/>
    <w:rsid w:val="00882DCC"/>
    <w:rsid w:val="00886F42"/>
    <w:rsid w:val="00890B59"/>
    <w:rsid w:val="00893450"/>
    <w:rsid w:val="00893C51"/>
    <w:rsid w:val="00894B2D"/>
    <w:rsid w:val="00894FB5"/>
    <w:rsid w:val="008A2F9F"/>
    <w:rsid w:val="008A6492"/>
    <w:rsid w:val="008B2412"/>
    <w:rsid w:val="008B25C0"/>
    <w:rsid w:val="008B2F57"/>
    <w:rsid w:val="008B67DC"/>
    <w:rsid w:val="008B69B5"/>
    <w:rsid w:val="008B776A"/>
    <w:rsid w:val="008C72DA"/>
    <w:rsid w:val="008C7844"/>
    <w:rsid w:val="008C7E11"/>
    <w:rsid w:val="008D1DD6"/>
    <w:rsid w:val="008D2A0A"/>
    <w:rsid w:val="008E2BD9"/>
    <w:rsid w:val="008E3CDD"/>
    <w:rsid w:val="008E4686"/>
    <w:rsid w:val="008E761F"/>
    <w:rsid w:val="008F1039"/>
    <w:rsid w:val="008F1E80"/>
    <w:rsid w:val="008F1F5F"/>
    <w:rsid w:val="008F2178"/>
    <w:rsid w:val="008F36A9"/>
    <w:rsid w:val="008F4DA6"/>
    <w:rsid w:val="008F5730"/>
    <w:rsid w:val="008F7C2A"/>
    <w:rsid w:val="00905AFB"/>
    <w:rsid w:val="00905B89"/>
    <w:rsid w:val="00905CDE"/>
    <w:rsid w:val="00907739"/>
    <w:rsid w:val="009104D3"/>
    <w:rsid w:val="00910C9A"/>
    <w:rsid w:val="0091232F"/>
    <w:rsid w:val="009147D8"/>
    <w:rsid w:val="00916F8E"/>
    <w:rsid w:val="00922571"/>
    <w:rsid w:val="009226F6"/>
    <w:rsid w:val="009244FA"/>
    <w:rsid w:val="0092471E"/>
    <w:rsid w:val="00931ACF"/>
    <w:rsid w:val="0093673A"/>
    <w:rsid w:val="009422A5"/>
    <w:rsid w:val="009430BA"/>
    <w:rsid w:val="00944579"/>
    <w:rsid w:val="00947041"/>
    <w:rsid w:val="00950EB9"/>
    <w:rsid w:val="00951FCB"/>
    <w:rsid w:val="009526AB"/>
    <w:rsid w:val="0095282F"/>
    <w:rsid w:val="00953D31"/>
    <w:rsid w:val="009545EE"/>
    <w:rsid w:val="00954D96"/>
    <w:rsid w:val="009556C6"/>
    <w:rsid w:val="00956C20"/>
    <w:rsid w:val="009607CF"/>
    <w:rsid w:val="009610BD"/>
    <w:rsid w:val="009634A4"/>
    <w:rsid w:val="00970BA9"/>
    <w:rsid w:val="00971FB5"/>
    <w:rsid w:val="00972C80"/>
    <w:rsid w:val="0097520B"/>
    <w:rsid w:val="00984056"/>
    <w:rsid w:val="00986179"/>
    <w:rsid w:val="00992B46"/>
    <w:rsid w:val="0099696C"/>
    <w:rsid w:val="009A08C1"/>
    <w:rsid w:val="009A4C66"/>
    <w:rsid w:val="009B062F"/>
    <w:rsid w:val="009B0A7D"/>
    <w:rsid w:val="009B2883"/>
    <w:rsid w:val="009B2FC5"/>
    <w:rsid w:val="009B5B44"/>
    <w:rsid w:val="009B6CE9"/>
    <w:rsid w:val="009C7E7C"/>
    <w:rsid w:val="009D0849"/>
    <w:rsid w:val="009E00C3"/>
    <w:rsid w:val="009E0C8A"/>
    <w:rsid w:val="009E1328"/>
    <w:rsid w:val="009E2CB7"/>
    <w:rsid w:val="009E3559"/>
    <w:rsid w:val="009E3D2D"/>
    <w:rsid w:val="009E4DD1"/>
    <w:rsid w:val="009E6018"/>
    <w:rsid w:val="009F040C"/>
    <w:rsid w:val="009F38D5"/>
    <w:rsid w:val="00A05688"/>
    <w:rsid w:val="00A11161"/>
    <w:rsid w:val="00A12D0F"/>
    <w:rsid w:val="00A14AB6"/>
    <w:rsid w:val="00A1722B"/>
    <w:rsid w:val="00A21072"/>
    <w:rsid w:val="00A22DA8"/>
    <w:rsid w:val="00A31795"/>
    <w:rsid w:val="00A321AC"/>
    <w:rsid w:val="00A32984"/>
    <w:rsid w:val="00A3299A"/>
    <w:rsid w:val="00A33858"/>
    <w:rsid w:val="00A3581D"/>
    <w:rsid w:val="00A37982"/>
    <w:rsid w:val="00A37B5C"/>
    <w:rsid w:val="00A37ECE"/>
    <w:rsid w:val="00A40CED"/>
    <w:rsid w:val="00A4261B"/>
    <w:rsid w:val="00A43DB3"/>
    <w:rsid w:val="00A4779F"/>
    <w:rsid w:val="00A47FD8"/>
    <w:rsid w:val="00A505FA"/>
    <w:rsid w:val="00A52008"/>
    <w:rsid w:val="00A56F69"/>
    <w:rsid w:val="00A601C2"/>
    <w:rsid w:val="00A60215"/>
    <w:rsid w:val="00A62820"/>
    <w:rsid w:val="00A64708"/>
    <w:rsid w:val="00A66B0E"/>
    <w:rsid w:val="00A71CC6"/>
    <w:rsid w:val="00A73E6A"/>
    <w:rsid w:val="00A825E9"/>
    <w:rsid w:val="00A82E41"/>
    <w:rsid w:val="00A8352F"/>
    <w:rsid w:val="00A86781"/>
    <w:rsid w:val="00A934B1"/>
    <w:rsid w:val="00A95687"/>
    <w:rsid w:val="00A975F0"/>
    <w:rsid w:val="00A976C1"/>
    <w:rsid w:val="00AA0997"/>
    <w:rsid w:val="00AA395D"/>
    <w:rsid w:val="00AA59C0"/>
    <w:rsid w:val="00AA60B1"/>
    <w:rsid w:val="00AB09DB"/>
    <w:rsid w:val="00AB10E9"/>
    <w:rsid w:val="00AB474E"/>
    <w:rsid w:val="00AB5BD3"/>
    <w:rsid w:val="00AB6753"/>
    <w:rsid w:val="00AB722C"/>
    <w:rsid w:val="00AC61F9"/>
    <w:rsid w:val="00AD090A"/>
    <w:rsid w:val="00AD1584"/>
    <w:rsid w:val="00AD2744"/>
    <w:rsid w:val="00AD3AD0"/>
    <w:rsid w:val="00AD5444"/>
    <w:rsid w:val="00AD5539"/>
    <w:rsid w:val="00AE1250"/>
    <w:rsid w:val="00AE3A4E"/>
    <w:rsid w:val="00AF10D8"/>
    <w:rsid w:val="00AF14F1"/>
    <w:rsid w:val="00AF2856"/>
    <w:rsid w:val="00AF5996"/>
    <w:rsid w:val="00B02EFC"/>
    <w:rsid w:val="00B037A4"/>
    <w:rsid w:val="00B03F5D"/>
    <w:rsid w:val="00B044DA"/>
    <w:rsid w:val="00B06512"/>
    <w:rsid w:val="00B10B88"/>
    <w:rsid w:val="00B163AB"/>
    <w:rsid w:val="00B16F92"/>
    <w:rsid w:val="00B203FC"/>
    <w:rsid w:val="00B20F38"/>
    <w:rsid w:val="00B20FD2"/>
    <w:rsid w:val="00B24370"/>
    <w:rsid w:val="00B24EE2"/>
    <w:rsid w:val="00B27B5A"/>
    <w:rsid w:val="00B37A8C"/>
    <w:rsid w:val="00B40D1A"/>
    <w:rsid w:val="00B44D91"/>
    <w:rsid w:val="00B461D7"/>
    <w:rsid w:val="00B4744D"/>
    <w:rsid w:val="00B5600B"/>
    <w:rsid w:val="00B56656"/>
    <w:rsid w:val="00B56ED3"/>
    <w:rsid w:val="00B579D9"/>
    <w:rsid w:val="00B60EAD"/>
    <w:rsid w:val="00B622D9"/>
    <w:rsid w:val="00B639DC"/>
    <w:rsid w:val="00B67F11"/>
    <w:rsid w:val="00B708AC"/>
    <w:rsid w:val="00B7127A"/>
    <w:rsid w:val="00B7190F"/>
    <w:rsid w:val="00B7309D"/>
    <w:rsid w:val="00B7328E"/>
    <w:rsid w:val="00B74F92"/>
    <w:rsid w:val="00B756CD"/>
    <w:rsid w:val="00B83345"/>
    <w:rsid w:val="00B834F4"/>
    <w:rsid w:val="00B92EDE"/>
    <w:rsid w:val="00B93AC1"/>
    <w:rsid w:val="00B93D64"/>
    <w:rsid w:val="00B9652D"/>
    <w:rsid w:val="00B97CD8"/>
    <w:rsid w:val="00BA19E2"/>
    <w:rsid w:val="00BA5387"/>
    <w:rsid w:val="00BB079E"/>
    <w:rsid w:val="00BB0880"/>
    <w:rsid w:val="00BB19B0"/>
    <w:rsid w:val="00BB3507"/>
    <w:rsid w:val="00BB4E2D"/>
    <w:rsid w:val="00BB54F3"/>
    <w:rsid w:val="00BC2AD1"/>
    <w:rsid w:val="00BD01CA"/>
    <w:rsid w:val="00BD04FC"/>
    <w:rsid w:val="00BD2635"/>
    <w:rsid w:val="00BD28AD"/>
    <w:rsid w:val="00BD390E"/>
    <w:rsid w:val="00BD44C7"/>
    <w:rsid w:val="00BD7472"/>
    <w:rsid w:val="00BD7494"/>
    <w:rsid w:val="00BD767F"/>
    <w:rsid w:val="00BE2EEA"/>
    <w:rsid w:val="00BE530F"/>
    <w:rsid w:val="00BE6C46"/>
    <w:rsid w:val="00BE75B8"/>
    <w:rsid w:val="00BF4617"/>
    <w:rsid w:val="00BF634C"/>
    <w:rsid w:val="00BF7FC0"/>
    <w:rsid w:val="00C00683"/>
    <w:rsid w:val="00C03176"/>
    <w:rsid w:val="00C07FD3"/>
    <w:rsid w:val="00C17EF6"/>
    <w:rsid w:val="00C207ED"/>
    <w:rsid w:val="00C20C4C"/>
    <w:rsid w:val="00C21325"/>
    <w:rsid w:val="00C26279"/>
    <w:rsid w:val="00C275F7"/>
    <w:rsid w:val="00C32088"/>
    <w:rsid w:val="00C33B61"/>
    <w:rsid w:val="00C34619"/>
    <w:rsid w:val="00C34693"/>
    <w:rsid w:val="00C34F81"/>
    <w:rsid w:val="00C351E4"/>
    <w:rsid w:val="00C375AF"/>
    <w:rsid w:val="00C37C8F"/>
    <w:rsid w:val="00C40F7A"/>
    <w:rsid w:val="00C4115D"/>
    <w:rsid w:val="00C43F5D"/>
    <w:rsid w:val="00C5115A"/>
    <w:rsid w:val="00C51A2E"/>
    <w:rsid w:val="00C56C78"/>
    <w:rsid w:val="00C607CE"/>
    <w:rsid w:val="00C61265"/>
    <w:rsid w:val="00C63C64"/>
    <w:rsid w:val="00C64F0F"/>
    <w:rsid w:val="00C664EF"/>
    <w:rsid w:val="00C668EC"/>
    <w:rsid w:val="00C675B1"/>
    <w:rsid w:val="00C67B93"/>
    <w:rsid w:val="00C70442"/>
    <w:rsid w:val="00C70D20"/>
    <w:rsid w:val="00C70F1F"/>
    <w:rsid w:val="00C70F9E"/>
    <w:rsid w:val="00C7263E"/>
    <w:rsid w:val="00C7673C"/>
    <w:rsid w:val="00C774AF"/>
    <w:rsid w:val="00C83405"/>
    <w:rsid w:val="00C8477F"/>
    <w:rsid w:val="00C86CC6"/>
    <w:rsid w:val="00C87963"/>
    <w:rsid w:val="00C91ADC"/>
    <w:rsid w:val="00C92A85"/>
    <w:rsid w:val="00C93ACE"/>
    <w:rsid w:val="00C93B1F"/>
    <w:rsid w:val="00C95F27"/>
    <w:rsid w:val="00C96FC6"/>
    <w:rsid w:val="00CA2000"/>
    <w:rsid w:val="00CA4BEA"/>
    <w:rsid w:val="00CA5E7D"/>
    <w:rsid w:val="00CA780C"/>
    <w:rsid w:val="00CB0B75"/>
    <w:rsid w:val="00CB2C7F"/>
    <w:rsid w:val="00CB4C8B"/>
    <w:rsid w:val="00CB58FD"/>
    <w:rsid w:val="00CC27C9"/>
    <w:rsid w:val="00CC3EB5"/>
    <w:rsid w:val="00CC4EAA"/>
    <w:rsid w:val="00CD01A6"/>
    <w:rsid w:val="00CD0561"/>
    <w:rsid w:val="00CD34B9"/>
    <w:rsid w:val="00CD7C0F"/>
    <w:rsid w:val="00CE10B5"/>
    <w:rsid w:val="00CE13D0"/>
    <w:rsid w:val="00CE1C52"/>
    <w:rsid w:val="00CE6F3B"/>
    <w:rsid w:val="00CE7206"/>
    <w:rsid w:val="00CE771A"/>
    <w:rsid w:val="00CF1B52"/>
    <w:rsid w:val="00CF1C0E"/>
    <w:rsid w:val="00CF7244"/>
    <w:rsid w:val="00CF751D"/>
    <w:rsid w:val="00D02284"/>
    <w:rsid w:val="00D02F15"/>
    <w:rsid w:val="00D0651D"/>
    <w:rsid w:val="00D10A64"/>
    <w:rsid w:val="00D12A7D"/>
    <w:rsid w:val="00D131D8"/>
    <w:rsid w:val="00D13F6A"/>
    <w:rsid w:val="00D143A7"/>
    <w:rsid w:val="00D146F9"/>
    <w:rsid w:val="00D20195"/>
    <w:rsid w:val="00D20381"/>
    <w:rsid w:val="00D21A3C"/>
    <w:rsid w:val="00D22158"/>
    <w:rsid w:val="00D222B3"/>
    <w:rsid w:val="00D2253E"/>
    <w:rsid w:val="00D23E60"/>
    <w:rsid w:val="00D26321"/>
    <w:rsid w:val="00D307C4"/>
    <w:rsid w:val="00D30B73"/>
    <w:rsid w:val="00D32045"/>
    <w:rsid w:val="00D37EF4"/>
    <w:rsid w:val="00D40147"/>
    <w:rsid w:val="00D40BF1"/>
    <w:rsid w:val="00D44F69"/>
    <w:rsid w:val="00D45498"/>
    <w:rsid w:val="00D46821"/>
    <w:rsid w:val="00D51136"/>
    <w:rsid w:val="00D533F9"/>
    <w:rsid w:val="00D5400B"/>
    <w:rsid w:val="00D5447E"/>
    <w:rsid w:val="00D559E0"/>
    <w:rsid w:val="00D600E5"/>
    <w:rsid w:val="00D60437"/>
    <w:rsid w:val="00D62A5C"/>
    <w:rsid w:val="00D63CE3"/>
    <w:rsid w:val="00D650DD"/>
    <w:rsid w:val="00D67ABB"/>
    <w:rsid w:val="00D73533"/>
    <w:rsid w:val="00D73E9E"/>
    <w:rsid w:val="00D740D6"/>
    <w:rsid w:val="00D76214"/>
    <w:rsid w:val="00D8221F"/>
    <w:rsid w:val="00D85B58"/>
    <w:rsid w:val="00D90F57"/>
    <w:rsid w:val="00D95ED2"/>
    <w:rsid w:val="00D96816"/>
    <w:rsid w:val="00DA05C2"/>
    <w:rsid w:val="00DA0AB0"/>
    <w:rsid w:val="00DA39B5"/>
    <w:rsid w:val="00DA632D"/>
    <w:rsid w:val="00DB3A78"/>
    <w:rsid w:val="00DB3D20"/>
    <w:rsid w:val="00DB4107"/>
    <w:rsid w:val="00DB47F1"/>
    <w:rsid w:val="00DB5EF3"/>
    <w:rsid w:val="00DC6FEB"/>
    <w:rsid w:val="00DD3214"/>
    <w:rsid w:val="00DD4099"/>
    <w:rsid w:val="00DD4D90"/>
    <w:rsid w:val="00DD6ADA"/>
    <w:rsid w:val="00DE1A0A"/>
    <w:rsid w:val="00DE3B4E"/>
    <w:rsid w:val="00DE6285"/>
    <w:rsid w:val="00DE6898"/>
    <w:rsid w:val="00DF1C18"/>
    <w:rsid w:val="00DF2689"/>
    <w:rsid w:val="00DF4480"/>
    <w:rsid w:val="00DF5039"/>
    <w:rsid w:val="00DF6ABD"/>
    <w:rsid w:val="00DF7EDD"/>
    <w:rsid w:val="00E05D70"/>
    <w:rsid w:val="00E072F9"/>
    <w:rsid w:val="00E118A6"/>
    <w:rsid w:val="00E126E2"/>
    <w:rsid w:val="00E21188"/>
    <w:rsid w:val="00E212B0"/>
    <w:rsid w:val="00E2181B"/>
    <w:rsid w:val="00E23895"/>
    <w:rsid w:val="00E23CE4"/>
    <w:rsid w:val="00E31D2C"/>
    <w:rsid w:val="00E33701"/>
    <w:rsid w:val="00E340C2"/>
    <w:rsid w:val="00E34139"/>
    <w:rsid w:val="00E370D9"/>
    <w:rsid w:val="00E4078B"/>
    <w:rsid w:val="00E4237E"/>
    <w:rsid w:val="00E43419"/>
    <w:rsid w:val="00E45E54"/>
    <w:rsid w:val="00E55642"/>
    <w:rsid w:val="00E56C33"/>
    <w:rsid w:val="00E6051F"/>
    <w:rsid w:val="00E63BD9"/>
    <w:rsid w:val="00E63D34"/>
    <w:rsid w:val="00E64691"/>
    <w:rsid w:val="00E6676B"/>
    <w:rsid w:val="00E7374C"/>
    <w:rsid w:val="00E73891"/>
    <w:rsid w:val="00E80C59"/>
    <w:rsid w:val="00E80D87"/>
    <w:rsid w:val="00E8272D"/>
    <w:rsid w:val="00E833EA"/>
    <w:rsid w:val="00E856D6"/>
    <w:rsid w:val="00E86192"/>
    <w:rsid w:val="00E873C9"/>
    <w:rsid w:val="00E9345D"/>
    <w:rsid w:val="00E9418C"/>
    <w:rsid w:val="00E95EF6"/>
    <w:rsid w:val="00E96BE5"/>
    <w:rsid w:val="00E96E1C"/>
    <w:rsid w:val="00E96EE7"/>
    <w:rsid w:val="00EA2CCA"/>
    <w:rsid w:val="00EA4001"/>
    <w:rsid w:val="00EB0027"/>
    <w:rsid w:val="00EB48B3"/>
    <w:rsid w:val="00EB4D2C"/>
    <w:rsid w:val="00EC34CD"/>
    <w:rsid w:val="00EC6EE8"/>
    <w:rsid w:val="00EC742D"/>
    <w:rsid w:val="00ED25E8"/>
    <w:rsid w:val="00ED52A0"/>
    <w:rsid w:val="00EE1868"/>
    <w:rsid w:val="00EE4A0F"/>
    <w:rsid w:val="00EE5E29"/>
    <w:rsid w:val="00EE6C22"/>
    <w:rsid w:val="00EE7687"/>
    <w:rsid w:val="00EF190A"/>
    <w:rsid w:val="00EF29FC"/>
    <w:rsid w:val="00EF3E96"/>
    <w:rsid w:val="00EF3F07"/>
    <w:rsid w:val="00EF6CF0"/>
    <w:rsid w:val="00F02989"/>
    <w:rsid w:val="00F03B93"/>
    <w:rsid w:val="00F04323"/>
    <w:rsid w:val="00F0498D"/>
    <w:rsid w:val="00F1468F"/>
    <w:rsid w:val="00F14A12"/>
    <w:rsid w:val="00F16CB3"/>
    <w:rsid w:val="00F217FB"/>
    <w:rsid w:val="00F22235"/>
    <w:rsid w:val="00F23694"/>
    <w:rsid w:val="00F24E17"/>
    <w:rsid w:val="00F25A9D"/>
    <w:rsid w:val="00F26DB6"/>
    <w:rsid w:val="00F2786F"/>
    <w:rsid w:val="00F27F4D"/>
    <w:rsid w:val="00F31052"/>
    <w:rsid w:val="00F35ABB"/>
    <w:rsid w:val="00F36125"/>
    <w:rsid w:val="00F3699C"/>
    <w:rsid w:val="00F41308"/>
    <w:rsid w:val="00F424ED"/>
    <w:rsid w:val="00F5044B"/>
    <w:rsid w:val="00F51460"/>
    <w:rsid w:val="00F5333E"/>
    <w:rsid w:val="00F539E0"/>
    <w:rsid w:val="00F60298"/>
    <w:rsid w:val="00F60909"/>
    <w:rsid w:val="00F61B82"/>
    <w:rsid w:val="00F61DAC"/>
    <w:rsid w:val="00F63C17"/>
    <w:rsid w:val="00F6675B"/>
    <w:rsid w:val="00F737C6"/>
    <w:rsid w:val="00F74193"/>
    <w:rsid w:val="00F76A07"/>
    <w:rsid w:val="00F80806"/>
    <w:rsid w:val="00F80E35"/>
    <w:rsid w:val="00F81F26"/>
    <w:rsid w:val="00F909B2"/>
    <w:rsid w:val="00F92B09"/>
    <w:rsid w:val="00F934F2"/>
    <w:rsid w:val="00F94C94"/>
    <w:rsid w:val="00F94CDF"/>
    <w:rsid w:val="00F95FC4"/>
    <w:rsid w:val="00F96EC1"/>
    <w:rsid w:val="00F979B2"/>
    <w:rsid w:val="00FA09C8"/>
    <w:rsid w:val="00FA09E7"/>
    <w:rsid w:val="00FA1E68"/>
    <w:rsid w:val="00FB2146"/>
    <w:rsid w:val="00FB318A"/>
    <w:rsid w:val="00FC1658"/>
    <w:rsid w:val="00FC3746"/>
    <w:rsid w:val="00FC51B1"/>
    <w:rsid w:val="00FC77CE"/>
    <w:rsid w:val="00FC7D19"/>
    <w:rsid w:val="00FD3CAF"/>
    <w:rsid w:val="00FD48BC"/>
    <w:rsid w:val="00FF10FA"/>
    <w:rsid w:val="00FF352C"/>
    <w:rsid w:val="00FF680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10AC3"/>
    <w:pPr>
      <w:widowControl w:val="0"/>
    </w:pPr>
    <w:rPr>
      <w:rFonts w:eastAsia="標楷體"/>
      <w:kern w:val="2"/>
      <w:sz w:val="32"/>
    </w:rPr>
  </w:style>
  <w:style w:type="paragraph" w:styleId="1">
    <w:name w:val="heading 1"/>
    <w:aliases w:val="題號1"/>
    <w:basedOn w:val="a1"/>
    <w:qFormat/>
    <w:rsid w:val="00410AC3"/>
    <w:pPr>
      <w:numPr>
        <w:numId w:val="1"/>
      </w:numPr>
      <w:kinsoku w:val="0"/>
      <w:jc w:val="both"/>
      <w:outlineLvl w:val="0"/>
    </w:pPr>
    <w:rPr>
      <w:rFonts w:ascii="標楷體" w:hAnsi="Arial"/>
      <w:bCs/>
      <w:kern w:val="0"/>
      <w:szCs w:val="52"/>
    </w:rPr>
  </w:style>
  <w:style w:type="paragraph" w:styleId="2">
    <w:name w:val="heading 2"/>
    <w:aliases w:val="標題110/111,節,節1"/>
    <w:basedOn w:val="a1"/>
    <w:qFormat/>
    <w:rsid w:val="00410AC3"/>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410AC3"/>
    <w:pPr>
      <w:numPr>
        <w:ilvl w:val="2"/>
        <w:numId w:val="1"/>
      </w:numPr>
      <w:kinsoku w:val="0"/>
      <w:ind w:left="2115"/>
      <w:jc w:val="both"/>
      <w:outlineLvl w:val="2"/>
    </w:pPr>
    <w:rPr>
      <w:rFonts w:ascii="標楷體" w:hAnsi="Arial"/>
      <w:bCs/>
      <w:kern w:val="0"/>
      <w:szCs w:val="36"/>
    </w:rPr>
  </w:style>
  <w:style w:type="paragraph" w:styleId="4">
    <w:name w:val="heading 4"/>
    <w:aliases w:val="表格"/>
    <w:basedOn w:val="a1"/>
    <w:qFormat/>
    <w:rsid w:val="00410AC3"/>
    <w:pPr>
      <w:numPr>
        <w:ilvl w:val="3"/>
        <w:numId w:val="1"/>
      </w:numPr>
      <w:jc w:val="both"/>
      <w:outlineLvl w:val="3"/>
    </w:pPr>
    <w:rPr>
      <w:rFonts w:ascii="標楷體" w:hAnsi="Arial"/>
      <w:szCs w:val="36"/>
    </w:rPr>
  </w:style>
  <w:style w:type="paragraph" w:styleId="5">
    <w:name w:val="heading 5"/>
    <w:basedOn w:val="a1"/>
    <w:qFormat/>
    <w:rsid w:val="00410AC3"/>
    <w:pPr>
      <w:numPr>
        <w:ilvl w:val="4"/>
        <w:numId w:val="1"/>
      </w:numPr>
      <w:kinsoku w:val="0"/>
      <w:jc w:val="both"/>
      <w:outlineLvl w:val="4"/>
    </w:pPr>
    <w:rPr>
      <w:rFonts w:ascii="標楷體" w:hAnsi="Arial"/>
      <w:bCs/>
      <w:szCs w:val="36"/>
    </w:rPr>
  </w:style>
  <w:style w:type="paragraph" w:styleId="6">
    <w:name w:val="heading 6"/>
    <w:basedOn w:val="a1"/>
    <w:qFormat/>
    <w:rsid w:val="00410AC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10AC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10AC3"/>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10AC3"/>
    <w:pPr>
      <w:spacing w:before="720" w:after="720"/>
      <w:ind w:left="7371"/>
    </w:pPr>
    <w:rPr>
      <w:rFonts w:ascii="標楷體"/>
      <w:b/>
      <w:snapToGrid w:val="0"/>
      <w:spacing w:val="10"/>
      <w:sz w:val="36"/>
    </w:rPr>
  </w:style>
  <w:style w:type="paragraph" w:styleId="a7">
    <w:name w:val="endnote text"/>
    <w:basedOn w:val="a1"/>
    <w:semiHidden/>
    <w:rsid w:val="00410AC3"/>
    <w:pPr>
      <w:spacing w:before="240"/>
      <w:ind w:left="1021" w:hanging="1021"/>
      <w:jc w:val="both"/>
    </w:pPr>
    <w:rPr>
      <w:rFonts w:ascii="標楷體"/>
      <w:snapToGrid w:val="0"/>
      <w:spacing w:val="10"/>
    </w:rPr>
  </w:style>
  <w:style w:type="paragraph" w:styleId="50">
    <w:name w:val="toc 5"/>
    <w:basedOn w:val="a1"/>
    <w:next w:val="a1"/>
    <w:autoRedefine/>
    <w:semiHidden/>
    <w:rsid w:val="00410AC3"/>
    <w:pPr>
      <w:ind w:leftChars="400" w:left="600" w:rightChars="200" w:right="200" w:hangingChars="200" w:hanging="200"/>
    </w:pPr>
    <w:rPr>
      <w:rFonts w:ascii="標楷體"/>
    </w:rPr>
  </w:style>
  <w:style w:type="character" w:styleId="a8">
    <w:name w:val="page number"/>
    <w:rsid w:val="00410AC3"/>
    <w:rPr>
      <w:rFonts w:ascii="標楷體" w:eastAsia="標楷體"/>
      <w:sz w:val="20"/>
    </w:rPr>
  </w:style>
  <w:style w:type="paragraph" w:styleId="60">
    <w:name w:val="toc 6"/>
    <w:basedOn w:val="a1"/>
    <w:next w:val="a1"/>
    <w:autoRedefine/>
    <w:semiHidden/>
    <w:rsid w:val="00410AC3"/>
    <w:pPr>
      <w:ind w:leftChars="500" w:left="500"/>
    </w:pPr>
    <w:rPr>
      <w:rFonts w:ascii="標楷體"/>
    </w:rPr>
  </w:style>
  <w:style w:type="paragraph" w:customStyle="1" w:styleId="10">
    <w:name w:val="段落樣式1"/>
    <w:basedOn w:val="a1"/>
    <w:rsid w:val="00410A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10AC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10AC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10AC3"/>
    <w:pPr>
      <w:kinsoku w:val="0"/>
      <w:ind w:leftChars="100" w:left="300" w:rightChars="200" w:right="200" w:hangingChars="200" w:hanging="200"/>
    </w:pPr>
    <w:rPr>
      <w:rFonts w:ascii="標楷體"/>
      <w:noProof/>
    </w:rPr>
  </w:style>
  <w:style w:type="paragraph" w:styleId="30">
    <w:name w:val="toc 3"/>
    <w:basedOn w:val="a1"/>
    <w:next w:val="a1"/>
    <w:autoRedefine/>
    <w:semiHidden/>
    <w:rsid w:val="00410AC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10AC3"/>
    <w:pPr>
      <w:kinsoku w:val="0"/>
      <w:ind w:leftChars="300" w:left="500" w:rightChars="200" w:right="200" w:hangingChars="200" w:hanging="200"/>
      <w:jc w:val="both"/>
    </w:pPr>
    <w:rPr>
      <w:rFonts w:ascii="標楷體"/>
    </w:rPr>
  </w:style>
  <w:style w:type="paragraph" w:styleId="70">
    <w:name w:val="toc 7"/>
    <w:basedOn w:val="a1"/>
    <w:next w:val="a1"/>
    <w:autoRedefine/>
    <w:semiHidden/>
    <w:rsid w:val="00410AC3"/>
    <w:pPr>
      <w:ind w:leftChars="600" w:left="800" w:hangingChars="200" w:hanging="200"/>
    </w:pPr>
    <w:rPr>
      <w:rFonts w:ascii="標楷體"/>
    </w:rPr>
  </w:style>
  <w:style w:type="paragraph" w:styleId="80">
    <w:name w:val="toc 8"/>
    <w:basedOn w:val="a1"/>
    <w:next w:val="a1"/>
    <w:autoRedefine/>
    <w:semiHidden/>
    <w:rsid w:val="00410AC3"/>
    <w:pPr>
      <w:ind w:leftChars="700" w:left="900" w:hangingChars="200" w:hanging="200"/>
    </w:pPr>
    <w:rPr>
      <w:rFonts w:ascii="標楷體"/>
    </w:rPr>
  </w:style>
  <w:style w:type="paragraph" w:styleId="9">
    <w:name w:val="toc 9"/>
    <w:basedOn w:val="a1"/>
    <w:next w:val="a1"/>
    <w:autoRedefine/>
    <w:semiHidden/>
    <w:rsid w:val="00410AC3"/>
    <w:pPr>
      <w:ind w:leftChars="1600" w:left="3840"/>
    </w:pPr>
  </w:style>
  <w:style w:type="paragraph" w:styleId="a9">
    <w:name w:val="header"/>
    <w:basedOn w:val="a1"/>
    <w:rsid w:val="00410AC3"/>
    <w:pPr>
      <w:tabs>
        <w:tab w:val="center" w:pos="4153"/>
        <w:tab w:val="right" w:pos="8306"/>
      </w:tabs>
      <w:snapToGrid w:val="0"/>
    </w:pPr>
    <w:rPr>
      <w:sz w:val="20"/>
    </w:rPr>
  </w:style>
  <w:style w:type="paragraph" w:customStyle="1" w:styleId="31">
    <w:name w:val="段落樣式3"/>
    <w:basedOn w:val="20"/>
    <w:rsid w:val="00410AC3"/>
    <w:pPr>
      <w:ind w:leftChars="400" w:left="400"/>
    </w:pPr>
  </w:style>
  <w:style w:type="character" w:styleId="aa">
    <w:name w:val="Hyperlink"/>
    <w:rsid w:val="00410AC3"/>
    <w:rPr>
      <w:color w:val="0000FF"/>
      <w:u w:val="single"/>
    </w:rPr>
  </w:style>
  <w:style w:type="paragraph" w:customStyle="1" w:styleId="ab">
    <w:name w:val="簽名日期"/>
    <w:basedOn w:val="a1"/>
    <w:rsid w:val="00410AC3"/>
    <w:pPr>
      <w:kinsoku w:val="0"/>
      <w:jc w:val="distribute"/>
    </w:pPr>
    <w:rPr>
      <w:kern w:val="0"/>
    </w:rPr>
  </w:style>
  <w:style w:type="paragraph" w:customStyle="1" w:styleId="0">
    <w:name w:val="段落樣式0"/>
    <w:basedOn w:val="20"/>
    <w:rsid w:val="00410AC3"/>
    <w:pPr>
      <w:ind w:leftChars="200" w:left="200" w:firstLineChars="0" w:firstLine="0"/>
    </w:pPr>
  </w:style>
  <w:style w:type="paragraph" w:customStyle="1" w:styleId="ac">
    <w:name w:val="附件"/>
    <w:basedOn w:val="a7"/>
    <w:rsid w:val="00410AC3"/>
    <w:pPr>
      <w:kinsoku w:val="0"/>
      <w:spacing w:before="0"/>
      <w:ind w:left="1047" w:hangingChars="300" w:hanging="1047"/>
    </w:pPr>
    <w:rPr>
      <w:snapToGrid/>
      <w:spacing w:val="0"/>
      <w:kern w:val="0"/>
    </w:rPr>
  </w:style>
  <w:style w:type="paragraph" w:customStyle="1" w:styleId="41">
    <w:name w:val="段落樣式4"/>
    <w:basedOn w:val="31"/>
    <w:rsid w:val="00410AC3"/>
    <w:pPr>
      <w:ind w:leftChars="500" w:left="500"/>
    </w:pPr>
  </w:style>
  <w:style w:type="paragraph" w:customStyle="1" w:styleId="51">
    <w:name w:val="段落樣式5"/>
    <w:basedOn w:val="41"/>
    <w:rsid w:val="00410AC3"/>
    <w:pPr>
      <w:ind w:leftChars="600" w:left="600"/>
    </w:pPr>
  </w:style>
  <w:style w:type="paragraph" w:customStyle="1" w:styleId="61">
    <w:name w:val="段落樣式6"/>
    <w:basedOn w:val="51"/>
    <w:rsid w:val="00410AC3"/>
    <w:pPr>
      <w:ind w:leftChars="700" w:left="700"/>
    </w:pPr>
  </w:style>
  <w:style w:type="paragraph" w:customStyle="1" w:styleId="71">
    <w:name w:val="段落樣式7"/>
    <w:basedOn w:val="61"/>
    <w:rsid w:val="00410AC3"/>
  </w:style>
  <w:style w:type="paragraph" w:customStyle="1" w:styleId="81">
    <w:name w:val="段落樣式8"/>
    <w:basedOn w:val="71"/>
    <w:rsid w:val="00410AC3"/>
    <w:pPr>
      <w:ind w:leftChars="800" w:left="800"/>
    </w:pPr>
  </w:style>
  <w:style w:type="paragraph" w:customStyle="1" w:styleId="a0">
    <w:name w:val="表樣式"/>
    <w:basedOn w:val="a1"/>
    <w:next w:val="a1"/>
    <w:rsid w:val="00410AC3"/>
    <w:pPr>
      <w:numPr>
        <w:numId w:val="2"/>
      </w:numPr>
      <w:jc w:val="both"/>
    </w:pPr>
    <w:rPr>
      <w:rFonts w:ascii="標楷體"/>
      <w:kern w:val="0"/>
    </w:rPr>
  </w:style>
  <w:style w:type="paragraph" w:styleId="ad">
    <w:name w:val="Body Text Indent"/>
    <w:basedOn w:val="a1"/>
    <w:rsid w:val="00410AC3"/>
    <w:pPr>
      <w:ind w:left="698" w:hangingChars="200" w:hanging="698"/>
    </w:pPr>
  </w:style>
  <w:style w:type="paragraph" w:customStyle="1" w:styleId="ae">
    <w:name w:val="調查報告"/>
    <w:basedOn w:val="a7"/>
    <w:rsid w:val="00410AC3"/>
    <w:pPr>
      <w:kinsoku w:val="0"/>
      <w:spacing w:before="0"/>
      <w:ind w:left="1701" w:firstLine="0"/>
    </w:pPr>
    <w:rPr>
      <w:b/>
      <w:snapToGrid/>
      <w:spacing w:val="200"/>
      <w:kern w:val="0"/>
      <w:sz w:val="36"/>
    </w:rPr>
  </w:style>
  <w:style w:type="paragraph" w:styleId="af">
    <w:name w:val="footnote text"/>
    <w:basedOn w:val="a1"/>
    <w:link w:val="af0"/>
    <w:semiHidden/>
    <w:rsid w:val="004F4587"/>
    <w:pPr>
      <w:snapToGrid w:val="0"/>
    </w:pPr>
    <w:rPr>
      <w:rFonts w:eastAsia="新細明體"/>
      <w:sz w:val="20"/>
    </w:rPr>
  </w:style>
  <w:style w:type="paragraph" w:customStyle="1" w:styleId="a">
    <w:name w:val="圖樣式"/>
    <w:basedOn w:val="a1"/>
    <w:next w:val="a1"/>
    <w:rsid w:val="00410AC3"/>
    <w:pPr>
      <w:numPr>
        <w:numId w:val="3"/>
      </w:numPr>
      <w:tabs>
        <w:tab w:val="clear" w:pos="1440"/>
      </w:tabs>
      <w:ind w:left="400" w:hangingChars="400" w:hanging="400"/>
      <w:jc w:val="both"/>
    </w:pPr>
    <w:rPr>
      <w:rFonts w:ascii="標楷體"/>
    </w:rPr>
  </w:style>
  <w:style w:type="paragraph" w:styleId="af1">
    <w:name w:val="footer"/>
    <w:basedOn w:val="a1"/>
    <w:rsid w:val="00410AC3"/>
    <w:pPr>
      <w:tabs>
        <w:tab w:val="center" w:pos="4153"/>
        <w:tab w:val="right" w:pos="8306"/>
      </w:tabs>
      <w:snapToGrid w:val="0"/>
    </w:pPr>
    <w:rPr>
      <w:sz w:val="20"/>
    </w:rPr>
  </w:style>
  <w:style w:type="paragraph" w:styleId="af2">
    <w:name w:val="table of figures"/>
    <w:aliases w:val="表的目錄"/>
    <w:basedOn w:val="a1"/>
    <w:next w:val="a1"/>
    <w:semiHidden/>
    <w:rsid w:val="00410AC3"/>
    <w:pPr>
      <w:ind w:left="400" w:hangingChars="400" w:hanging="400"/>
    </w:pPr>
  </w:style>
  <w:style w:type="character" w:customStyle="1" w:styleId="af0">
    <w:name w:val="註腳文字 字元"/>
    <w:link w:val="af"/>
    <w:semiHidden/>
    <w:rsid w:val="004F4587"/>
    <w:rPr>
      <w:kern w:val="2"/>
    </w:rPr>
  </w:style>
  <w:style w:type="character" w:styleId="af3">
    <w:name w:val="footnote reference"/>
    <w:semiHidden/>
    <w:rsid w:val="004F4587"/>
    <w:rPr>
      <w:vertAlign w:val="superscript"/>
    </w:rPr>
  </w:style>
  <w:style w:type="character" w:customStyle="1" w:styleId="a6">
    <w:name w:val="簽名 字元"/>
    <w:basedOn w:val="a2"/>
    <w:link w:val="a5"/>
    <w:semiHidden/>
    <w:rsid w:val="004E58F8"/>
    <w:rPr>
      <w:rFonts w:ascii="標楷體" w:eastAsia="標楷體"/>
      <w:b/>
      <w:snapToGrid w:val="0"/>
      <w:spacing w:val="10"/>
      <w:kern w:val="2"/>
      <w:sz w:val="36"/>
    </w:rPr>
  </w:style>
  <w:style w:type="table" w:styleId="af4">
    <w:name w:val="Table Grid"/>
    <w:basedOn w:val="a3"/>
    <w:rsid w:val="008B7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1"/>
    <w:link w:val="HTML0"/>
    <w:uiPriority w:val="99"/>
    <w:unhideWhenUsed/>
    <w:rsid w:val="0098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986179"/>
    <w:rPr>
      <w:rFonts w:ascii="細明體" w:eastAsia="細明體" w:hAnsi="細明體" w:cs="細明體"/>
      <w:sz w:val="24"/>
      <w:szCs w:val="24"/>
    </w:rPr>
  </w:style>
  <w:style w:type="paragraph" w:customStyle="1" w:styleId="af5">
    <w:name w:val="受文者"/>
    <w:basedOn w:val="a1"/>
    <w:rsid w:val="0073116C"/>
    <w:pPr>
      <w:adjustRightInd w:val="0"/>
      <w:snapToGrid w:val="0"/>
      <w:spacing w:line="240" w:lineRule="atLeast"/>
    </w:pPr>
    <w:rPr>
      <w:rFonts w:ascii="Arial" w:hAnsi="Arial"/>
      <w:szCs w:val="32"/>
    </w:rPr>
  </w:style>
  <w:style w:type="paragraph" w:customStyle="1" w:styleId="af6">
    <w:name w:val="第一條"/>
    <w:basedOn w:val="a1"/>
    <w:rsid w:val="0073116C"/>
    <w:pPr>
      <w:spacing w:line="460" w:lineRule="exact"/>
      <w:ind w:left="625" w:hangingChars="625" w:hanging="625"/>
      <w:jc w:val="both"/>
    </w:pPr>
    <w:rPr>
      <w:spacing w:val="10"/>
      <w:sz w:val="26"/>
      <w:szCs w:val="24"/>
    </w:rPr>
  </w:style>
  <w:style w:type="paragraph" w:customStyle="1" w:styleId="af7">
    <w:name w:val="條一"/>
    <w:basedOn w:val="a1"/>
    <w:rsid w:val="0073116C"/>
    <w:pPr>
      <w:spacing w:line="460" w:lineRule="exact"/>
      <w:ind w:leftChars="625" w:left="850" w:hangingChars="225" w:hanging="225"/>
      <w:jc w:val="both"/>
    </w:pPr>
    <w:rPr>
      <w:spacing w:val="10"/>
      <w:sz w:val="26"/>
      <w:szCs w:val="24"/>
    </w:rPr>
  </w:style>
  <w:style w:type="paragraph" w:styleId="af8">
    <w:name w:val="Body Text"/>
    <w:basedOn w:val="a1"/>
    <w:link w:val="af9"/>
    <w:rsid w:val="0073116C"/>
    <w:pPr>
      <w:adjustRightInd w:val="0"/>
      <w:spacing w:line="360" w:lineRule="atLeast"/>
      <w:ind w:right="113"/>
      <w:jc w:val="both"/>
    </w:pPr>
    <w:rPr>
      <w:rFonts w:ascii="全真楷書" w:eastAsia="全真楷書" w:hint="eastAsia"/>
      <w:kern w:val="0"/>
      <w:sz w:val="24"/>
    </w:rPr>
  </w:style>
  <w:style w:type="character" w:customStyle="1" w:styleId="af9">
    <w:name w:val="本文 字元"/>
    <w:basedOn w:val="a2"/>
    <w:link w:val="af8"/>
    <w:rsid w:val="0073116C"/>
    <w:rPr>
      <w:rFonts w:ascii="全真楷書" w:eastAsia="全真楷書"/>
      <w:sz w:val="24"/>
    </w:rPr>
  </w:style>
  <w:style w:type="paragraph" w:customStyle="1" w:styleId="afa">
    <w:name w:val="公文(後續段落)"/>
    <w:rsid w:val="0073116C"/>
    <w:pPr>
      <w:adjustRightInd w:val="0"/>
      <w:snapToGrid w:val="0"/>
      <w:spacing w:line="578" w:lineRule="exact"/>
      <w:ind w:left="340"/>
      <w:textAlignment w:val="center"/>
    </w:pPr>
    <w:rPr>
      <w:rFonts w:eastAsia="標楷體"/>
      <w:noProof/>
      <w:sz w:val="32"/>
    </w:rPr>
  </w:style>
  <w:style w:type="paragraph" w:customStyle="1" w:styleId="afb">
    <w:name w:val="內文"/>
    <w:basedOn w:val="a1"/>
    <w:rsid w:val="0073116C"/>
    <w:pPr>
      <w:adjustRightInd w:val="0"/>
      <w:spacing w:line="300" w:lineRule="atLeast"/>
      <w:ind w:left="511" w:hanging="284"/>
      <w:jc w:val="both"/>
      <w:textAlignment w:val="baseline"/>
    </w:pPr>
    <w:rPr>
      <w:rFonts w:ascii="標楷體" w:hAnsi="標楷體"/>
      <w:spacing w:val="20"/>
      <w:kern w:val="0"/>
      <w:sz w:val="24"/>
    </w:rPr>
  </w:style>
  <w:style w:type="character" w:customStyle="1" w:styleId="afc">
    <w:name w:val="圖"/>
    <w:basedOn w:val="aa"/>
    <w:rsid w:val="0073116C"/>
    <w:rPr>
      <w:rFonts w:ascii="Times New Roman" w:cs="Arial"/>
      <w:color w:val="FF0000"/>
      <w:sz w:val="28"/>
      <w:szCs w:val="28"/>
      <w:u w:val="single"/>
    </w:rPr>
  </w:style>
  <w:style w:type="paragraph" w:customStyle="1" w:styleId="afd">
    <w:name w:val="圖目錄"/>
    <w:basedOn w:val="a1"/>
    <w:rsid w:val="0073116C"/>
    <w:pPr>
      <w:jc w:val="center"/>
    </w:pPr>
    <w:rPr>
      <w:rFonts w:eastAsia="Times New Roman"/>
      <w:sz w:val="24"/>
      <w:szCs w:val="24"/>
    </w:rPr>
  </w:style>
  <w:style w:type="paragraph" w:customStyle="1" w:styleId="afe">
    <w:name w:val="表目錄"/>
    <w:basedOn w:val="a1"/>
    <w:rsid w:val="0073116C"/>
    <w:pPr>
      <w:autoSpaceDE w:val="0"/>
      <w:autoSpaceDN w:val="0"/>
      <w:adjustRightInd w:val="0"/>
      <w:snapToGrid w:val="0"/>
      <w:spacing w:line="520" w:lineRule="exact"/>
    </w:pPr>
    <w:rPr>
      <w:rFonts w:eastAsia="新細明體"/>
      <w:kern w:val="0"/>
      <w:sz w:val="24"/>
      <w:szCs w:val="24"/>
    </w:rPr>
  </w:style>
  <w:style w:type="paragraph" w:customStyle="1" w:styleId="aff">
    <w:name w:val="表"/>
    <w:basedOn w:val="a1"/>
    <w:rsid w:val="0073116C"/>
    <w:pPr>
      <w:overflowPunct w:val="0"/>
      <w:spacing w:line="360" w:lineRule="auto"/>
      <w:ind w:firstLine="482"/>
      <w:jc w:val="center"/>
    </w:pPr>
    <w:rPr>
      <w:b/>
      <w:color w:val="0000FF"/>
      <w:sz w:val="28"/>
    </w:rPr>
  </w:style>
  <w:style w:type="paragraph" w:customStyle="1" w:styleId="aff0">
    <w:name w:val="表格式"/>
    <w:basedOn w:val="af2"/>
    <w:next w:val="af2"/>
    <w:rsid w:val="0073116C"/>
    <w:pPr>
      <w:keepNext/>
      <w:snapToGrid w:val="0"/>
      <w:spacing w:before="120" w:after="120"/>
      <w:ind w:left="0" w:firstLineChars="0" w:firstLine="0"/>
      <w:jc w:val="both"/>
    </w:pPr>
    <w:rPr>
      <w:b/>
      <w:color w:val="0000FF"/>
      <w:sz w:val="28"/>
    </w:rPr>
  </w:style>
  <w:style w:type="paragraph" w:customStyle="1" w:styleId="aff1">
    <w:name w:val="我的內文"/>
    <w:basedOn w:val="af8"/>
    <w:rsid w:val="0073116C"/>
  </w:style>
  <w:style w:type="paragraph" w:customStyle="1" w:styleId="aff2">
    <w:name w:val="封面标准文稿编辑信息"/>
    <w:rsid w:val="0073116C"/>
    <w:pPr>
      <w:spacing w:before="180" w:line="180" w:lineRule="exact"/>
      <w:jc w:val="center"/>
    </w:pPr>
    <w:rPr>
      <w:rFonts w:ascii="SimSun" w:eastAsia="SimSun"/>
      <w:sz w:val="21"/>
      <w:lang w:eastAsia="zh-CN"/>
    </w:rPr>
  </w:style>
  <w:style w:type="paragraph" w:styleId="Web">
    <w:name w:val="Normal (Web)"/>
    <w:basedOn w:val="a1"/>
    <w:rsid w:val="0073116C"/>
    <w:pPr>
      <w:widowControl/>
      <w:spacing w:before="100" w:after="100"/>
    </w:pPr>
    <w:rPr>
      <w:rFonts w:ascii="新細明體" w:eastAsia="新細明體"/>
      <w:kern w:val="0"/>
      <w:sz w:val="24"/>
    </w:rPr>
  </w:style>
  <w:style w:type="paragraph" w:styleId="aff3">
    <w:name w:val="Salutation"/>
    <w:basedOn w:val="a1"/>
    <w:next w:val="a1"/>
    <w:link w:val="aff4"/>
    <w:rsid w:val="0073116C"/>
    <w:rPr>
      <w:sz w:val="24"/>
      <w:szCs w:val="24"/>
    </w:rPr>
  </w:style>
  <w:style w:type="character" w:customStyle="1" w:styleId="aff4">
    <w:name w:val="問候 字元"/>
    <w:basedOn w:val="a2"/>
    <w:link w:val="aff3"/>
    <w:rsid w:val="0073116C"/>
    <w:rPr>
      <w:rFonts w:eastAsia="標楷體"/>
      <w:kern w:val="2"/>
      <w:sz w:val="24"/>
      <w:szCs w:val="24"/>
    </w:rPr>
  </w:style>
  <w:style w:type="character" w:customStyle="1" w:styleId="style7">
    <w:name w:val="style7"/>
    <w:basedOn w:val="a2"/>
    <w:rsid w:val="0073116C"/>
  </w:style>
  <w:style w:type="paragraph" w:customStyle="1" w:styleId="Aff5">
    <w:name w:val="A內文"/>
    <w:basedOn w:val="a1"/>
    <w:rsid w:val="0073116C"/>
    <w:pPr>
      <w:ind w:leftChars="200" w:left="480"/>
    </w:pPr>
    <w:rPr>
      <w:sz w:val="28"/>
      <w:szCs w:val="28"/>
    </w:rPr>
  </w:style>
  <w:style w:type="character" w:customStyle="1" w:styleId="aff6">
    <w:name w:val="表名稱"/>
    <w:basedOn w:val="a2"/>
    <w:rsid w:val="0073116C"/>
  </w:style>
  <w:style w:type="paragraph" w:customStyle="1" w:styleId="aff7">
    <w:name w:val="內文縮二字"/>
    <w:basedOn w:val="a1"/>
    <w:rsid w:val="0073116C"/>
    <w:pPr>
      <w:adjustRightInd w:val="0"/>
      <w:spacing w:line="360" w:lineRule="atLeast"/>
      <w:ind w:firstLine="624"/>
      <w:jc w:val="both"/>
      <w:textAlignment w:val="baseline"/>
    </w:pPr>
    <w:rPr>
      <w:spacing w:val="20"/>
      <w:kern w:val="0"/>
      <w:sz w:val="28"/>
    </w:rPr>
  </w:style>
  <w:style w:type="paragraph" w:customStyle="1" w:styleId="aff8">
    <w:name w:val="編號一凸"/>
    <w:basedOn w:val="a1"/>
    <w:rsid w:val="0073116C"/>
    <w:pPr>
      <w:adjustRightInd w:val="0"/>
      <w:spacing w:line="360" w:lineRule="atLeast"/>
      <w:ind w:left="680" w:hanging="680"/>
      <w:jc w:val="both"/>
      <w:textAlignment w:val="baseline"/>
    </w:pPr>
    <w:rPr>
      <w:spacing w:val="20"/>
      <w:kern w:val="0"/>
      <w:sz w:val="28"/>
    </w:rPr>
  </w:style>
  <w:style w:type="paragraph" w:customStyle="1" w:styleId="12">
    <w:name w:val="編號1.凸"/>
    <w:basedOn w:val="aff8"/>
    <w:rsid w:val="0073116C"/>
    <w:pPr>
      <w:ind w:left="340" w:hanging="340"/>
    </w:pPr>
  </w:style>
  <w:style w:type="paragraph" w:customStyle="1" w:styleId="13">
    <w:name w:val="編號1.凸小縮"/>
    <w:basedOn w:val="12"/>
    <w:rsid w:val="0073116C"/>
    <w:pPr>
      <w:ind w:left="1020"/>
    </w:pPr>
  </w:style>
  <w:style w:type="paragraph" w:styleId="22">
    <w:name w:val="Body Text 2"/>
    <w:basedOn w:val="a1"/>
    <w:link w:val="23"/>
    <w:rsid w:val="0073116C"/>
    <w:pPr>
      <w:spacing w:after="120" w:line="240" w:lineRule="atLeast"/>
      <w:jc w:val="both"/>
    </w:pPr>
    <w:rPr>
      <w:spacing w:val="80"/>
      <w:sz w:val="24"/>
    </w:rPr>
  </w:style>
  <w:style w:type="character" w:customStyle="1" w:styleId="23">
    <w:name w:val="本文 2 字元"/>
    <w:basedOn w:val="a2"/>
    <w:link w:val="22"/>
    <w:rsid w:val="0073116C"/>
    <w:rPr>
      <w:rFonts w:eastAsia="標楷體"/>
      <w:spacing w:val="80"/>
      <w:kern w:val="2"/>
      <w:sz w:val="24"/>
    </w:rPr>
  </w:style>
  <w:style w:type="paragraph" w:customStyle="1" w:styleId="aff9">
    <w:name w:val="公文(發文日期)"/>
    <w:rsid w:val="0073116C"/>
    <w:pPr>
      <w:adjustRightInd w:val="0"/>
      <w:snapToGrid w:val="0"/>
    </w:pPr>
    <w:rPr>
      <w:rFonts w:eastAsia="標楷體"/>
      <w:noProof/>
      <w:sz w:val="26"/>
    </w:rPr>
  </w:style>
  <w:style w:type="paragraph" w:styleId="affa">
    <w:name w:val="annotation text"/>
    <w:basedOn w:val="a1"/>
    <w:link w:val="affb"/>
    <w:semiHidden/>
    <w:rsid w:val="0073116C"/>
    <w:rPr>
      <w:rFonts w:eastAsia="新細明體"/>
      <w:sz w:val="24"/>
    </w:rPr>
  </w:style>
  <w:style w:type="character" w:customStyle="1" w:styleId="affb">
    <w:name w:val="註解文字 字元"/>
    <w:basedOn w:val="a2"/>
    <w:link w:val="affa"/>
    <w:semiHidden/>
    <w:rsid w:val="0073116C"/>
    <w:rPr>
      <w:kern w:val="2"/>
      <w:sz w:val="24"/>
    </w:rPr>
  </w:style>
  <w:style w:type="paragraph" w:styleId="affc">
    <w:name w:val="Balloon Text"/>
    <w:basedOn w:val="a1"/>
    <w:link w:val="affd"/>
    <w:semiHidden/>
    <w:rsid w:val="0073116C"/>
    <w:pPr>
      <w:widowControl/>
    </w:pPr>
    <w:rPr>
      <w:rFonts w:ascii="Arial" w:eastAsia="新細明體" w:hAnsi="Arial"/>
      <w:kern w:val="0"/>
      <w:sz w:val="18"/>
      <w:szCs w:val="18"/>
    </w:rPr>
  </w:style>
  <w:style w:type="character" w:customStyle="1" w:styleId="affd">
    <w:name w:val="註解方塊文字 字元"/>
    <w:basedOn w:val="a2"/>
    <w:link w:val="affc"/>
    <w:semiHidden/>
    <w:rsid w:val="0073116C"/>
    <w:rPr>
      <w:rFonts w:ascii="Arial" w:hAnsi="Arial"/>
      <w:sz w:val="18"/>
      <w:szCs w:val="18"/>
    </w:rPr>
  </w:style>
  <w:style w:type="paragraph" w:styleId="affe">
    <w:name w:val="List Paragraph"/>
    <w:basedOn w:val="a1"/>
    <w:uiPriority w:val="34"/>
    <w:qFormat/>
    <w:rsid w:val="00F934F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0"/>
    <w:lsdException w:name="toc 2" w:uiPriority="39"/>
    <w:lsdException w:name="toc 3" w:uiPriority="0"/>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10AC3"/>
    <w:pPr>
      <w:widowControl w:val="0"/>
    </w:pPr>
    <w:rPr>
      <w:rFonts w:eastAsia="標楷體"/>
      <w:kern w:val="2"/>
      <w:sz w:val="32"/>
    </w:rPr>
  </w:style>
  <w:style w:type="paragraph" w:styleId="1">
    <w:name w:val="heading 1"/>
    <w:aliases w:val="題號1"/>
    <w:basedOn w:val="a1"/>
    <w:qFormat/>
    <w:rsid w:val="00410AC3"/>
    <w:pPr>
      <w:numPr>
        <w:numId w:val="1"/>
      </w:numPr>
      <w:kinsoku w:val="0"/>
      <w:jc w:val="both"/>
      <w:outlineLvl w:val="0"/>
    </w:pPr>
    <w:rPr>
      <w:rFonts w:ascii="標楷體" w:hAnsi="Arial"/>
      <w:bCs/>
      <w:kern w:val="0"/>
      <w:szCs w:val="52"/>
    </w:rPr>
  </w:style>
  <w:style w:type="paragraph" w:styleId="2">
    <w:name w:val="heading 2"/>
    <w:aliases w:val="標題110/111,節,節1"/>
    <w:basedOn w:val="a1"/>
    <w:qFormat/>
    <w:rsid w:val="00410AC3"/>
    <w:pPr>
      <w:numPr>
        <w:ilvl w:val="1"/>
        <w:numId w:val="1"/>
      </w:numPr>
      <w:kinsoku w:val="0"/>
      <w:jc w:val="both"/>
      <w:outlineLvl w:val="1"/>
    </w:pPr>
    <w:rPr>
      <w:rFonts w:ascii="標楷體" w:hAnsi="Arial"/>
      <w:bCs/>
      <w:kern w:val="0"/>
      <w:szCs w:val="48"/>
    </w:rPr>
  </w:style>
  <w:style w:type="paragraph" w:styleId="3">
    <w:name w:val="heading 3"/>
    <w:aliases w:val="(一)"/>
    <w:basedOn w:val="a1"/>
    <w:qFormat/>
    <w:rsid w:val="00410AC3"/>
    <w:pPr>
      <w:numPr>
        <w:ilvl w:val="2"/>
        <w:numId w:val="1"/>
      </w:numPr>
      <w:kinsoku w:val="0"/>
      <w:ind w:left="2115"/>
      <w:jc w:val="both"/>
      <w:outlineLvl w:val="2"/>
    </w:pPr>
    <w:rPr>
      <w:rFonts w:ascii="標楷體" w:hAnsi="Arial"/>
      <w:bCs/>
      <w:kern w:val="0"/>
      <w:szCs w:val="36"/>
    </w:rPr>
  </w:style>
  <w:style w:type="paragraph" w:styleId="4">
    <w:name w:val="heading 4"/>
    <w:aliases w:val="表格"/>
    <w:basedOn w:val="a1"/>
    <w:qFormat/>
    <w:rsid w:val="00410AC3"/>
    <w:pPr>
      <w:numPr>
        <w:ilvl w:val="3"/>
        <w:numId w:val="1"/>
      </w:numPr>
      <w:jc w:val="both"/>
      <w:outlineLvl w:val="3"/>
    </w:pPr>
    <w:rPr>
      <w:rFonts w:ascii="標楷體" w:hAnsi="Arial"/>
      <w:szCs w:val="36"/>
    </w:rPr>
  </w:style>
  <w:style w:type="paragraph" w:styleId="5">
    <w:name w:val="heading 5"/>
    <w:basedOn w:val="a1"/>
    <w:qFormat/>
    <w:rsid w:val="00410AC3"/>
    <w:pPr>
      <w:numPr>
        <w:ilvl w:val="4"/>
        <w:numId w:val="1"/>
      </w:numPr>
      <w:kinsoku w:val="0"/>
      <w:jc w:val="both"/>
      <w:outlineLvl w:val="4"/>
    </w:pPr>
    <w:rPr>
      <w:rFonts w:ascii="標楷體" w:hAnsi="Arial"/>
      <w:bCs/>
      <w:szCs w:val="36"/>
    </w:rPr>
  </w:style>
  <w:style w:type="paragraph" w:styleId="6">
    <w:name w:val="heading 6"/>
    <w:basedOn w:val="a1"/>
    <w:qFormat/>
    <w:rsid w:val="00410AC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410AC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10AC3"/>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410AC3"/>
    <w:pPr>
      <w:spacing w:before="720" w:after="720"/>
      <w:ind w:left="7371"/>
    </w:pPr>
    <w:rPr>
      <w:rFonts w:ascii="標楷體"/>
      <w:b/>
      <w:snapToGrid w:val="0"/>
      <w:spacing w:val="10"/>
      <w:sz w:val="36"/>
    </w:rPr>
  </w:style>
  <w:style w:type="paragraph" w:styleId="a7">
    <w:name w:val="endnote text"/>
    <w:basedOn w:val="a1"/>
    <w:semiHidden/>
    <w:rsid w:val="00410AC3"/>
    <w:pPr>
      <w:spacing w:before="240"/>
      <w:ind w:left="1021" w:hanging="1021"/>
      <w:jc w:val="both"/>
    </w:pPr>
    <w:rPr>
      <w:rFonts w:ascii="標楷體"/>
      <w:snapToGrid w:val="0"/>
      <w:spacing w:val="10"/>
    </w:rPr>
  </w:style>
  <w:style w:type="paragraph" w:styleId="50">
    <w:name w:val="toc 5"/>
    <w:basedOn w:val="a1"/>
    <w:next w:val="a1"/>
    <w:autoRedefine/>
    <w:semiHidden/>
    <w:rsid w:val="00410AC3"/>
    <w:pPr>
      <w:ind w:leftChars="400" w:left="600" w:rightChars="200" w:right="200" w:hangingChars="200" w:hanging="200"/>
    </w:pPr>
    <w:rPr>
      <w:rFonts w:ascii="標楷體"/>
    </w:rPr>
  </w:style>
  <w:style w:type="character" w:styleId="a8">
    <w:name w:val="page number"/>
    <w:rsid w:val="00410AC3"/>
    <w:rPr>
      <w:rFonts w:ascii="標楷體" w:eastAsia="標楷體"/>
      <w:sz w:val="20"/>
    </w:rPr>
  </w:style>
  <w:style w:type="paragraph" w:styleId="60">
    <w:name w:val="toc 6"/>
    <w:basedOn w:val="a1"/>
    <w:next w:val="a1"/>
    <w:autoRedefine/>
    <w:semiHidden/>
    <w:rsid w:val="00410AC3"/>
    <w:pPr>
      <w:ind w:leftChars="500" w:left="500"/>
    </w:pPr>
    <w:rPr>
      <w:rFonts w:ascii="標楷體"/>
    </w:rPr>
  </w:style>
  <w:style w:type="paragraph" w:customStyle="1" w:styleId="10">
    <w:name w:val="段落樣式1"/>
    <w:basedOn w:val="a1"/>
    <w:rsid w:val="00410AC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410AC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10AC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410AC3"/>
    <w:pPr>
      <w:kinsoku w:val="0"/>
      <w:ind w:leftChars="100" w:left="300" w:rightChars="200" w:right="200" w:hangingChars="200" w:hanging="200"/>
    </w:pPr>
    <w:rPr>
      <w:rFonts w:ascii="標楷體"/>
      <w:noProof/>
    </w:rPr>
  </w:style>
  <w:style w:type="paragraph" w:styleId="30">
    <w:name w:val="toc 3"/>
    <w:basedOn w:val="a1"/>
    <w:next w:val="a1"/>
    <w:autoRedefine/>
    <w:semiHidden/>
    <w:rsid w:val="00410AC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10AC3"/>
    <w:pPr>
      <w:kinsoku w:val="0"/>
      <w:ind w:leftChars="300" w:left="500" w:rightChars="200" w:right="200" w:hangingChars="200" w:hanging="200"/>
      <w:jc w:val="both"/>
    </w:pPr>
    <w:rPr>
      <w:rFonts w:ascii="標楷體"/>
    </w:rPr>
  </w:style>
  <w:style w:type="paragraph" w:styleId="70">
    <w:name w:val="toc 7"/>
    <w:basedOn w:val="a1"/>
    <w:next w:val="a1"/>
    <w:autoRedefine/>
    <w:semiHidden/>
    <w:rsid w:val="00410AC3"/>
    <w:pPr>
      <w:ind w:leftChars="600" w:left="800" w:hangingChars="200" w:hanging="200"/>
    </w:pPr>
    <w:rPr>
      <w:rFonts w:ascii="標楷體"/>
    </w:rPr>
  </w:style>
  <w:style w:type="paragraph" w:styleId="80">
    <w:name w:val="toc 8"/>
    <w:basedOn w:val="a1"/>
    <w:next w:val="a1"/>
    <w:autoRedefine/>
    <w:semiHidden/>
    <w:rsid w:val="00410AC3"/>
    <w:pPr>
      <w:ind w:leftChars="700" w:left="900" w:hangingChars="200" w:hanging="200"/>
    </w:pPr>
    <w:rPr>
      <w:rFonts w:ascii="標楷體"/>
    </w:rPr>
  </w:style>
  <w:style w:type="paragraph" w:styleId="9">
    <w:name w:val="toc 9"/>
    <w:basedOn w:val="a1"/>
    <w:next w:val="a1"/>
    <w:autoRedefine/>
    <w:semiHidden/>
    <w:rsid w:val="00410AC3"/>
    <w:pPr>
      <w:ind w:leftChars="1600" w:left="3840"/>
    </w:pPr>
  </w:style>
  <w:style w:type="paragraph" w:styleId="a9">
    <w:name w:val="header"/>
    <w:basedOn w:val="a1"/>
    <w:rsid w:val="00410AC3"/>
    <w:pPr>
      <w:tabs>
        <w:tab w:val="center" w:pos="4153"/>
        <w:tab w:val="right" w:pos="8306"/>
      </w:tabs>
      <w:snapToGrid w:val="0"/>
    </w:pPr>
    <w:rPr>
      <w:sz w:val="20"/>
    </w:rPr>
  </w:style>
  <w:style w:type="paragraph" w:customStyle="1" w:styleId="31">
    <w:name w:val="段落樣式3"/>
    <w:basedOn w:val="20"/>
    <w:rsid w:val="00410AC3"/>
    <w:pPr>
      <w:ind w:leftChars="400" w:left="400"/>
    </w:pPr>
  </w:style>
  <w:style w:type="character" w:styleId="aa">
    <w:name w:val="Hyperlink"/>
    <w:rsid w:val="00410AC3"/>
    <w:rPr>
      <w:color w:val="0000FF"/>
      <w:u w:val="single"/>
    </w:rPr>
  </w:style>
  <w:style w:type="paragraph" w:customStyle="1" w:styleId="ab">
    <w:name w:val="簽名日期"/>
    <w:basedOn w:val="a1"/>
    <w:rsid w:val="00410AC3"/>
    <w:pPr>
      <w:kinsoku w:val="0"/>
      <w:jc w:val="distribute"/>
    </w:pPr>
    <w:rPr>
      <w:kern w:val="0"/>
    </w:rPr>
  </w:style>
  <w:style w:type="paragraph" w:customStyle="1" w:styleId="0">
    <w:name w:val="段落樣式0"/>
    <w:basedOn w:val="20"/>
    <w:rsid w:val="00410AC3"/>
    <w:pPr>
      <w:ind w:leftChars="200" w:left="200" w:firstLineChars="0" w:firstLine="0"/>
    </w:pPr>
  </w:style>
  <w:style w:type="paragraph" w:customStyle="1" w:styleId="ac">
    <w:name w:val="附件"/>
    <w:basedOn w:val="a7"/>
    <w:rsid w:val="00410AC3"/>
    <w:pPr>
      <w:kinsoku w:val="0"/>
      <w:spacing w:before="0"/>
      <w:ind w:left="1047" w:hangingChars="300" w:hanging="1047"/>
    </w:pPr>
    <w:rPr>
      <w:snapToGrid/>
      <w:spacing w:val="0"/>
      <w:kern w:val="0"/>
    </w:rPr>
  </w:style>
  <w:style w:type="paragraph" w:customStyle="1" w:styleId="41">
    <w:name w:val="段落樣式4"/>
    <w:basedOn w:val="31"/>
    <w:rsid w:val="00410AC3"/>
    <w:pPr>
      <w:ind w:leftChars="500" w:left="500"/>
    </w:pPr>
  </w:style>
  <w:style w:type="paragraph" w:customStyle="1" w:styleId="51">
    <w:name w:val="段落樣式5"/>
    <w:basedOn w:val="41"/>
    <w:rsid w:val="00410AC3"/>
    <w:pPr>
      <w:ind w:leftChars="600" w:left="600"/>
    </w:pPr>
  </w:style>
  <w:style w:type="paragraph" w:customStyle="1" w:styleId="61">
    <w:name w:val="段落樣式6"/>
    <w:basedOn w:val="51"/>
    <w:rsid w:val="00410AC3"/>
    <w:pPr>
      <w:ind w:leftChars="700" w:left="700"/>
    </w:pPr>
  </w:style>
  <w:style w:type="paragraph" w:customStyle="1" w:styleId="71">
    <w:name w:val="段落樣式7"/>
    <w:basedOn w:val="61"/>
    <w:rsid w:val="00410AC3"/>
  </w:style>
  <w:style w:type="paragraph" w:customStyle="1" w:styleId="81">
    <w:name w:val="段落樣式8"/>
    <w:basedOn w:val="71"/>
    <w:rsid w:val="00410AC3"/>
    <w:pPr>
      <w:ind w:leftChars="800" w:left="800"/>
    </w:pPr>
  </w:style>
  <w:style w:type="paragraph" w:customStyle="1" w:styleId="a0">
    <w:name w:val="表樣式"/>
    <w:basedOn w:val="a1"/>
    <w:next w:val="a1"/>
    <w:rsid w:val="00410AC3"/>
    <w:pPr>
      <w:numPr>
        <w:numId w:val="2"/>
      </w:numPr>
      <w:jc w:val="both"/>
    </w:pPr>
    <w:rPr>
      <w:rFonts w:ascii="標楷體"/>
      <w:kern w:val="0"/>
    </w:rPr>
  </w:style>
  <w:style w:type="paragraph" w:styleId="ad">
    <w:name w:val="Body Text Indent"/>
    <w:basedOn w:val="a1"/>
    <w:rsid w:val="00410AC3"/>
    <w:pPr>
      <w:ind w:left="698" w:hangingChars="200" w:hanging="698"/>
    </w:pPr>
  </w:style>
  <w:style w:type="paragraph" w:customStyle="1" w:styleId="ae">
    <w:name w:val="調查報告"/>
    <w:basedOn w:val="a7"/>
    <w:rsid w:val="00410AC3"/>
    <w:pPr>
      <w:kinsoku w:val="0"/>
      <w:spacing w:before="0"/>
      <w:ind w:left="1701" w:firstLine="0"/>
    </w:pPr>
    <w:rPr>
      <w:b/>
      <w:snapToGrid/>
      <w:spacing w:val="200"/>
      <w:kern w:val="0"/>
      <w:sz w:val="36"/>
    </w:rPr>
  </w:style>
  <w:style w:type="paragraph" w:styleId="af">
    <w:name w:val="footnote text"/>
    <w:basedOn w:val="a1"/>
    <w:link w:val="af0"/>
    <w:semiHidden/>
    <w:rsid w:val="004F4587"/>
    <w:pPr>
      <w:snapToGrid w:val="0"/>
    </w:pPr>
    <w:rPr>
      <w:rFonts w:eastAsia="新細明體"/>
      <w:sz w:val="20"/>
    </w:rPr>
  </w:style>
  <w:style w:type="paragraph" w:customStyle="1" w:styleId="a">
    <w:name w:val="圖樣式"/>
    <w:basedOn w:val="a1"/>
    <w:next w:val="a1"/>
    <w:rsid w:val="00410AC3"/>
    <w:pPr>
      <w:numPr>
        <w:numId w:val="3"/>
      </w:numPr>
      <w:tabs>
        <w:tab w:val="clear" w:pos="1440"/>
      </w:tabs>
      <w:ind w:left="400" w:hangingChars="400" w:hanging="400"/>
      <w:jc w:val="both"/>
    </w:pPr>
    <w:rPr>
      <w:rFonts w:ascii="標楷體"/>
    </w:rPr>
  </w:style>
  <w:style w:type="paragraph" w:styleId="af1">
    <w:name w:val="footer"/>
    <w:basedOn w:val="a1"/>
    <w:rsid w:val="00410AC3"/>
    <w:pPr>
      <w:tabs>
        <w:tab w:val="center" w:pos="4153"/>
        <w:tab w:val="right" w:pos="8306"/>
      </w:tabs>
      <w:snapToGrid w:val="0"/>
    </w:pPr>
    <w:rPr>
      <w:sz w:val="20"/>
    </w:rPr>
  </w:style>
  <w:style w:type="paragraph" w:styleId="af2">
    <w:name w:val="table of figures"/>
    <w:aliases w:val="表的目錄"/>
    <w:basedOn w:val="a1"/>
    <w:next w:val="a1"/>
    <w:semiHidden/>
    <w:rsid w:val="00410AC3"/>
    <w:pPr>
      <w:ind w:left="400" w:hangingChars="400" w:hanging="400"/>
    </w:pPr>
  </w:style>
  <w:style w:type="character" w:customStyle="1" w:styleId="af0">
    <w:name w:val="註腳文字 字元"/>
    <w:link w:val="af"/>
    <w:semiHidden/>
    <w:rsid w:val="004F4587"/>
    <w:rPr>
      <w:kern w:val="2"/>
    </w:rPr>
  </w:style>
  <w:style w:type="character" w:styleId="af3">
    <w:name w:val="footnote reference"/>
    <w:semiHidden/>
    <w:rsid w:val="004F4587"/>
    <w:rPr>
      <w:vertAlign w:val="superscript"/>
    </w:rPr>
  </w:style>
  <w:style w:type="character" w:customStyle="1" w:styleId="a6">
    <w:name w:val="簽名 字元"/>
    <w:basedOn w:val="a2"/>
    <w:link w:val="a5"/>
    <w:semiHidden/>
    <w:rsid w:val="004E58F8"/>
    <w:rPr>
      <w:rFonts w:ascii="標楷體" w:eastAsia="標楷體"/>
      <w:b/>
      <w:snapToGrid w:val="0"/>
      <w:spacing w:val="10"/>
      <w:kern w:val="2"/>
      <w:sz w:val="36"/>
    </w:rPr>
  </w:style>
  <w:style w:type="table" w:styleId="af4">
    <w:name w:val="Table Grid"/>
    <w:basedOn w:val="a3"/>
    <w:rsid w:val="008B7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9861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 w:val="24"/>
      <w:szCs w:val="24"/>
    </w:rPr>
  </w:style>
  <w:style w:type="character" w:customStyle="1" w:styleId="HTML0">
    <w:name w:val="HTML 預設格式 字元"/>
    <w:basedOn w:val="a2"/>
    <w:link w:val="HTML"/>
    <w:uiPriority w:val="99"/>
    <w:rsid w:val="00986179"/>
    <w:rPr>
      <w:rFonts w:ascii="細明體" w:eastAsia="細明體" w:hAnsi="細明體" w:cs="細明體"/>
      <w:sz w:val="24"/>
      <w:szCs w:val="24"/>
    </w:rPr>
  </w:style>
  <w:style w:type="paragraph" w:customStyle="1" w:styleId="af5">
    <w:name w:val="受文者"/>
    <w:basedOn w:val="a1"/>
    <w:rsid w:val="0073116C"/>
    <w:pPr>
      <w:adjustRightInd w:val="0"/>
      <w:snapToGrid w:val="0"/>
      <w:spacing w:line="240" w:lineRule="atLeast"/>
    </w:pPr>
    <w:rPr>
      <w:rFonts w:ascii="Arial" w:hAnsi="Arial"/>
      <w:szCs w:val="32"/>
    </w:rPr>
  </w:style>
  <w:style w:type="paragraph" w:customStyle="1" w:styleId="af6">
    <w:name w:val="第一條"/>
    <w:basedOn w:val="a1"/>
    <w:rsid w:val="0073116C"/>
    <w:pPr>
      <w:spacing w:line="460" w:lineRule="exact"/>
      <w:ind w:left="625" w:hangingChars="625" w:hanging="625"/>
      <w:jc w:val="both"/>
    </w:pPr>
    <w:rPr>
      <w:spacing w:val="10"/>
      <w:sz w:val="26"/>
      <w:szCs w:val="24"/>
    </w:rPr>
  </w:style>
  <w:style w:type="paragraph" w:customStyle="1" w:styleId="af7">
    <w:name w:val="條一"/>
    <w:basedOn w:val="a1"/>
    <w:rsid w:val="0073116C"/>
    <w:pPr>
      <w:spacing w:line="460" w:lineRule="exact"/>
      <w:ind w:leftChars="625" w:left="850" w:hangingChars="225" w:hanging="225"/>
      <w:jc w:val="both"/>
    </w:pPr>
    <w:rPr>
      <w:spacing w:val="10"/>
      <w:sz w:val="26"/>
      <w:szCs w:val="24"/>
    </w:rPr>
  </w:style>
  <w:style w:type="paragraph" w:styleId="af8">
    <w:name w:val="Body Text"/>
    <w:basedOn w:val="a1"/>
    <w:link w:val="af9"/>
    <w:rsid w:val="0073116C"/>
    <w:pPr>
      <w:adjustRightInd w:val="0"/>
      <w:spacing w:line="360" w:lineRule="atLeast"/>
      <w:ind w:right="113"/>
      <w:jc w:val="both"/>
    </w:pPr>
    <w:rPr>
      <w:rFonts w:ascii="全真楷書" w:eastAsia="全真楷書" w:hint="eastAsia"/>
      <w:kern w:val="0"/>
      <w:sz w:val="24"/>
    </w:rPr>
  </w:style>
  <w:style w:type="character" w:customStyle="1" w:styleId="af9">
    <w:name w:val="本文 字元"/>
    <w:basedOn w:val="a2"/>
    <w:link w:val="af8"/>
    <w:rsid w:val="0073116C"/>
    <w:rPr>
      <w:rFonts w:ascii="全真楷書" w:eastAsia="全真楷書"/>
      <w:sz w:val="24"/>
    </w:rPr>
  </w:style>
  <w:style w:type="paragraph" w:customStyle="1" w:styleId="afa">
    <w:name w:val="公文(後續段落)"/>
    <w:rsid w:val="0073116C"/>
    <w:pPr>
      <w:adjustRightInd w:val="0"/>
      <w:snapToGrid w:val="0"/>
      <w:spacing w:line="578" w:lineRule="exact"/>
      <w:ind w:left="340"/>
      <w:textAlignment w:val="center"/>
    </w:pPr>
    <w:rPr>
      <w:rFonts w:eastAsia="標楷體"/>
      <w:noProof/>
      <w:sz w:val="32"/>
    </w:rPr>
  </w:style>
  <w:style w:type="paragraph" w:customStyle="1" w:styleId="afb">
    <w:name w:val="內文"/>
    <w:basedOn w:val="a1"/>
    <w:rsid w:val="0073116C"/>
    <w:pPr>
      <w:adjustRightInd w:val="0"/>
      <w:spacing w:line="300" w:lineRule="atLeast"/>
      <w:ind w:left="511" w:hanging="284"/>
      <w:jc w:val="both"/>
      <w:textAlignment w:val="baseline"/>
    </w:pPr>
    <w:rPr>
      <w:rFonts w:ascii="標楷體" w:hAnsi="標楷體"/>
      <w:spacing w:val="20"/>
      <w:kern w:val="0"/>
      <w:sz w:val="24"/>
    </w:rPr>
  </w:style>
  <w:style w:type="character" w:customStyle="1" w:styleId="afc">
    <w:name w:val="圖"/>
    <w:basedOn w:val="aa"/>
    <w:rsid w:val="0073116C"/>
    <w:rPr>
      <w:rFonts w:ascii="Times New Roman" w:cs="Arial"/>
      <w:color w:val="FF0000"/>
      <w:sz w:val="28"/>
      <w:szCs w:val="28"/>
      <w:u w:val="single"/>
    </w:rPr>
  </w:style>
  <w:style w:type="paragraph" w:customStyle="1" w:styleId="afd">
    <w:name w:val="圖目錄"/>
    <w:basedOn w:val="a1"/>
    <w:rsid w:val="0073116C"/>
    <w:pPr>
      <w:jc w:val="center"/>
    </w:pPr>
    <w:rPr>
      <w:rFonts w:eastAsia="Times New Roman"/>
      <w:sz w:val="24"/>
      <w:szCs w:val="24"/>
    </w:rPr>
  </w:style>
  <w:style w:type="paragraph" w:customStyle="1" w:styleId="afe">
    <w:name w:val="表目錄"/>
    <w:basedOn w:val="a1"/>
    <w:rsid w:val="0073116C"/>
    <w:pPr>
      <w:autoSpaceDE w:val="0"/>
      <w:autoSpaceDN w:val="0"/>
      <w:adjustRightInd w:val="0"/>
      <w:snapToGrid w:val="0"/>
      <w:spacing w:line="520" w:lineRule="exact"/>
    </w:pPr>
    <w:rPr>
      <w:rFonts w:eastAsia="新細明體"/>
      <w:kern w:val="0"/>
      <w:sz w:val="24"/>
      <w:szCs w:val="24"/>
    </w:rPr>
  </w:style>
  <w:style w:type="paragraph" w:customStyle="1" w:styleId="aff">
    <w:name w:val="表"/>
    <w:basedOn w:val="a1"/>
    <w:rsid w:val="0073116C"/>
    <w:pPr>
      <w:overflowPunct w:val="0"/>
      <w:spacing w:line="360" w:lineRule="auto"/>
      <w:ind w:firstLine="482"/>
      <w:jc w:val="center"/>
    </w:pPr>
    <w:rPr>
      <w:b/>
      <w:color w:val="0000FF"/>
      <w:sz w:val="28"/>
    </w:rPr>
  </w:style>
  <w:style w:type="paragraph" w:customStyle="1" w:styleId="aff0">
    <w:name w:val="表格式"/>
    <w:basedOn w:val="af2"/>
    <w:next w:val="af2"/>
    <w:rsid w:val="0073116C"/>
    <w:pPr>
      <w:keepNext/>
      <w:snapToGrid w:val="0"/>
      <w:spacing w:before="120" w:after="120"/>
      <w:ind w:left="0" w:firstLineChars="0" w:firstLine="0"/>
      <w:jc w:val="both"/>
    </w:pPr>
    <w:rPr>
      <w:b/>
      <w:color w:val="0000FF"/>
      <w:sz w:val="28"/>
    </w:rPr>
  </w:style>
  <w:style w:type="paragraph" w:customStyle="1" w:styleId="aff1">
    <w:name w:val="我的內文"/>
    <w:basedOn w:val="af8"/>
    <w:rsid w:val="0073116C"/>
  </w:style>
  <w:style w:type="paragraph" w:customStyle="1" w:styleId="aff2">
    <w:name w:val="封面标准文稿编辑信息"/>
    <w:rsid w:val="0073116C"/>
    <w:pPr>
      <w:spacing w:before="180" w:line="180" w:lineRule="exact"/>
      <w:jc w:val="center"/>
    </w:pPr>
    <w:rPr>
      <w:rFonts w:ascii="SimSun" w:eastAsia="SimSun"/>
      <w:sz w:val="21"/>
      <w:lang w:eastAsia="zh-CN"/>
    </w:rPr>
  </w:style>
  <w:style w:type="paragraph" w:styleId="Web">
    <w:name w:val="Normal (Web)"/>
    <w:basedOn w:val="a1"/>
    <w:rsid w:val="0073116C"/>
    <w:pPr>
      <w:widowControl/>
      <w:spacing w:before="100" w:after="100"/>
    </w:pPr>
    <w:rPr>
      <w:rFonts w:ascii="新細明體" w:eastAsia="新細明體"/>
      <w:kern w:val="0"/>
      <w:sz w:val="24"/>
    </w:rPr>
  </w:style>
  <w:style w:type="paragraph" w:styleId="aff3">
    <w:name w:val="Salutation"/>
    <w:basedOn w:val="a1"/>
    <w:next w:val="a1"/>
    <w:link w:val="aff4"/>
    <w:rsid w:val="0073116C"/>
    <w:rPr>
      <w:sz w:val="24"/>
      <w:szCs w:val="24"/>
    </w:rPr>
  </w:style>
  <w:style w:type="character" w:customStyle="1" w:styleId="aff4">
    <w:name w:val="問候 字元"/>
    <w:basedOn w:val="a2"/>
    <w:link w:val="aff3"/>
    <w:rsid w:val="0073116C"/>
    <w:rPr>
      <w:rFonts w:eastAsia="標楷體"/>
      <w:kern w:val="2"/>
      <w:sz w:val="24"/>
      <w:szCs w:val="24"/>
    </w:rPr>
  </w:style>
  <w:style w:type="character" w:customStyle="1" w:styleId="style7">
    <w:name w:val="style7"/>
    <w:basedOn w:val="a2"/>
    <w:rsid w:val="0073116C"/>
  </w:style>
  <w:style w:type="paragraph" w:customStyle="1" w:styleId="Aff5">
    <w:name w:val="A內文"/>
    <w:basedOn w:val="a1"/>
    <w:rsid w:val="0073116C"/>
    <w:pPr>
      <w:ind w:leftChars="200" w:left="480"/>
    </w:pPr>
    <w:rPr>
      <w:sz w:val="28"/>
      <w:szCs w:val="28"/>
    </w:rPr>
  </w:style>
  <w:style w:type="character" w:customStyle="1" w:styleId="aff6">
    <w:name w:val="表名稱"/>
    <w:basedOn w:val="a2"/>
    <w:rsid w:val="0073116C"/>
  </w:style>
  <w:style w:type="paragraph" w:customStyle="1" w:styleId="aff7">
    <w:name w:val="內文縮二字"/>
    <w:basedOn w:val="a1"/>
    <w:rsid w:val="0073116C"/>
    <w:pPr>
      <w:adjustRightInd w:val="0"/>
      <w:spacing w:line="360" w:lineRule="atLeast"/>
      <w:ind w:firstLine="624"/>
      <w:jc w:val="both"/>
      <w:textAlignment w:val="baseline"/>
    </w:pPr>
    <w:rPr>
      <w:spacing w:val="20"/>
      <w:kern w:val="0"/>
      <w:sz w:val="28"/>
    </w:rPr>
  </w:style>
  <w:style w:type="paragraph" w:customStyle="1" w:styleId="aff8">
    <w:name w:val="編號一凸"/>
    <w:basedOn w:val="a1"/>
    <w:rsid w:val="0073116C"/>
    <w:pPr>
      <w:adjustRightInd w:val="0"/>
      <w:spacing w:line="360" w:lineRule="atLeast"/>
      <w:ind w:left="680" w:hanging="680"/>
      <w:jc w:val="both"/>
      <w:textAlignment w:val="baseline"/>
    </w:pPr>
    <w:rPr>
      <w:spacing w:val="20"/>
      <w:kern w:val="0"/>
      <w:sz w:val="28"/>
    </w:rPr>
  </w:style>
  <w:style w:type="paragraph" w:customStyle="1" w:styleId="12">
    <w:name w:val="編號1.凸"/>
    <w:basedOn w:val="aff8"/>
    <w:rsid w:val="0073116C"/>
    <w:pPr>
      <w:ind w:left="340" w:hanging="340"/>
    </w:pPr>
  </w:style>
  <w:style w:type="paragraph" w:customStyle="1" w:styleId="13">
    <w:name w:val="編號1.凸小縮"/>
    <w:basedOn w:val="12"/>
    <w:rsid w:val="0073116C"/>
    <w:pPr>
      <w:ind w:left="1020"/>
    </w:pPr>
  </w:style>
  <w:style w:type="paragraph" w:styleId="22">
    <w:name w:val="Body Text 2"/>
    <w:basedOn w:val="a1"/>
    <w:link w:val="23"/>
    <w:rsid w:val="0073116C"/>
    <w:pPr>
      <w:spacing w:after="120" w:line="240" w:lineRule="atLeast"/>
      <w:jc w:val="both"/>
    </w:pPr>
    <w:rPr>
      <w:spacing w:val="80"/>
      <w:sz w:val="24"/>
    </w:rPr>
  </w:style>
  <w:style w:type="character" w:customStyle="1" w:styleId="23">
    <w:name w:val="本文 2 字元"/>
    <w:basedOn w:val="a2"/>
    <w:link w:val="22"/>
    <w:rsid w:val="0073116C"/>
    <w:rPr>
      <w:rFonts w:eastAsia="標楷體"/>
      <w:spacing w:val="80"/>
      <w:kern w:val="2"/>
      <w:sz w:val="24"/>
    </w:rPr>
  </w:style>
  <w:style w:type="paragraph" w:customStyle="1" w:styleId="aff9">
    <w:name w:val="公文(發文日期)"/>
    <w:rsid w:val="0073116C"/>
    <w:pPr>
      <w:adjustRightInd w:val="0"/>
      <w:snapToGrid w:val="0"/>
    </w:pPr>
    <w:rPr>
      <w:rFonts w:eastAsia="標楷體"/>
      <w:noProof/>
      <w:sz w:val="26"/>
    </w:rPr>
  </w:style>
  <w:style w:type="paragraph" w:styleId="affa">
    <w:name w:val="annotation text"/>
    <w:basedOn w:val="a1"/>
    <w:link w:val="affb"/>
    <w:semiHidden/>
    <w:rsid w:val="0073116C"/>
    <w:rPr>
      <w:rFonts w:eastAsia="新細明體"/>
      <w:sz w:val="24"/>
    </w:rPr>
  </w:style>
  <w:style w:type="character" w:customStyle="1" w:styleId="affb">
    <w:name w:val="註解文字 字元"/>
    <w:basedOn w:val="a2"/>
    <w:link w:val="affa"/>
    <w:semiHidden/>
    <w:rsid w:val="0073116C"/>
    <w:rPr>
      <w:kern w:val="2"/>
      <w:sz w:val="24"/>
    </w:rPr>
  </w:style>
  <w:style w:type="paragraph" w:styleId="affc">
    <w:name w:val="Balloon Text"/>
    <w:basedOn w:val="a1"/>
    <w:link w:val="affd"/>
    <w:semiHidden/>
    <w:rsid w:val="0073116C"/>
    <w:pPr>
      <w:widowControl/>
    </w:pPr>
    <w:rPr>
      <w:rFonts w:ascii="Arial" w:eastAsia="新細明體" w:hAnsi="Arial"/>
      <w:kern w:val="0"/>
      <w:sz w:val="18"/>
      <w:szCs w:val="18"/>
    </w:rPr>
  </w:style>
  <w:style w:type="character" w:customStyle="1" w:styleId="affd">
    <w:name w:val="註解方塊文字 字元"/>
    <w:basedOn w:val="a2"/>
    <w:link w:val="affc"/>
    <w:semiHidden/>
    <w:rsid w:val="0073116C"/>
    <w:rPr>
      <w:rFonts w:ascii="Arial" w:hAnsi="Arial"/>
      <w:sz w:val="18"/>
      <w:szCs w:val="18"/>
    </w:rPr>
  </w:style>
  <w:style w:type="paragraph" w:styleId="affe">
    <w:name w:val="List Paragraph"/>
    <w:basedOn w:val="a1"/>
    <w:uiPriority w:val="34"/>
    <w:qFormat/>
    <w:rsid w:val="00F934F2"/>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plin\AppData\Roaming\Microsoft\Templates\&#27243;&#24335;&#35519;&#26597;&#34920;&#21934;\C000A&#35519;&#26597;&#35336;&#30059;(&#24517;&#35201;&#26178;).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19232C-3AB5-4002-8706-91F20716D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C000A調查計畫(必要時).dot</Template>
  <TotalTime>1</TotalTime>
  <Pages>13</Pages>
  <Words>1176</Words>
  <Characters>6709</Characters>
  <Application>Microsoft Office Word</Application>
  <DocSecurity>0</DocSecurity>
  <Lines>55</Lines>
  <Paragraphs>15</Paragraphs>
  <ScaleCrop>false</ScaleCrop>
  <Company>cy</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3</cp:revision>
  <cp:lastPrinted>2015-10-30T07:52:00Z</cp:lastPrinted>
  <dcterms:created xsi:type="dcterms:W3CDTF">2015-11-04T06:08:00Z</dcterms:created>
  <dcterms:modified xsi:type="dcterms:W3CDTF">2015-11-04T06:09:00Z</dcterms:modified>
</cp:coreProperties>
</file>