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C4" w:rsidRDefault="005F3C21" w:rsidP="005F3C21">
      <w:pPr>
        <w:ind w:left="1701" w:hangingChars="500" w:hanging="1701"/>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372128414"/>
      <w:r w:rsidRPr="005F3C21">
        <w:rPr>
          <w:rFonts w:hint="eastAsia"/>
          <w:color w:val="000000" w:themeColor="text1"/>
        </w:rPr>
        <w:t>案　　由：據訴，新北市某樊姓養母嚴重凌虐養子成傷，詎新北市政府未審慎評估即同意將該養子交還養母照顧，法院因養母認錯而判處緩刑，致該養子於判決確定後不久即遭養母凌虐致死，究相關人員有無疏失？規範有無不周？認有深入瞭解必要乙案</w:t>
      </w:r>
      <w:r>
        <w:rPr>
          <w:rFonts w:hint="eastAsia"/>
          <w:color w:val="000000" w:themeColor="text1"/>
        </w:rPr>
        <w:t>。</w:t>
      </w:r>
    </w:p>
    <w:p w:rsidR="005F3C21" w:rsidRDefault="005F3C21" w:rsidP="005F3C21">
      <w:pPr>
        <w:ind w:left="1701" w:hangingChars="500" w:hanging="1701"/>
        <w:rPr>
          <w:color w:val="000000" w:themeColor="text1"/>
        </w:rPr>
      </w:pPr>
    </w:p>
    <w:p w:rsidR="00255E08" w:rsidRPr="00173CF7" w:rsidRDefault="00255E08">
      <w:pPr>
        <w:pStyle w:val="1"/>
        <w:ind w:left="2380" w:hanging="2380"/>
        <w:rPr>
          <w:color w:val="000000" w:themeColor="text1"/>
        </w:rPr>
      </w:pPr>
      <w:r w:rsidRPr="00173CF7">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061F7" w:rsidRPr="00173CF7" w:rsidRDefault="009061F7" w:rsidP="00D97ED9">
      <w:pPr>
        <w:pStyle w:val="10"/>
        <w:ind w:left="680" w:firstLine="680"/>
        <w:rPr>
          <w:bCs/>
          <w:color w:val="000000" w:themeColor="text1"/>
        </w:rPr>
      </w:pPr>
      <w:bookmarkStart w:id="23" w:name="_Toc524902730"/>
      <w:r w:rsidRPr="00173CF7">
        <w:rPr>
          <w:rFonts w:hint="eastAsia"/>
          <w:bCs/>
          <w:color w:val="000000" w:themeColor="text1"/>
        </w:rPr>
        <w:t>兒童是國家未來的主人翁，依據兒童及少年福利與權益保障法第5條揭示：「政府及公私立機構、團體處理兒童及少年相關事務時，應以兒童及少年之最佳利益為優先考量，並依其心智成熟程度權衡其意見；有關其保護及救助，並應優先處理（第1項）。兒童及少年之權益受到不法侵害時，政府應予適當之協助及保護（第2</w:t>
      </w:r>
      <w:r w:rsidR="00F55240" w:rsidRPr="00173CF7">
        <w:rPr>
          <w:rFonts w:hint="eastAsia"/>
          <w:bCs/>
          <w:color w:val="000000" w:themeColor="text1"/>
        </w:rPr>
        <w:t>項）。」因此，在兒童自保</w:t>
      </w:r>
      <w:r w:rsidRPr="00173CF7">
        <w:rPr>
          <w:rFonts w:hint="eastAsia"/>
          <w:bCs/>
          <w:color w:val="000000" w:themeColor="text1"/>
        </w:rPr>
        <w:t>能力不足之情況下，政府部門對兒童之保護救援責無旁貸，並應落實兒童人身安全之各項保護措施，提供渠等安全健康的成長環境。惟據訴，新北市某樊姓養母嚴重凌虐養子成傷，詎新北市政府未審慎評估即同意將該養子交還養母照顧，法院因養母認錯而判處緩刑，致該養子於判決確定後不久即遭養母凌虐致死，究相關人員有無疏失？規範有無不周？認有深入瞭解必要乙案，爰立案申請調查。</w:t>
      </w:r>
    </w:p>
    <w:p w:rsidR="009061F7" w:rsidRPr="00173CF7" w:rsidRDefault="009061F7" w:rsidP="00D97ED9">
      <w:pPr>
        <w:pStyle w:val="10"/>
        <w:ind w:left="680" w:firstLine="680"/>
        <w:rPr>
          <w:bCs/>
          <w:color w:val="000000" w:themeColor="text1"/>
        </w:rPr>
      </w:pPr>
      <w:r w:rsidRPr="00173CF7">
        <w:rPr>
          <w:rFonts w:hint="eastAsia"/>
          <w:bCs/>
          <w:color w:val="000000" w:themeColor="text1"/>
        </w:rPr>
        <w:t>為釐清案情，本院於民國（下同）102年3月28日赴新北市政府家庭暴力暨性侵害防治中心（以下簡稱新北市家防中心）調閱卷證資料，復於102年7月8日、8月7日召開諮詢會議、向機關調取相關資料，並於8月18日辦理約詢</w:t>
      </w:r>
      <w:r w:rsidRPr="00173CF7">
        <w:rPr>
          <w:rFonts w:hint="eastAsia"/>
          <w:bCs/>
          <w:color w:val="000000" w:themeColor="text1"/>
        </w:rPr>
        <w:tab/>
        <w:t>新北市家防中心委託執行本案樊姓養母親職教育之</w:t>
      </w:r>
      <w:r w:rsidR="00081E61">
        <w:rPr>
          <w:rFonts w:hint="eastAsia"/>
          <w:bCs/>
          <w:color w:val="000000" w:themeColor="text1"/>
        </w:rPr>
        <w:t>林○○</w:t>
      </w:r>
      <w:r w:rsidRPr="00173CF7">
        <w:rPr>
          <w:rFonts w:hint="eastAsia"/>
          <w:bCs/>
          <w:color w:val="000000" w:themeColor="text1"/>
        </w:rPr>
        <w:t>心理師、臺灣新北地方法院檢察署（以下簡稱：新北地檢署）執行本案樊姓養母心理衡鑑之</w:t>
      </w:r>
      <w:r w:rsidR="00081E61">
        <w:rPr>
          <w:rFonts w:hint="eastAsia"/>
          <w:bCs/>
          <w:color w:val="000000" w:themeColor="text1"/>
        </w:rPr>
        <w:t>高○○</w:t>
      </w:r>
      <w:r w:rsidRPr="00173CF7">
        <w:rPr>
          <w:rFonts w:hint="eastAsia"/>
          <w:bCs/>
          <w:color w:val="000000" w:themeColor="text1"/>
        </w:rPr>
        <w:t>心理師、</w:t>
      </w:r>
      <w:r w:rsidRPr="00173CF7">
        <w:rPr>
          <w:rFonts w:hint="eastAsia"/>
          <w:bCs/>
          <w:color w:val="000000" w:themeColor="text1"/>
        </w:rPr>
        <w:tab/>
        <w:t>新北地檢署執行本案樊姓養母保護管束</w:t>
      </w:r>
      <w:r w:rsidRPr="00173CF7">
        <w:rPr>
          <w:rFonts w:hint="eastAsia"/>
          <w:bCs/>
          <w:color w:val="000000" w:themeColor="text1"/>
        </w:rPr>
        <w:lastRenderedPageBreak/>
        <w:t>之</w:t>
      </w:r>
      <w:r w:rsidR="00081E61">
        <w:rPr>
          <w:rFonts w:hint="eastAsia"/>
          <w:bCs/>
          <w:color w:val="000000" w:themeColor="text1"/>
        </w:rPr>
        <w:t>周○○</w:t>
      </w:r>
      <w:r w:rsidRPr="00173CF7">
        <w:rPr>
          <w:rFonts w:hint="eastAsia"/>
          <w:bCs/>
          <w:color w:val="000000" w:themeColor="text1"/>
        </w:rPr>
        <w:t>觀護人（現調法務部辦事），於102年9月18日約詢新北市家防中心</w:t>
      </w:r>
      <w:r w:rsidR="00081E61">
        <w:rPr>
          <w:rFonts w:hint="eastAsia"/>
          <w:bCs/>
          <w:color w:val="000000" w:themeColor="text1"/>
        </w:rPr>
        <w:t>吳○○</w:t>
      </w:r>
      <w:r w:rsidRPr="00173CF7">
        <w:rPr>
          <w:rFonts w:hint="eastAsia"/>
          <w:bCs/>
          <w:color w:val="000000" w:themeColor="text1"/>
        </w:rPr>
        <w:t>主任、新北市政府社會局</w:t>
      </w:r>
      <w:r w:rsidR="00081E61">
        <w:rPr>
          <w:rFonts w:hint="eastAsia"/>
          <w:bCs/>
          <w:color w:val="000000" w:themeColor="text1"/>
        </w:rPr>
        <w:t>李○○</w:t>
      </w:r>
      <w:r w:rsidRPr="00173CF7">
        <w:rPr>
          <w:rFonts w:hint="eastAsia"/>
          <w:bCs/>
          <w:color w:val="000000" w:themeColor="text1"/>
        </w:rPr>
        <w:t>局長、衛生福利部保護服務司</w:t>
      </w:r>
      <w:r w:rsidR="00081E61">
        <w:rPr>
          <w:rFonts w:hint="eastAsia"/>
          <w:bCs/>
          <w:color w:val="000000" w:themeColor="text1"/>
        </w:rPr>
        <w:t>張○○</w:t>
      </w:r>
      <w:r w:rsidRPr="00173CF7">
        <w:rPr>
          <w:rFonts w:hint="eastAsia"/>
          <w:bCs/>
          <w:color w:val="000000" w:themeColor="text1"/>
        </w:rPr>
        <w:t>司長、心理及口腔健康司</w:t>
      </w:r>
      <w:r w:rsidR="00081E61">
        <w:rPr>
          <w:rFonts w:hint="eastAsia"/>
          <w:bCs/>
          <w:color w:val="000000" w:themeColor="text1"/>
        </w:rPr>
        <w:t>洪○○</w:t>
      </w:r>
      <w:r w:rsidRPr="00173CF7">
        <w:rPr>
          <w:rFonts w:hint="eastAsia"/>
          <w:bCs/>
          <w:color w:val="000000" w:themeColor="text1"/>
        </w:rPr>
        <w:t>科長、醫事司</w:t>
      </w:r>
      <w:r w:rsidR="00081E61">
        <w:rPr>
          <w:rFonts w:hint="eastAsia"/>
          <w:bCs/>
          <w:color w:val="000000" w:themeColor="text1"/>
        </w:rPr>
        <w:t>李○○</w:t>
      </w:r>
      <w:r w:rsidRPr="00173CF7">
        <w:rPr>
          <w:rFonts w:hint="eastAsia"/>
          <w:bCs/>
          <w:color w:val="000000" w:themeColor="text1"/>
        </w:rPr>
        <w:t>科長等相關主管及承辦人員，業已調查竣事，茲將調查意見臚列如后</w:t>
      </w:r>
      <w:r w:rsidRPr="00173CF7">
        <w:rPr>
          <w:rFonts w:ascii="新細明體" w:eastAsia="新細明體" w:hAnsi="新細明體" w:hint="eastAsia"/>
          <w:bCs/>
          <w:color w:val="000000" w:themeColor="text1"/>
        </w:rPr>
        <w:t>：</w:t>
      </w:r>
    </w:p>
    <w:p w:rsidR="009061F7" w:rsidRPr="00173CF7" w:rsidRDefault="009061F7" w:rsidP="00587C30">
      <w:pPr>
        <w:pStyle w:val="2"/>
        <w:rPr>
          <w:b/>
          <w:color w:val="000000" w:themeColor="text1"/>
        </w:rPr>
      </w:pPr>
      <w:bookmarkStart w:id="24" w:name="_Toc372128415"/>
      <w:bookmarkStart w:id="25" w:name="_Toc2400393"/>
      <w:bookmarkStart w:id="26" w:name="_Toc4316187"/>
      <w:bookmarkStart w:id="27" w:name="_Toc4473328"/>
      <w:bookmarkStart w:id="28" w:name="_Toc69556895"/>
      <w:bookmarkStart w:id="29" w:name="_Toc69556944"/>
      <w:bookmarkStart w:id="30" w:name="_Toc69609818"/>
      <w:bookmarkStart w:id="31" w:name="_Toc70241814"/>
      <w:bookmarkStart w:id="32" w:name="_Toc70242203"/>
      <w:r w:rsidRPr="00173CF7">
        <w:rPr>
          <w:rFonts w:hint="eastAsia"/>
          <w:b/>
          <w:color w:val="000000" w:themeColor="text1"/>
        </w:rPr>
        <w:t>本案案情概述</w:t>
      </w:r>
      <w:bookmarkEnd w:id="24"/>
    </w:p>
    <w:p w:rsidR="009061F7" w:rsidRPr="00173CF7" w:rsidRDefault="009061F7" w:rsidP="00587C30">
      <w:pPr>
        <w:pStyle w:val="3"/>
        <w:ind w:left="1360" w:hanging="680"/>
        <w:rPr>
          <w:b/>
          <w:color w:val="000000" w:themeColor="text1"/>
        </w:rPr>
      </w:pPr>
      <w:bookmarkStart w:id="33" w:name="_Toc369070471"/>
      <w:bookmarkStart w:id="34" w:name="_Toc372128416"/>
      <w:r w:rsidRPr="00173CF7">
        <w:rPr>
          <w:rFonts w:hint="eastAsia"/>
          <w:b/>
          <w:color w:val="000000" w:themeColor="text1"/>
        </w:rPr>
        <w:t>彭童基本資料：</w:t>
      </w:r>
      <w:bookmarkEnd w:id="33"/>
      <w:bookmarkEnd w:id="34"/>
    </w:p>
    <w:p w:rsidR="009061F7" w:rsidRPr="00173CF7" w:rsidRDefault="00A7754E" w:rsidP="00587C30">
      <w:pPr>
        <w:pStyle w:val="4"/>
        <w:ind w:left="1700" w:hanging="680"/>
        <w:rPr>
          <w:color w:val="000000" w:themeColor="text1"/>
        </w:rPr>
      </w:pPr>
      <w:r>
        <w:rPr>
          <w:rFonts w:hint="eastAsia"/>
          <w:color w:val="000000" w:themeColor="text1"/>
        </w:rPr>
        <w:t>彭○○</w:t>
      </w:r>
      <w:r w:rsidR="00646786" w:rsidRPr="00173CF7">
        <w:rPr>
          <w:rFonts w:hint="eastAsia"/>
          <w:color w:val="000000" w:themeColor="text1"/>
        </w:rPr>
        <w:t>（</w:t>
      </w:r>
      <w:r w:rsidR="009061F7" w:rsidRPr="00173CF7">
        <w:rPr>
          <w:rFonts w:hint="eastAsia"/>
          <w:color w:val="000000" w:themeColor="text1"/>
        </w:rPr>
        <w:t>年籍詳卷，以下簡稱：彭童）出生年月日：民國（下同）96年4月9日。</w:t>
      </w:r>
    </w:p>
    <w:p w:rsidR="009061F7" w:rsidRPr="00173CF7" w:rsidRDefault="009061F7" w:rsidP="00587C30">
      <w:pPr>
        <w:pStyle w:val="4"/>
        <w:ind w:left="1700" w:hanging="680"/>
        <w:rPr>
          <w:color w:val="000000" w:themeColor="text1"/>
        </w:rPr>
      </w:pPr>
      <w:r w:rsidRPr="00173CF7">
        <w:rPr>
          <w:rFonts w:hint="eastAsia"/>
          <w:color w:val="000000" w:themeColor="text1"/>
        </w:rPr>
        <w:t>彭</w:t>
      </w:r>
      <w:r w:rsidR="00A7754E">
        <w:rPr>
          <w:rFonts w:hint="eastAsia"/>
          <w:color w:val="000000" w:themeColor="text1"/>
        </w:rPr>
        <w:t>○○</w:t>
      </w:r>
      <w:r w:rsidRPr="00173CF7">
        <w:rPr>
          <w:rFonts w:hint="eastAsia"/>
          <w:color w:val="000000" w:themeColor="text1"/>
        </w:rPr>
        <w:t>（年籍詳卷，以下簡稱：彭姓養父）：61年11月10日生。</w:t>
      </w:r>
    </w:p>
    <w:p w:rsidR="009061F7" w:rsidRPr="00173CF7" w:rsidRDefault="009061F7" w:rsidP="00587C30">
      <w:pPr>
        <w:pStyle w:val="4"/>
        <w:ind w:left="1700" w:hanging="680"/>
        <w:rPr>
          <w:color w:val="000000" w:themeColor="text1"/>
        </w:rPr>
      </w:pPr>
      <w:r w:rsidRPr="00173CF7">
        <w:rPr>
          <w:rFonts w:hint="eastAsia"/>
          <w:color w:val="000000" w:themeColor="text1"/>
        </w:rPr>
        <w:t>樊</w:t>
      </w:r>
      <w:r w:rsidR="00A7754E">
        <w:rPr>
          <w:rFonts w:hint="eastAsia"/>
          <w:color w:val="000000" w:themeColor="text1"/>
        </w:rPr>
        <w:t>○○</w:t>
      </w:r>
      <w:r w:rsidRPr="00173CF7">
        <w:rPr>
          <w:rFonts w:hint="eastAsia"/>
          <w:color w:val="000000" w:themeColor="text1"/>
        </w:rPr>
        <w:t>（年籍詳卷，以下簡稱：樊姓養母）：68年1月5日生。</w:t>
      </w:r>
    </w:p>
    <w:p w:rsidR="009061F7" w:rsidRPr="00173CF7" w:rsidRDefault="009061F7" w:rsidP="00587C30">
      <w:pPr>
        <w:pStyle w:val="4"/>
        <w:ind w:left="1700" w:hanging="680"/>
        <w:rPr>
          <w:color w:val="000000" w:themeColor="text1"/>
        </w:rPr>
      </w:pPr>
      <w:r w:rsidRPr="00173CF7">
        <w:rPr>
          <w:rFonts w:hint="eastAsia"/>
          <w:color w:val="000000" w:themeColor="text1"/>
        </w:rPr>
        <w:t>據新北市政府法庭報告書指出，彭姓養父及樊姓養母於88年11月20日結婚，婚後遲未能生育，經醫院檢查後，兩人有不孕之可能，如欲進行人工受孕則需龐大費用，遂經友人介紹，於95年1月2日收養彭童姐姐，復於96年4月13日收養彭童。</w:t>
      </w:r>
    </w:p>
    <w:p w:rsidR="009061F7" w:rsidRPr="00173CF7" w:rsidRDefault="009061F7" w:rsidP="00587C30">
      <w:pPr>
        <w:pStyle w:val="3"/>
        <w:ind w:left="1360" w:hanging="680"/>
        <w:rPr>
          <w:b/>
          <w:color w:val="000000" w:themeColor="text1"/>
        </w:rPr>
      </w:pPr>
      <w:bookmarkStart w:id="35" w:name="_Toc369070472"/>
      <w:bookmarkStart w:id="36" w:name="_Toc372128417"/>
      <w:r w:rsidRPr="00173CF7">
        <w:rPr>
          <w:rFonts w:hint="eastAsia"/>
          <w:b/>
          <w:color w:val="000000" w:themeColor="text1"/>
        </w:rPr>
        <w:t>案發經過概述：</w:t>
      </w:r>
      <w:bookmarkEnd w:id="35"/>
      <w:bookmarkEnd w:id="36"/>
    </w:p>
    <w:p w:rsidR="009061F7" w:rsidRPr="00173CF7" w:rsidRDefault="009061F7" w:rsidP="0050143F">
      <w:pPr>
        <w:pStyle w:val="4"/>
        <w:rPr>
          <w:color w:val="000000" w:themeColor="text1"/>
        </w:rPr>
      </w:pPr>
      <w:r w:rsidRPr="00173CF7">
        <w:rPr>
          <w:rFonts w:hint="eastAsia"/>
          <w:color w:val="000000" w:themeColor="text1"/>
        </w:rPr>
        <w:t>99年8月10日新北市家防中心接獲恩主公醫院通報，表示彭童疑似遭受樊姓養母不當對待，</w:t>
      </w:r>
      <w:r w:rsidR="0050143F" w:rsidRPr="00173CF7">
        <w:rPr>
          <w:rFonts w:hint="eastAsia"/>
          <w:color w:val="000000" w:themeColor="text1"/>
        </w:rPr>
        <w:t>依據恩主公醫院受理家庭暴力事件驗傷診斷書記載略以：頭皮多處撕裂傷。頭皮三處撕裂傷，共約11公分長，頸肩部、胸腹部、背臀部、四肢部、陰部等無法計數地紫斑，色素沉積，疤痕，潰瘍 (其傷勢照片如附件)。</w:t>
      </w:r>
      <w:r w:rsidRPr="00173CF7">
        <w:rPr>
          <w:rFonts w:hint="eastAsia"/>
          <w:color w:val="000000" w:themeColor="text1"/>
        </w:rPr>
        <w:t>該中心社工人員遂於同年8月11日啟動緊急保護安置程序，將彭童安置於醫療院所中，彭童經短暫住院觀察後於同年8月13日出院，由該府家防中心轉入保護</w:t>
      </w:r>
      <w:r w:rsidRPr="00173CF7">
        <w:rPr>
          <w:rFonts w:hint="eastAsia"/>
          <w:color w:val="000000" w:themeColor="text1"/>
        </w:rPr>
        <w:lastRenderedPageBreak/>
        <w:t>安置處所續予安置。</w:t>
      </w:r>
    </w:p>
    <w:p w:rsidR="009061F7" w:rsidRPr="00173CF7" w:rsidRDefault="009061F7" w:rsidP="00DE222E">
      <w:pPr>
        <w:pStyle w:val="4"/>
        <w:rPr>
          <w:color w:val="000000" w:themeColor="text1"/>
        </w:rPr>
      </w:pPr>
      <w:r w:rsidRPr="00173CF7">
        <w:rPr>
          <w:rFonts w:hint="eastAsia"/>
          <w:color w:val="000000" w:themeColor="text1"/>
        </w:rPr>
        <w:t>新北市政府考量彭童受傷狀況嚴重，受傷原因不明待釐清，遂於99年8月23日召開「臺北縣99年度第6次兒少保個案提訟評估會議」，決議對本案提出傷害獨立告訴，並於10月11日以99年10月11日北縣家防護字第0990961770號函板橋地檢署提出獨立告訴。而在未釐清彭童致傷原因，於同年10月27日即評估彭童自99年11月13日結束安置返家，並轉介新北市家扶中心結束安置返家之追蹤輔導。</w:t>
      </w:r>
    </w:p>
    <w:p w:rsidR="009061F7" w:rsidRPr="00173CF7" w:rsidRDefault="009061F7" w:rsidP="007D4D84">
      <w:pPr>
        <w:pStyle w:val="4"/>
        <w:rPr>
          <w:color w:val="000000" w:themeColor="text1"/>
        </w:rPr>
      </w:pPr>
      <w:r w:rsidRPr="00173CF7">
        <w:rPr>
          <w:rFonts w:hint="eastAsia"/>
          <w:color w:val="000000" w:themeColor="text1"/>
        </w:rPr>
        <w:t>為提升樊姓養母之親職功能，新北市家防中心以99年8月30日北縣家防護字第0990008682號函請樊姓養母於9月13日起每次1小時，預計第1階段共進行12週親職教育輔導，樊姓養母並於同年9月13、20、27日、10月18、25日、11月8、15日進行7次之個別教育輔導。</w:t>
      </w:r>
    </w:p>
    <w:p w:rsidR="009061F7" w:rsidRPr="00173CF7" w:rsidRDefault="009061F7" w:rsidP="007D4D84">
      <w:pPr>
        <w:pStyle w:val="4"/>
        <w:rPr>
          <w:color w:val="000000" w:themeColor="text1"/>
        </w:rPr>
      </w:pPr>
      <w:r w:rsidRPr="00173CF7">
        <w:rPr>
          <w:rFonts w:hint="eastAsia"/>
          <w:color w:val="000000" w:themeColor="text1"/>
        </w:rPr>
        <w:t>彭姓養父及樊姓養母分別於99年9月14日、10月18日、10月25日、11月1日、11月8日共計5次探視彭童。</w:t>
      </w:r>
    </w:p>
    <w:p w:rsidR="009061F7" w:rsidRPr="00173CF7" w:rsidRDefault="009061F7" w:rsidP="007D4D84">
      <w:pPr>
        <w:pStyle w:val="4"/>
        <w:rPr>
          <w:color w:val="000000" w:themeColor="text1"/>
        </w:rPr>
      </w:pPr>
      <w:r w:rsidRPr="00173CF7">
        <w:rPr>
          <w:rFonts w:hint="eastAsia"/>
          <w:color w:val="000000" w:themeColor="text1"/>
        </w:rPr>
        <w:t>彭童返家後，本案轉由</w:t>
      </w:r>
      <w:r w:rsidR="00D81A1A" w:rsidRPr="003B448B">
        <w:rPr>
          <w:rFonts w:hint="eastAsia"/>
          <w:color w:val="000000" w:themeColor="text1"/>
        </w:rPr>
        <w:t>財團法人臺灣兒童暨家庭扶助基金會新北市分事務所</w:t>
      </w:r>
      <w:r w:rsidR="00D81A1A">
        <w:rPr>
          <w:rFonts w:hint="eastAsia"/>
          <w:color w:val="000000" w:themeColor="text1"/>
        </w:rPr>
        <w:t>(以下簡稱：</w:t>
      </w:r>
      <w:r w:rsidR="00D81A1A" w:rsidRPr="00B17BBB">
        <w:rPr>
          <w:rFonts w:hint="eastAsia"/>
          <w:color w:val="000000" w:themeColor="text1"/>
        </w:rPr>
        <w:t>新北市家扶中心</w:t>
      </w:r>
      <w:r w:rsidR="00D81A1A">
        <w:rPr>
          <w:rFonts w:hint="eastAsia"/>
          <w:color w:val="000000" w:themeColor="text1"/>
        </w:rPr>
        <w:t>)</w:t>
      </w:r>
      <w:r w:rsidRPr="00173CF7">
        <w:rPr>
          <w:rFonts w:hint="eastAsia"/>
          <w:color w:val="000000" w:themeColor="text1"/>
        </w:rPr>
        <w:t>自99年11月9日開案至101年8月15日止，每月進行訪視追蹤，並持續訪談彭童、彭姓養父、樊姓養母、案養外祖父母、彭童姐姐以掌握彭童之受照顧情形，相關訪視</w:t>
      </w:r>
      <w:r w:rsidR="0050143F" w:rsidRPr="00173CF7">
        <w:rPr>
          <w:rFonts w:hint="eastAsia"/>
          <w:color w:val="000000" w:themeColor="text1"/>
        </w:rPr>
        <w:t>23次</w:t>
      </w:r>
      <w:r w:rsidRPr="00173CF7">
        <w:rPr>
          <w:rFonts w:hint="eastAsia"/>
          <w:color w:val="000000" w:themeColor="text1"/>
        </w:rPr>
        <w:t>、</w:t>
      </w:r>
      <w:r w:rsidR="0050143F" w:rsidRPr="00173CF7">
        <w:rPr>
          <w:rFonts w:hint="eastAsia"/>
          <w:color w:val="000000" w:themeColor="text1"/>
        </w:rPr>
        <w:t>電話</w:t>
      </w:r>
      <w:r w:rsidRPr="00173CF7">
        <w:rPr>
          <w:rFonts w:hint="eastAsia"/>
          <w:color w:val="000000" w:themeColor="text1"/>
        </w:rPr>
        <w:t>聯繫處遇</w:t>
      </w:r>
      <w:r w:rsidR="0050143F" w:rsidRPr="00173CF7">
        <w:rPr>
          <w:rFonts w:hint="eastAsia"/>
          <w:color w:val="000000" w:themeColor="text1"/>
        </w:rPr>
        <w:t>50次，</w:t>
      </w:r>
      <w:r w:rsidRPr="00173CF7">
        <w:rPr>
          <w:rFonts w:hint="eastAsia"/>
          <w:color w:val="000000" w:themeColor="text1"/>
        </w:rPr>
        <w:t>共計73次。</w:t>
      </w:r>
    </w:p>
    <w:p w:rsidR="00557C50" w:rsidRPr="00173CF7" w:rsidRDefault="009061F7" w:rsidP="007D4D84">
      <w:pPr>
        <w:pStyle w:val="4"/>
        <w:rPr>
          <w:color w:val="000000" w:themeColor="text1"/>
        </w:rPr>
      </w:pPr>
      <w:r w:rsidRPr="00173CF7">
        <w:rPr>
          <w:rFonts w:hint="eastAsia"/>
          <w:color w:val="000000" w:themeColor="text1"/>
        </w:rPr>
        <w:t>本案於100年3月18日8時30分經新北市樹林區公所里幹事通報，案情陳述：依民眾通報樹林區…（地址），經常有類似小孩哭聲，疑似毆打，但不知其姓名。又恐發生意外遂緊急通報。依據</w:t>
      </w:r>
      <w:r w:rsidRPr="00173CF7">
        <w:rPr>
          <w:rFonts w:hint="eastAsia"/>
          <w:color w:val="000000" w:themeColor="text1"/>
        </w:rPr>
        <w:lastRenderedPageBreak/>
        <w:t>家防中心接案表記載略以：「1.100.3.21</w:t>
      </w:r>
      <w:r w:rsidR="00787FFD" w:rsidRPr="00173CF7">
        <w:rPr>
          <w:rFonts w:hint="eastAsia"/>
          <w:color w:val="000000" w:themeColor="text1"/>
        </w:rPr>
        <w:t>此案為維繫在案</w:t>
      </w:r>
      <w:r w:rsidRPr="00173CF7">
        <w:rPr>
          <w:rFonts w:hint="eastAsia"/>
          <w:color w:val="000000" w:themeColor="text1"/>
        </w:rPr>
        <w:t>中，已傳真通報單予曾</w:t>
      </w:r>
      <w:r w:rsidR="00A7754E">
        <w:rPr>
          <w:rFonts w:hint="eastAsia"/>
          <w:color w:val="000000" w:themeColor="text1"/>
        </w:rPr>
        <w:t>○</w:t>
      </w:r>
      <w:r w:rsidRPr="00173CF7">
        <w:rPr>
          <w:rFonts w:hint="eastAsia"/>
          <w:color w:val="000000" w:themeColor="text1"/>
        </w:rPr>
        <w:t>明社工，並確認家扶中心已收到，暫結。2.3.22傳真回覆單予高風險家庭服務管理中心。」</w:t>
      </w:r>
    </w:p>
    <w:p w:rsidR="009061F7" w:rsidRPr="00173CF7" w:rsidRDefault="009061F7" w:rsidP="007D4D84">
      <w:pPr>
        <w:pStyle w:val="4"/>
        <w:rPr>
          <w:color w:val="000000" w:themeColor="text1"/>
        </w:rPr>
      </w:pPr>
      <w:r w:rsidRPr="00173CF7">
        <w:rPr>
          <w:rFonts w:hint="eastAsia"/>
          <w:color w:val="000000" w:themeColor="text1"/>
        </w:rPr>
        <w:t>復於</w:t>
      </w:r>
      <w:r w:rsidRPr="00173CF7">
        <w:rPr>
          <w:rFonts w:hint="eastAsia"/>
          <w:color w:val="000000" w:themeColor="text1"/>
        </w:rPr>
        <w:tab/>
        <w:t>101年1月19日經民眾陳情社會局長信箱，</w:t>
      </w:r>
      <w:r w:rsidR="005A5A65" w:rsidRPr="00173CF7">
        <w:rPr>
          <w:rFonts w:hint="eastAsia"/>
          <w:color w:val="000000" w:themeColor="text1"/>
        </w:rPr>
        <w:t>陳情內容略以：「男童頭部遭養母所下毒手，有多處深度撕裂傷，</w:t>
      </w:r>
      <w:r w:rsidR="005A5A65" w:rsidRPr="00173CF7">
        <w:rPr>
          <w:color w:val="000000" w:themeColor="text1"/>
        </w:rPr>
        <w:t>…</w:t>
      </w:r>
      <w:r w:rsidR="005A5A65" w:rsidRPr="00173CF7">
        <w:rPr>
          <w:rFonts w:hint="eastAsia"/>
          <w:color w:val="000000" w:themeColor="text1"/>
        </w:rPr>
        <w:t>這種會打破幼兒的頭和捏他的生殖器的人，怎麼可以把孩子交給她，實在是羊入虎口。」、「我們合理懷疑這位養母是否再適任照顧小孩？我們很害怕這位小孩會被養母活活虐死!...」、「我們質疑此可憐的幼兒送回慘忍虐待的養母會不會以後再上報已成虐死兒的新聞？」</w:t>
      </w:r>
      <w:r w:rsidRPr="00173CF7">
        <w:rPr>
          <w:rFonts w:hint="eastAsia"/>
          <w:color w:val="000000" w:themeColor="text1"/>
        </w:rPr>
        <w:t>表達樊姓養母不適合再照顧彭童。</w:t>
      </w:r>
      <w:r w:rsidR="008948D8" w:rsidRPr="00173CF7">
        <w:rPr>
          <w:color w:val="000000" w:themeColor="text1"/>
        </w:rPr>
        <w:softHyphen/>
      </w:r>
      <w:r w:rsidR="008948D8" w:rsidRPr="00173CF7">
        <w:rPr>
          <w:rFonts w:hint="eastAsia"/>
          <w:color w:val="000000" w:themeColor="text1"/>
        </w:rPr>
        <w:t>而新北市政府視其為一般人民陳情案件，循一般程序簽陳後結案。</w:t>
      </w:r>
    </w:p>
    <w:p w:rsidR="0052155A" w:rsidRPr="00173CF7" w:rsidRDefault="009061F7" w:rsidP="00DE222E">
      <w:pPr>
        <w:pStyle w:val="4"/>
        <w:rPr>
          <w:color w:val="000000" w:themeColor="text1"/>
        </w:rPr>
      </w:pPr>
      <w:r w:rsidRPr="00173CF7">
        <w:rPr>
          <w:rFonts w:hint="eastAsia"/>
          <w:color w:val="000000" w:themeColor="text1"/>
        </w:rPr>
        <w:t>前開傷害案，經新北市政府警察局樹林分局報請臺灣板橋地方法院檢察署偵查，該署檢察官於100年4月26日以99年度偵字第27504號、第313189號對彭童之樊姓養母提起公訴；經臺灣板橋地方法院於101年1月13日以100年度易字第1517號判決</w:t>
      </w:r>
      <w:bookmarkStart w:id="37" w:name="_Toc525066147"/>
      <w:bookmarkStart w:id="38" w:name="_Toc525070838"/>
      <w:bookmarkStart w:id="39" w:name="_Toc525938378"/>
      <w:bookmarkStart w:id="40" w:name="_Toc525939226"/>
      <w:bookmarkStart w:id="41" w:name="_Toc525939731"/>
      <w:bookmarkStart w:id="42" w:name="_Toc529218271"/>
      <w:bookmarkStart w:id="43" w:name="_Toc529222688"/>
      <w:bookmarkStart w:id="44" w:name="_Toc529223110"/>
      <w:bookmarkStart w:id="45" w:name="_Toc529223861"/>
      <w:bookmarkStart w:id="46" w:name="_Toc529228264"/>
      <w:bookmarkStart w:id="47" w:name="_Toc2400394"/>
      <w:bookmarkStart w:id="48" w:name="_Toc4316188"/>
      <w:bookmarkStart w:id="49" w:name="_Toc4473329"/>
      <w:bookmarkStart w:id="50" w:name="_Toc69556896"/>
      <w:bookmarkStart w:id="51" w:name="_Toc69556945"/>
      <w:bookmarkStart w:id="52" w:name="_Toc69609819"/>
      <w:bookmarkEnd w:id="25"/>
      <w:bookmarkEnd w:id="26"/>
      <w:bookmarkEnd w:id="27"/>
      <w:bookmarkEnd w:id="28"/>
      <w:bookmarkEnd w:id="29"/>
      <w:bookmarkEnd w:id="30"/>
      <w:bookmarkEnd w:id="31"/>
      <w:bookmarkEnd w:id="32"/>
      <w:r w:rsidRPr="00173CF7">
        <w:rPr>
          <w:rFonts w:hint="eastAsia"/>
          <w:color w:val="000000" w:themeColor="text1"/>
        </w:rPr>
        <w:t>：</w:t>
      </w:r>
      <w:r w:rsidR="00A7754E">
        <w:rPr>
          <w:rFonts w:hint="eastAsia"/>
          <w:color w:val="000000" w:themeColor="text1"/>
        </w:rPr>
        <w:t>樊○○</w:t>
      </w:r>
      <w:r w:rsidRPr="00173CF7">
        <w:rPr>
          <w:rFonts w:hint="eastAsia"/>
          <w:color w:val="000000" w:themeColor="text1"/>
        </w:rPr>
        <w:t>成年人故意對兒童犯傷害三罪，分別處有期徒刑4月、2月、2月，應執行有期徒刑7月，緩刑5年，緩刑期內併付保護管束；其餘被訴部分（99年8月10日上午11時23分前之某時，以不詳方式傷害彭童，致其頭部多處深度撕裂傷部分）無罪。嗣經檢察官就前述判刑2月、2月</w:t>
      </w:r>
      <w:r w:rsidR="00787FFD" w:rsidRPr="00173CF7">
        <w:rPr>
          <w:rFonts w:hint="eastAsia"/>
          <w:color w:val="000000" w:themeColor="text1"/>
        </w:rPr>
        <w:t>及無罪</w:t>
      </w:r>
      <w:r w:rsidRPr="00173CF7">
        <w:rPr>
          <w:rFonts w:hint="eastAsia"/>
          <w:color w:val="000000" w:themeColor="text1"/>
        </w:rPr>
        <w:t>部分提起上訴，臺灣高等法院於101年5月29日以101年度上易字第520號刑事判決：撤銷原判決關於</w:t>
      </w:r>
      <w:r w:rsidR="00A7754E">
        <w:rPr>
          <w:rFonts w:hint="eastAsia"/>
          <w:color w:val="000000" w:themeColor="text1"/>
        </w:rPr>
        <w:t>樊○○</w:t>
      </w:r>
      <w:r w:rsidRPr="00173CF7">
        <w:rPr>
          <w:rFonts w:hint="eastAsia"/>
          <w:color w:val="000000" w:themeColor="text1"/>
        </w:rPr>
        <w:t>於99年8月7日前2、3日及同日下午所犯之成年人</w:t>
      </w:r>
      <w:r w:rsidRPr="00173CF7">
        <w:rPr>
          <w:rFonts w:hint="eastAsia"/>
          <w:color w:val="000000" w:themeColor="text1"/>
        </w:rPr>
        <w:lastRenderedPageBreak/>
        <w:t>故意對兒童犯傷害罪暨定執行刑部分及無罪部分。</w:t>
      </w:r>
      <w:r w:rsidR="00A7754E">
        <w:rPr>
          <w:rFonts w:hint="eastAsia"/>
          <w:color w:val="000000" w:themeColor="text1"/>
        </w:rPr>
        <w:t>樊○○</w:t>
      </w:r>
      <w:r w:rsidR="0052155A" w:rsidRPr="00173CF7">
        <w:rPr>
          <w:rFonts w:hint="eastAsia"/>
          <w:color w:val="000000" w:themeColor="text1"/>
        </w:rPr>
        <w:t>成年人故意對兒童犯傷害二罪，分別判處有期徒刑3月、3月，</w:t>
      </w:r>
      <w:r w:rsidRPr="00173CF7">
        <w:rPr>
          <w:rFonts w:hint="eastAsia"/>
          <w:color w:val="000000" w:themeColor="text1"/>
        </w:rPr>
        <w:t>應執行有期徒刑4月，緩刑5</w:t>
      </w:r>
      <w:r w:rsidR="0052155A" w:rsidRPr="00173CF7">
        <w:rPr>
          <w:rFonts w:hint="eastAsia"/>
          <w:color w:val="000000" w:themeColor="text1"/>
        </w:rPr>
        <w:t>年，緩刑期內</w:t>
      </w:r>
      <w:r w:rsidRPr="00173CF7">
        <w:rPr>
          <w:rFonts w:hint="eastAsia"/>
          <w:color w:val="000000" w:themeColor="text1"/>
        </w:rPr>
        <w:t>付保護管束。被訴於99年8月10日上午11時23分前某時之傷害部分無罪。</w:t>
      </w:r>
      <w:r w:rsidR="0052155A" w:rsidRPr="00173CF7">
        <w:rPr>
          <w:rFonts w:hint="eastAsia"/>
          <w:color w:val="000000" w:themeColor="text1"/>
        </w:rPr>
        <w:t>臺灣高等法院嗣就上開分別判刑確定之三罪，裁定應執行有期徒刑7</w:t>
      </w:r>
      <w:r w:rsidR="005A5A65" w:rsidRPr="00173CF7">
        <w:rPr>
          <w:rFonts w:hint="eastAsia"/>
          <w:color w:val="000000" w:themeColor="text1"/>
        </w:rPr>
        <w:t>月，緩刑5年，緩刑期間併付保護管束。</w:t>
      </w:r>
    </w:p>
    <w:p w:rsidR="009061F7" w:rsidRPr="00173CF7" w:rsidRDefault="009061F7" w:rsidP="0046349A">
      <w:pPr>
        <w:pStyle w:val="4"/>
        <w:rPr>
          <w:color w:val="000000" w:themeColor="text1"/>
        </w:rPr>
      </w:pPr>
      <w:r w:rsidRPr="00173CF7">
        <w:rPr>
          <w:rFonts w:hint="eastAsia"/>
          <w:color w:val="000000" w:themeColor="text1"/>
        </w:rPr>
        <w:t>101年9月14日上午10時許，</w:t>
      </w:r>
      <w:r w:rsidR="00A7754E">
        <w:rPr>
          <w:rFonts w:hint="eastAsia"/>
          <w:color w:val="000000" w:themeColor="text1"/>
        </w:rPr>
        <w:t>樊○○</w:t>
      </w:r>
      <w:r w:rsidRPr="00173CF7">
        <w:rPr>
          <w:rFonts w:hint="eastAsia"/>
          <w:color w:val="000000" w:themeColor="text1"/>
        </w:rPr>
        <w:t>使用水管鞭擊彭童四肢、手捏彭童下體生殖器、腳踹男童胸部與腹部，併徒手將其推倒在地及拉跩其頭部撞擊臥室牆壁，持續凌虐彭童，致其累積受有右後腹膜腔大肌廣泛淤挫傷，因此誘發橫肌紋溶解症，進而導致彭童急性腎衰竭而死亡。</w:t>
      </w:r>
      <w:r w:rsidR="00A7754E">
        <w:rPr>
          <w:rFonts w:hint="eastAsia"/>
          <w:color w:val="000000" w:themeColor="text1"/>
        </w:rPr>
        <w:t>樊○○</w:t>
      </w:r>
      <w:r w:rsidRPr="00173CF7">
        <w:rPr>
          <w:rFonts w:hint="eastAsia"/>
          <w:color w:val="000000" w:themeColor="text1"/>
        </w:rPr>
        <w:t>於同日12時發現彭童無反應，竟未立即將彭童送醫，直至下午7時許，彭姓養父下班返家，</w:t>
      </w:r>
      <w:r w:rsidR="0052155A" w:rsidRPr="00173CF7">
        <w:rPr>
          <w:rFonts w:hint="eastAsia"/>
          <w:color w:val="000000" w:themeColor="text1"/>
        </w:rPr>
        <w:t>始</w:t>
      </w:r>
      <w:r w:rsidRPr="00173CF7">
        <w:rPr>
          <w:rFonts w:hint="eastAsia"/>
          <w:color w:val="000000" w:themeColor="text1"/>
        </w:rPr>
        <w:t>駕車攜樊姓養母及男童遺體前往新北市樹林分局山佳派出所報警處理。</w:t>
      </w:r>
      <w:r w:rsidR="0046349A" w:rsidRPr="00173CF7">
        <w:rPr>
          <w:rFonts w:hint="eastAsia"/>
          <w:color w:val="000000" w:themeColor="text1"/>
        </w:rPr>
        <w:t>經新北市政府警察局勘查彭童身上多處瘀傷（肚子、腰部、手臂瘀傷、腦部後方血腫等），父親彭</w:t>
      </w:r>
      <w:r w:rsidR="00A7754E">
        <w:rPr>
          <w:rFonts w:hint="eastAsia"/>
          <w:color w:val="000000" w:themeColor="text1"/>
        </w:rPr>
        <w:t>○○</w:t>
      </w:r>
      <w:r w:rsidR="0046349A" w:rsidRPr="00173CF7">
        <w:rPr>
          <w:rFonts w:hint="eastAsia"/>
          <w:color w:val="000000" w:themeColor="text1"/>
        </w:rPr>
        <w:t>稱工作返家後，</w:t>
      </w:r>
      <w:r w:rsidR="00A7754E">
        <w:rPr>
          <w:rFonts w:hint="eastAsia"/>
          <w:color w:val="000000" w:themeColor="text1"/>
        </w:rPr>
        <w:t>樊○○</w:t>
      </w:r>
      <w:r w:rsidR="0046349A" w:rsidRPr="00173CF7">
        <w:rPr>
          <w:rFonts w:hint="eastAsia"/>
          <w:color w:val="000000" w:themeColor="text1"/>
        </w:rPr>
        <w:t>告訴他小孩死了，</w:t>
      </w:r>
      <w:r w:rsidR="00A7754E">
        <w:rPr>
          <w:rFonts w:hint="eastAsia"/>
          <w:color w:val="000000" w:themeColor="text1"/>
        </w:rPr>
        <w:t>樊○○</w:t>
      </w:r>
      <w:r w:rsidR="0046349A" w:rsidRPr="00173CF7">
        <w:rPr>
          <w:rFonts w:hint="eastAsia"/>
          <w:color w:val="000000" w:themeColor="text1"/>
        </w:rPr>
        <w:t>亦無法交代清楚兒童身上之傷痕云云。</w:t>
      </w:r>
    </w:p>
    <w:p w:rsidR="009061F7" w:rsidRPr="00173CF7" w:rsidRDefault="009061F7" w:rsidP="00DE222E">
      <w:pPr>
        <w:pStyle w:val="4"/>
        <w:rPr>
          <w:color w:val="000000" w:themeColor="text1"/>
        </w:rPr>
      </w:pPr>
      <w:r w:rsidRPr="00173CF7">
        <w:rPr>
          <w:rFonts w:hint="eastAsia"/>
          <w:color w:val="000000" w:themeColor="text1"/>
        </w:rPr>
        <w:t>101年11月6日</w:t>
      </w:r>
      <w:r w:rsidR="0052155A" w:rsidRPr="00173CF7">
        <w:rPr>
          <w:rFonts w:hint="eastAsia"/>
          <w:color w:val="000000" w:themeColor="text1"/>
        </w:rPr>
        <w:t>新北地檢</w:t>
      </w:r>
      <w:r w:rsidRPr="00173CF7">
        <w:rPr>
          <w:rFonts w:hint="eastAsia"/>
          <w:color w:val="000000" w:themeColor="text1"/>
        </w:rPr>
        <w:t>署以101年度偵字第24097</w:t>
      </w:r>
      <w:r w:rsidR="0052155A" w:rsidRPr="00173CF7">
        <w:rPr>
          <w:rFonts w:hint="eastAsia"/>
          <w:color w:val="000000" w:themeColor="text1"/>
        </w:rPr>
        <w:t>號殺人案，</w:t>
      </w:r>
      <w:r w:rsidRPr="00173CF7">
        <w:rPr>
          <w:rFonts w:hint="eastAsia"/>
          <w:color w:val="000000" w:themeColor="text1"/>
        </w:rPr>
        <w:t>對</w:t>
      </w:r>
      <w:r w:rsidR="00A7754E">
        <w:rPr>
          <w:rFonts w:hint="eastAsia"/>
          <w:color w:val="000000" w:themeColor="text1"/>
        </w:rPr>
        <w:t>樊○○</w:t>
      </w:r>
      <w:r w:rsidRPr="00173CF7">
        <w:rPr>
          <w:rFonts w:hint="eastAsia"/>
          <w:color w:val="000000" w:themeColor="text1"/>
        </w:rPr>
        <w:t>提起公訴，經臺灣新北地方法院</w:t>
      </w:r>
      <w:r w:rsidR="0052155A" w:rsidRPr="00173CF7">
        <w:rPr>
          <w:rFonts w:hint="eastAsia"/>
          <w:color w:val="000000" w:themeColor="text1"/>
        </w:rPr>
        <w:t>於</w:t>
      </w:r>
      <w:r w:rsidRPr="00173CF7">
        <w:rPr>
          <w:rFonts w:hint="eastAsia"/>
          <w:color w:val="000000" w:themeColor="text1"/>
        </w:rPr>
        <w:t>102年4月2日</w:t>
      </w:r>
      <w:r w:rsidR="0052155A" w:rsidRPr="00173CF7">
        <w:rPr>
          <w:rFonts w:hint="eastAsia"/>
          <w:color w:val="000000" w:themeColor="text1"/>
        </w:rPr>
        <w:t>以</w:t>
      </w:r>
      <w:r w:rsidRPr="00173CF7">
        <w:rPr>
          <w:color w:val="000000" w:themeColor="text1"/>
        </w:rPr>
        <w:t>101</w:t>
      </w:r>
      <w:r w:rsidRPr="00173CF7">
        <w:rPr>
          <w:rFonts w:hint="eastAsia"/>
          <w:color w:val="000000" w:themeColor="text1"/>
        </w:rPr>
        <w:t>年度重訴字第</w:t>
      </w:r>
      <w:r w:rsidRPr="00173CF7">
        <w:rPr>
          <w:color w:val="000000" w:themeColor="text1"/>
        </w:rPr>
        <w:t>34</w:t>
      </w:r>
      <w:r w:rsidR="0052155A" w:rsidRPr="00173CF7">
        <w:rPr>
          <w:rFonts w:hint="eastAsia"/>
          <w:color w:val="000000" w:themeColor="text1"/>
        </w:rPr>
        <w:t>號判決</w:t>
      </w:r>
      <w:r w:rsidR="00A7754E">
        <w:rPr>
          <w:rFonts w:hint="eastAsia"/>
          <w:color w:val="000000" w:themeColor="text1"/>
        </w:rPr>
        <w:t>樊○○</w:t>
      </w:r>
      <w:r w:rsidRPr="00173CF7">
        <w:rPr>
          <w:rFonts w:hint="eastAsia"/>
          <w:color w:val="000000" w:themeColor="text1"/>
        </w:rPr>
        <w:t>成年人故意對兒童犯傷害致人於死罪，處有期徒刑</w:t>
      </w:r>
      <w:r w:rsidRPr="00173CF7">
        <w:rPr>
          <w:color w:val="000000" w:themeColor="text1"/>
        </w:rPr>
        <w:t>12</w:t>
      </w:r>
      <w:r w:rsidRPr="00173CF7">
        <w:rPr>
          <w:rFonts w:hint="eastAsia"/>
          <w:color w:val="000000" w:themeColor="text1"/>
        </w:rPr>
        <w:t>年在案</w:t>
      </w:r>
      <w:r w:rsidR="00D81A1A">
        <w:rPr>
          <w:rFonts w:hAnsi="標楷體" w:hint="eastAsia"/>
          <w:color w:val="000000" w:themeColor="text1"/>
          <w:szCs w:val="32"/>
        </w:rPr>
        <w:t>，目前上訴臺灣高等法院審理中。</w:t>
      </w:r>
    </w:p>
    <w:p w:rsidR="009061F7" w:rsidRPr="00173CF7" w:rsidRDefault="0052155A" w:rsidP="00DE222E">
      <w:pPr>
        <w:pStyle w:val="4"/>
        <w:rPr>
          <w:color w:val="000000" w:themeColor="text1"/>
        </w:rPr>
      </w:pPr>
      <w:r w:rsidRPr="00173CF7">
        <w:rPr>
          <w:rFonts w:hint="eastAsia"/>
          <w:color w:val="000000" w:themeColor="text1"/>
        </w:rPr>
        <w:t>新北市政府函復本院之</w:t>
      </w:r>
      <w:r w:rsidR="009061F7" w:rsidRPr="00173CF7">
        <w:rPr>
          <w:rFonts w:hint="eastAsia"/>
          <w:color w:val="000000" w:themeColor="text1"/>
        </w:rPr>
        <w:t>各機關處理情形及時間記事詳見附表一。</w:t>
      </w:r>
    </w:p>
    <w:p w:rsidR="009061F7" w:rsidRPr="00173CF7" w:rsidRDefault="00D42E20" w:rsidP="004B6561">
      <w:pPr>
        <w:pStyle w:val="2"/>
        <w:rPr>
          <w:b/>
          <w:color w:val="000000" w:themeColor="text1"/>
        </w:rPr>
      </w:pPr>
      <w:bookmarkStart w:id="53" w:name="_Toc372128418"/>
      <w:r w:rsidRPr="00173CF7">
        <w:rPr>
          <w:rFonts w:hint="eastAsia"/>
          <w:b/>
          <w:color w:val="000000" w:themeColor="text1"/>
        </w:rPr>
        <w:lastRenderedPageBreak/>
        <w:t>新北市</w:t>
      </w:r>
      <w:r w:rsidR="009061F7" w:rsidRPr="00173CF7">
        <w:rPr>
          <w:rFonts w:hint="eastAsia"/>
          <w:b/>
          <w:color w:val="000000" w:themeColor="text1"/>
        </w:rPr>
        <w:t>家防中心於處理99年間彭姓男童遭樊姓養母施虐致傷案件時，</w:t>
      </w:r>
      <w:r w:rsidR="009061F7" w:rsidRPr="00173CF7">
        <w:rPr>
          <w:rFonts w:hAnsi="標楷體" w:hint="eastAsia"/>
          <w:b/>
          <w:color w:val="000000" w:themeColor="text1"/>
        </w:rPr>
        <w:t>考量彭童受傷狀況嚴重，受傷原因不明仍待釐清，遂提起獨立告訴，</w:t>
      </w:r>
      <w:r w:rsidR="009061F7" w:rsidRPr="00173CF7">
        <w:rPr>
          <w:rFonts w:hint="eastAsia"/>
          <w:b/>
          <w:color w:val="000000" w:themeColor="text1"/>
        </w:rPr>
        <w:t>在尚未釐清彭童受虐原因</w:t>
      </w:r>
      <w:r w:rsidR="0052155A" w:rsidRPr="00173CF7">
        <w:rPr>
          <w:rFonts w:hint="eastAsia"/>
          <w:b/>
          <w:color w:val="000000" w:themeColor="text1"/>
        </w:rPr>
        <w:t>，及</w:t>
      </w:r>
      <w:r w:rsidR="009061F7" w:rsidRPr="00173CF7">
        <w:rPr>
          <w:rFonts w:hint="eastAsia"/>
          <w:b/>
          <w:color w:val="000000" w:themeColor="text1"/>
        </w:rPr>
        <w:t>樊姓養母之親職輔導</w:t>
      </w:r>
      <w:r w:rsidR="0052155A" w:rsidRPr="00173CF7">
        <w:rPr>
          <w:rFonts w:hint="eastAsia"/>
          <w:b/>
          <w:color w:val="000000" w:themeColor="text1"/>
        </w:rPr>
        <w:t>未具成效、會面探視未妥善觀察評估前</w:t>
      </w:r>
      <w:r w:rsidR="009061F7" w:rsidRPr="00173CF7">
        <w:rPr>
          <w:rFonts w:hint="eastAsia"/>
          <w:b/>
          <w:color w:val="000000" w:themeColor="text1"/>
        </w:rPr>
        <w:t>，即因彭童養父母</w:t>
      </w:r>
      <w:r w:rsidR="0052155A" w:rsidRPr="00173CF7">
        <w:rPr>
          <w:rFonts w:hint="eastAsia"/>
          <w:b/>
          <w:color w:val="000000" w:themeColor="text1"/>
        </w:rPr>
        <w:t>表示同意配合檢察官</w:t>
      </w:r>
      <w:r w:rsidR="009061F7" w:rsidRPr="00173CF7">
        <w:rPr>
          <w:rFonts w:hint="eastAsia"/>
          <w:b/>
          <w:color w:val="000000" w:themeColor="text1"/>
        </w:rPr>
        <w:t>偵查，亦承諾改善不當管教</w:t>
      </w:r>
      <w:r w:rsidR="0052155A" w:rsidRPr="00173CF7">
        <w:rPr>
          <w:rFonts w:hint="eastAsia"/>
          <w:b/>
          <w:color w:val="000000" w:themeColor="text1"/>
        </w:rPr>
        <w:t>及配合相關處遇</w:t>
      </w:r>
      <w:r w:rsidR="009061F7" w:rsidRPr="00173CF7">
        <w:rPr>
          <w:rFonts w:hint="eastAsia"/>
          <w:b/>
          <w:color w:val="000000" w:themeColor="text1"/>
        </w:rPr>
        <w:t>，</w:t>
      </w:r>
      <w:r w:rsidR="00BE42C3" w:rsidRPr="00173CF7">
        <w:rPr>
          <w:rFonts w:hint="eastAsia"/>
          <w:b/>
          <w:color w:val="000000" w:themeColor="text1"/>
        </w:rPr>
        <w:t>僅由前社工督導員草率決行同意</w:t>
      </w:r>
      <w:r w:rsidR="00974304" w:rsidRPr="00173CF7">
        <w:rPr>
          <w:rFonts w:hint="eastAsia"/>
          <w:b/>
          <w:color w:val="000000" w:themeColor="text1"/>
        </w:rPr>
        <w:t>讓彭童返家交還養母照顧</w:t>
      </w:r>
      <w:r w:rsidR="00BE42C3" w:rsidRPr="00173CF7">
        <w:rPr>
          <w:rFonts w:hint="eastAsia"/>
          <w:b/>
          <w:color w:val="000000" w:themeColor="text1"/>
        </w:rPr>
        <w:t>，欠缺上級督導審核</w:t>
      </w:r>
      <w:r w:rsidR="00974304" w:rsidRPr="00173CF7">
        <w:rPr>
          <w:rFonts w:hint="eastAsia"/>
          <w:b/>
          <w:color w:val="000000" w:themeColor="text1"/>
        </w:rPr>
        <w:t>，</w:t>
      </w:r>
      <w:r w:rsidR="009061F7" w:rsidRPr="00173CF7">
        <w:rPr>
          <w:rFonts w:hint="eastAsia"/>
          <w:b/>
          <w:color w:val="000000" w:themeColor="text1"/>
        </w:rPr>
        <w:t>致彭童再度遭</w:t>
      </w:r>
      <w:r w:rsidR="0052155A" w:rsidRPr="00173CF7">
        <w:rPr>
          <w:rFonts w:hint="eastAsia"/>
          <w:b/>
          <w:color w:val="000000" w:themeColor="text1"/>
        </w:rPr>
        <w:t>養母傷害致死</w:t>
      </w:r>
      <w:r w:rsidR="009061F7" w:rsidRPr="00173CF7">
        <w:rPr>
          <w:rFonts w:hint="eastAsia"/>
          <w:b/>
          <w:color w:val="000000" w:themeColor="text1"/>
        </w:rPr>
        <w:t>，核有嚴重</w:t>
      </w:r>
      <w:r w:rsidR="0052155A" w:rsidRPr="00173CF7">
        <w:rPr>
          <w:rFonts w:hint="eastAsia"/>
          <w:b/>
          <w:color w:val="000000" w:themeColor="text1"/>
        </w:rPr>
        <w:t>違</w:t>
      </w:r>
      <w:r w:rsidR="009061F7" w:rsidRPr="00173CF7">
        <w:rPr>
          <w:rFonts w:hint="eastAsia"/>
          <w:b/>
          <w:color w:val="000000" w:themeColor="text1"/>
        </w:rPr>
        <w:t>失；</w:t>
      </w:r>
      <w:r w:rsidR="00974304" w:rsidRPr="00173CF7">
        <w:rPr>
          <w:rFonts w:hint="eastAsia"/>
          <w:b/>
          <w:color w:val="000000" w:themeColor="text1"/>
        </w:rPr>
        <w:t>該中心提供不當</w:t>
      </w:r>
      <w:r w:rsidR="006B1C8D" w:rsidRPr="00173CF7">
        <w:rPr>
          <w:rFonts w:hint="eastAsia"/>
          <w:b/>
          <w:color w:val="000000" w:themeColor="text1"/>
        </w:rPr>
        <w:t>法庭報告書及</w:t>
      </w:r>
      <w:r w:rsidR="009061F7" w:rsidRPr="00173CF7">
        <w:rPr>
          <w:rFonts w:hint="eastAsia"/>
          <w:b/>
          <w:color w:val="000000" w:themeColor="text1"/>
        </w:rPr>
        <w:t>前社工督導員</w:t>
      </w:r>
      <w:r w:rsidR="00A7754E">
        <w:rPr>
          <w:rFonts w:hint="eastAsia"/>
          <w:b/>
          <w:color w:val="000000" w:themeColor="text1"/>
        </w:rPr>
        <w:t>葉○伶</w:t>
      </w:r>
      <w:r w:rsidR="0052155A" w:rsidRPr="00173CF7">
        <w:rPr>
          <w:rFonts w:hint="eastAsia"/>
          <w:b/>
          <w:color w:val="000000" w:themeColor="text1"/>
        </w:rPr>
        <w:t>於</w:t>
      </w:r>
      <w:r w:rsidR="009061F7" w:rsidRPr="00173CF7">
        <w:rPr>
          <w:rFonts w:hint="eastAsia"/>
          <w:b/>
          <w:color w:val="000000" w:themeColor="text1"/>
        </w:rPr>
        <w:t>庭</w:t>
      </w:r>
      <w:r w:rsidR="00A82145" w:rsidRPr="00173CF7">
        <w:rPr>
          <w:rFonts w:hint="eastAsia"/>
          <w:b/>
          <w:color w:val="000000" w:themeColor="text1"/>
        </w:rPr>
        <w:t>訊</w:t>
      </w:r>
      <w:r w:rsidR="009061F7" w:rsidRPr="00173CF7">
        <w:rPr>
          <w:rFonts w:hint="eastAsia"/>
          <w:b/>
          <w:color w:val="000000" w:themeColor="text1"/>
        </w:rPr>
        <w:t>時</w:t>
      </w:r>
      <w:r w:rsidR="00D2003C" w:rsidRPr="00173CF7">
        <w:rPr>
          <w:rFonts w:hint="eastAsia"/>
          <w:b/>
          <w:color w:val="000000" w:themeColor="text1"/>
        </w:rPr>
        <w:t>輕率發</w:t>
      </w:r>
      <w:r w:rsidR="009061F7" w:rsidRPr="00173CF7">
        <w:rPr>
          <w:rFonts w:hint="eastAsia"/>
          <w:b/>
          <w:color w:val="000000" w:themeColor="text1"/>
        </w:rPr>
        <w:t>言，致</w:t>
      </w:r>
      <w:r w:rsidR="00D2003C" w:rsidRPr="00173CF7">
        <w:rPr>
          <w:rFonts w:hint="eastAsia"/>
          <w:b/>
          <w:color w:val="000000" w:themeColor="text1"/>
        </w:rPr>
        <w:t>法院誤</w:t>
      </w:r>
      <w:r w:rsidR="00A82145" w:rsidRPr="00173CF7">
        <w:rPr>
          <w:rFonts w:hint="eastAsia"/>
          <w:b/>
          <w:color w:val="000000" w:themeColor="text1"/>
        </w:rPr>
        <w:t>認</w:t>
      </w:r>
      <w:r w:rsidR="00D2003C" w:rsidRPr="00173CF7">
        <w:rPr>
          <w:rFonts w:hint="eastAsia"/>
          <w:b/>
          <w:color w:val="000000" w:themeColor="text1"/>
        </w:rPr>
        <w:t>此係家防中心之專業判斷而</w:t>
      </w:r>
      <w:r w:rsidR="00A82145" w:rsidRPr="00173CF7">
        <w:rPr>
          <w:rFonts w:hint="eastAsia"/>
          <w:b/>
          <w:color w:val="000000" w:themeColor="text1"/>
        </w:rPr>
        <w:t>從</w:t>
      </w:r>
      <w:r w:rsidR="009061F7" w:rsidRPr="00173CF7">
        <w:rPr>
          <w:rFonts w:hint="eastAsia"/>
          <w:b/>
          <w:color w:val="000000" w:themeColor="text1"/>
        </w:rPr>
        <w:t>輕</w:t>
      </w:r>
      <w:r w:rsidR="00D2003C" w:rsidRPr="00173CF7">
        <w:rPr>
          <w:rFonts w:hint="eastAsia"/>
          <w:b/>
          <w:color w:val="000000" w:themeColor="text1"/>
        </w:rPr>
        <w:t>量刑，並為</w:t>
      </w:r>
      <w:r w:rsidR="009061F7" w:rsidRPr="00173CF7">
        <w:rPr>
          <w:rFonts w:hint="eastAsia"/>
          <w:b/>
          <w:color w:val="000000" w:themeColor="text1"/>
        </w:rPr>
        <w:t>緩刑之</w:t>
      </w:r>
      <w:r w:rsidR="00D2003C" w:rsidRPr="00173CF7">
        <w:rPr>
          <w:rFonts w:hint="eastAsia"/>
          <w:b/>
          <w:color w:val="000000" w:themeColor="text1"/>
        </w:rPr>
        <w:t>諭知</w:t>
      </w:r>
      <w:r w:rsidR="009061F7" w:rsidRPr="00173CF7">
        <w:rPr>
          <w:rFonts w:hint="eastAsia"/>
          <w:b/>
          <w:color w:val="000000" w:themeColor="text1"/>
        </w:rPr>
        <w:t>；</w:t>
      </w:r>
      <w:r w:rsidR="00546ED1" w:rsidRPr="00173CF7">
        <w:rPr>
          <w:rFonts w:hint="eastAsia"/>
          <w:b/>
          <w:color w:val="000000" w:themeColor="text1"/>
        </w:rPr>
        <w:t>核以上新北市家防中心有重大評估處理違失</w:t>
      </w:r>
      <w:r w:rsidR="009061F7" w:rsidRPr="00173CF7">
        <w:rPr>
          <w:rFonts w:hint="eastAsia"/>
          <w:b/>
          <w:color w:val="000000" w:themeColor="text1"/>
        </w:rPr>
        <w:t>：</w:t>
      </w:r>
      <w:bookmarkEnd w:id="53"/>
    </w:p>
    <w:p w:rsidR="0027345A" w:rsidRPr="00173CF7" w:rsidRDefault="0027345A" w:rsidP="004A6C87">
      <w:pPr>
        <w:pStyle w:val="3"/>
        <w:rPr>
          <w:color w:val="000000" w:themeColor="text1"/>
        </w:rPr>
      </w:pPr>
      <w:bookmarkStart w:id="54" w:name="_Toc371861536"/>
      <w:bookmarkStart w:id="55" w:name="_Toc372099942"/>
      <w:bookmarkStart w:id="56" w:name="_Toc372128419"/>
      <w:bookmarkStart w:id="57" w:name="_Toc369533362"/>
      <w:bookmarkStart w:id="58" w:name="_Toc370195958"/>
      <w:bookmarkStart w:id="59" w:name="_Toc369070475"/>
      <w:r w:rsidRPr="00173CF7">
        <w:rPr>
          <w:rFonts w:hint="eastAsia"/>
          <w:color w:val="000000" w:themeColor="text1"/>
        </w:rPr>
        <w:t>99年8月10日新北市家防中心接獲恩主公醫院通報，表示彭童疑似遭受樊姓養母不當對待，依據恩主公醫院受理家庭暴力事件驗傷診斷書記載略以：頭皮多處撕裂傷。頭皮</w:t>
      </w:r>
      <w:r w:rsidR="0041173D" w:rsidRPr="00173CF7">
        <w:rPr>
          <w:rFonts w:hint="eastAsia"/>
          <w:color w:val="000000" w:themeColor="text1"/>
        </w:rPr>
        <w:t>計</w:t>
      </w:r>
      <w:r w:rsidRPr="00173CF7">
        <w:rPr>
          <w:rFonts w:hint="eastAsia"/>
          <w:color w:val="000000" w:themeColor="text1"/>
        </w:rPr>
        <w:t>三處撕裂傷，共約11公分長，頸肩部、胸腹部、背臀部、四肢部、陰部等無法計數地紫斑，色素沉積，疤痕，潰瘍</w:t>
      </w:r>
      <w:r w:rsidR="0041173D" w:rsidRPr="00173CF7">
        <w:rPr>
          <w:rFonts w:hint="eastAsia"/>
          <w:color w:val="000000" w:themeColor="text1"/>
        </w:rPr>
        <w:t>，有許多新舊傷痕，</w:t>
      </w:r>
      <w:r w:rsidRPr="00173CF7">
        <w:rPr>
          <w:rFonts w:hint="eastAsia"/>
          <w:color w:val="000000" w:themeColor="text1"/>
        </w:rPr>
        <w:t>其傷勢</w:t>
      </w:r>
      <w:r w:rsidR="0041173D" w:rsidRPr="00173CF7">
        <w:rPr>
          <w:rFonts w:hint="eastAsia"/>
          <w:color w:val="000000" w:themeColor="text1"/>
        </w:rPr>
        <w:t>十分</w:t>
      </w:r>
      <w:r w:rsidR="007A71BB" w:rsidRPr="00173CF7">
        <w:rPr>
          <w:rFonts w:hint="eastAsia"/>
          <w:color w:val="000000" w:themeColor="text1"/>
        </w:rPr>
        <w:t>嚴重</w:t>
      </w:r>
      <w:r w:rsidR="0041173D" w:rsidRPr="00173CF7">
        <w:rPr>
          <w:rFonts w:hint="eastAsia"/>
          <w:color w:val="000000" w:themeColor="text1"/>
        </w:rPr>
        <w:t>。（其傷勢及</w:t>
      </w:r>
      <w:r w:rsidRPr="00173CF7">
        <w:rPr>
          <w:rFonts w:hint="eastAsia"/>
          <w:color w:val="000000" w:themeColor="text1"/>
        </w:rPr>
        <w:t>照片已如前述)。</w:t>
      </w:r>
      <w:r w:rsidR="007A71BB" w:rsidRPr="00173CF7">
        <w:rPr>
          <w:rFonts w:hint="eastAsia"/>
          <w:color w:val="000000" w:themeColor="text1"/>
        </w:rPr>
        <w:t>且彭童</w:t>
      </w:r>
      <w:r w:rsidR="0041173D" w:rsidRPr="00173CF7">
        <w:rPr>
          <w:rFonts w:hint="eastAsia"/>
          <w:color w:val="000000" w:themeColor="text1"/>
        </w:rPr>
        <w:t>時年齡3歲，</w:t>
      </w:r>
      <w:r w:rsidR="007A71BB" w:rsidRPr="00173CF7">
        <w:rPr>
          <w:rFonts w:hint="eastAsia"/>
          <w:color w:val="000000" w:themeColor="text1"/>
        </w:rPr>
        <w:t>受傷狀況嚴重，新北市政府考量其受傷原因不明需</w:t>
      </w:r>
      <w:r w:rsidRPr="00173CF7">
        <w:rPr>
          <w:rFonts w:hint="eastAsia"/>
          <w:color w:val="000000" w:themeColor="text1"/>
        </w:rPr>
        <w:t>釐清，遂於99年8月23日召開「臺北縣99年度第6次兒少保個案提訟評估會議」，決議對本案提出傷害獨立告訴，並於10月11日以99年10月11日北縣家防護字第0990961770號函板橋地檢署提出獨立告訴。</w:t>
      </w:r>
      <w:bookmarkEnd w:id="54"/>
      <w:bookmarkEnd w:id="55"/>
      <w:bookmarkEnd w:id="56"/>
    </w:p>
    <w:p w:rsidR="009061F7" w:rsidRPr="00173CF7" w:rsidRDefault="0041173D" w:rsidP="004A6C87">
      <w:pPr>
        <w:pStyle w:val="3"/>
        <w:rPr>
          <w:color w:val="000000" w:themeColor="text1"/>
        </w:rPr>
      </w:pPr>
      <w:bookmarkStart w:id="60" w:name="_Toc371861537"/>
      <w:bookmarkStart w:id="61" w:name="_Toc372099943"/>
      <w:bookmarkStart w:id="62" w:name="_Toc372128420"/>
      <w:r w:rsidRPr="00173CF7">
        <w:rPr>
          <w:rFonts w:hint="eastAsia"/>
          <w:color w:val="000000" w:themeColor="text1"/>
        </w:rPr>
        <w:t>惟</w:t>
      </w:r>
      <w:r w:rsidR="009061F7" w:rsidRPr="00173CF7">
        <w:rPr>
          <w:rFonts w:hint="eastAsia"/>
          <w:color w:val="000000" w:themeColor="text1"/>
        </w:rPr>
        <w:t>查</w:t>
      </w:r>
      <w:r w:rsidR="00D42E20" w:rsidRPr="00173CF7">
        <w:rPr>
          <w:rFonts w:hint="eastAsia"/>
          <w:color w:val="000000" w:themeColor="text1"/>
        </w:rPr>
        <w:t>新北市</w:t>
      </w:r>
      <w:r w:rsidR="009061F7" w:rsidRPr="00173CF7">
        <w:rPr>
          <w:rFonts w:hint="eastAsia"/>
          <w:color w:val="000000" w:themeColor="text1"/>
        </w:rPr>
        <w:t>家防中心於處理99年間彭姓男童遭樊姓養母施虐致傷案件時，核有以下疏失：</w:t>
      </w:r>
      <w:bookmarkEnd w:id="57"/>
      <w:bookmarkEnd w:id="58"/>
      <w:bookmarkEnd w:id="60"/>
      <w:bookmarkEnd w:id="61"/>
      <w:bookmarkEnd w:id="62"/>
    </w:p>
    <w:p w:rsidR="0027345A" w:rsidRPr="00173CF7" w:rsidRDefault="00D2003C" w:rsidP="0027345A">
      <w:pPr>
        <w:pStyle w:val="4"/>
        <w:rPr>
          <w:color w:val="000000" w:themeColor="text1"/>
        </w:rPr>
      </w:pPr>
      <w:r w:rsidRPr="00173CF7">
        <w:rPr>
          <w:rFonts w:hint="eastAsia"/>
          <w:b/>
          <w:color w:val="000000" w:themeColor="text1"/>
        </w:rPr>
        <w:t>未釐清彭童受虐原因</w:t>
      </w:r>
      <w:r w:rsidR="0027345A" w:rsidRPr="00173CF7">
        <w:rPr>
          <w:rFonts w:hint="eastAsia"/>
          <w:b/>
          <w:color w:val="000000" w:themeColor="text1"/>
        </w:rPr>
        <w:t>，無法確定危險因子已排除，</w:t>
      </w:r>
      <w:r w:rsidRPr="00173CF7">
        <w:rPr>
          <w:rFonts w:hint="eastAsia"/>
          <w:b/>
          <w:color w:val="000000" w:themeColor="text1"/>
        </w:rPr>
        <w:t>即同意彭童返家，致陷彭童於再度遭虐之</w:t>
      </w:r>
      <w:r w:rsidR="009061F7" w:rsidRPr="00173CF7">
        <w:rPr>
          <w:rFonts w:hint="eastAsia"/>
          <w:b/>
          <w:color w:val="000000" w:themeColor="text1"/>
        </w:rPr>
        <w:t>險</w:t>
      </w:r>
      <w:r w:rsidRPr="00173CF7">
        <w:rPr>
          <w:rFonts w:hint="eastAsia"/>
          <w:b/>
          <w:color w:val="000000" w:themeColor="text1"/>
        </w:rPr>
        <w:t>境</w:t>
      </w:r>
      <w:r w:rsidR="009061F7" w:rsidRPr="00173CF7">
        <w:rPr>
          <w:rFonts w:hint="eastAsia"/>
          <w:color w:val="000000" w:themeColor="text1"/>
        </w:rPr>
        <w:t>：</w:t>
      </w:r>
      <w:bookmarkEnd w:id="59"/>
    </w:p>
    <w:p w:rsidR="0041173D" w:rsidRPr="00173CF7" w:rsidRDefault="009061F7" w:rsidP="0027345A">
      <w:pPr>
        <w:pStyle w:val="5"/>
        <w:rPr>
          <w:color w:val="000000" w:themeColor="text1"/>
        </w:rPr>
      </w:pPr>
      <w:r w:rsidRPr="00173CF7">
        <w:rPr>
          <w:rFonts w:hint="eastAsia"/>
          <w:color w:val="000000" w:themeColor="text1"/>
        </w:rPr>
        <w:t>按99年兒童及少年福利法</w:t>
      </w:r>
      <w:r w:rsidR="0027345A" w:rsidRPr="00173CF7">
        <w:rPr>
          <w:rFonts w:hint="eastAsia"/>
          <w:color w:val="000000" w:themeColor="text1"/>
        </w:rPr>
        <w:t>第5條規定：「政府</w:t>
      </w:r>
      <w:r w:rsidR="0027345A" w:rsidRPr="00173CF7">
        <w:rPr>
          <w:rFonts w:hint="eastAsia"/>
          <w:color w:val="000000" w:themeColor="text1"/>
        </w:rPr>
        <w:lastRenderedPageBreak/>
        <w:t>及公私立機構、團體處理兒童及少年相關事務時，應以兒童及少年之最佳利益為優先考量；有關其保護及救助，並應優先處理。兒童及少年之權益受到不法侵害時，政府應予適當之協助及保護。」</w:t>
      </w:r>
      <w:r w:rsidR="0041173D" w:rsidRPr="00173CF7">
        <w:rPr>
          <w:rFonts w:hint="eastAsia"/>
          <w:color w:val="000000" w:themeColor="text1"/>
        </w:rPr>
        <w:t>因兒童自保能力不足，受虐攸關其生命及人身安全，主管機關應優先處理及保護之，並應排除危險因子，以避免兒童再度遭虐，倘未釐清受虐因素而讓其返家，將再入險境，有再度遭虐之高度風險</w:t>
      </w:r>
      <w:r w:rsidR="007E51CD" w:rsidRPr="00173CF7">
        <w:rPr>
          <w:rFonts w:hint="eastAsia"/>
          <w:color w:val="000000" w:themeColor="text1"/>
        </w:rPr>
        <w:t xml:space="preserve">。 </w:t>
      </w:r>
    </w:p>
    <w:p w:rsidR="009061F7" w:rsidRPr="00173CF7" w:rsidRDefault="0041173D" w:rsidP="0027345A">
      <w:pPr>
        <w:pStyle w:val="5"/>
        <w:rPr>
          <w:color w:val="000000" w:themeColor="text1"/>
        </w:rPr>
      </w:pPr>
      <w:r w:rsidRPr="00173CF7">
        <w:rPr>
          <w:rFonts w:hint="eastAsia"/>
          <w:color w:val="000000" w:themeColor="text1"/>
        </w:rPr>
        <w:t>次按同</w:t>
      </w:r>
      <w:r w:rsidR="0027345A" w:rsidRPr="00173CF7">
        <w:rPr>
          <w:rFonts w:hint="eastAsia"/>
          <w:color w:val="000000" w:themeColor="text1"/>
        </w:rPr>
        <w:t>法第70條第2項</w:t>
      </w:r>
      <w:r w:rsidR="0027345A" w:rsidRPr="00173CF7">
        <w:rPr>
          <w:rStyle w:val="af7"/>
          <w:color w:val="000000" w:themeColor="text1"/>
        </w:rPr>
        <w:footnoteReference w:id="1"/>
      </w:r>
      <w:r w:rsidR="0027345A" w:rsidRPr="00173CF7">
        <w:rPr>
          <w:rFonts w:hint="eastAsia"/>
          <w:color w:val="000000" w:themeColor="text1"/>
        </w:rPr>
        <w:t>規定：「對於兒童及少年犯罪者，主管機關得獨立告訴。」</w:t>
      </w:r>
      <w:r w:rsidR="007A71BB" w:rsidRPr="00173CF7">
        <w:rPr>
          <w:rFonts w:hint="eastAsia"/>
          <w:color w:val="000000" w:themeColor="text1"/>
        </w:rPr>
        <w:t>賦予主管機關</w:t>
      </w:r>
      <w:r w:rsidR="0027345A" w:rsidRPr="00173CF7">
        <w:rPr>
          <w:rFonts w:hint="eastAsia"/>
          <w:color w:val="000000" w:themeColor="text1"/>
        </w:rPr>
        <w:t>獨立告訴權，由主管機關獨立行使，其立法目的係為</w:t>
      </w:r>
      <w:r w:rsidR="007A71BB" w:rsidRPr="00173CF7">
        <w:rPr>
          <w:rFonts w:hint="eastAsia"/>
          <w:color w:val="000000" w:themeColor="text1"/>
        </w:rPr>
        <w:t>釐清案情，且</w:t>
      </w:r>
      <w:r w:rsidR="0027345A" w:rsidRPr="00173CF7">
        <w:rPr>
          <w:rFonts w:hint="eastAsia"/>
          <w:color w:val="000000" w:themeColor="text1"/>
        </w:rPr>
        <w:t>不受被</w:t>
      </w:r>
      <w:r w:rsidR="007A71BB" w:rsidRPr="00173CF7">
        <w:rPr>
          <w:rFonts w:hint="eastAsia"/>
          <w:color w:val="000000" w:themeColor="text1"/>
        </w:rPr>
        <w:t>害人或其法定代理人意思之拘束，目的為主張維護兒童少年之保護權益。</w:t>
      </w:r>
    </w:p>
    <w:p w:rsidR="009061F7" w:rsidRPr="00173CF7" w:rsidRDefault="009061F7" w:rsidP="0020173A">
      <w:pPr>
        <w:pStyle w:val="5"/>
        <w:rPr>
          <w:color w:val="000000" w:themeColor="text1"/>
        </w:rPr>
      </w:pPr>
      <w:r w:rsidRPr="00173CF7">
        <w:rPr>
          <w:rFonts w:hint="eastAsia"/>
          <w:color w:val="000000" w:themeColor="text1"/>
        </w:rPr>
        <w:t>舉凡經主管機關提起獨立告訴之兒童保護屬重大案件，理應更加關注。依據</w:t>
      </w:r>
      <w:r w:rsidRPr="00173CF7">
        <w:rPr>
          <w:rFonts w:hint="eastAsia"/>
          <w:color w:val="000000" w:themeColor="text1"/>
          <w:szCs w:val="32"/>
        </w:rPr>
        <w:t>新北市政府提供98至100年兒童少年保護案件統計資料，顯示獨立告訴占兒少保護案件數比率低，並非所有兒保案件均提出獨立告訴（詳見下表）。</w:t>
      </w:r>
      <w:r w:rsidRPr="00173CF7">
        <w:rPr>
          <w:rFonts w:hint="eastAsia"/>
          <w:color w:val="000000" w:themeColor="text1"/>
        </w:rPr>
        <w:t>詢據新北市政府社會局</w:t>
      </w:r>
      <w:r w:rsidR="00081E61">
        <w:rPr>
          <w:rFonts w:hint="eastAsia"/>
          <w:color w:val="000000" w:themeColor="text1"/>
        </w:rPr>
        <w:t>李○○</w:t>
      </w:r>
      <w:r w:rsidRPr="00173CF7">
        <w:rPr>
          <w:rFonts w:hint="eastAsia"/>
          <w:color w:val="000000" w:themeColor="text1"/>
        </w:rPr>
        <w:t>局長稱：提獨立告訴會經過會議討論，且獨立告訴要經縣府核定等語，</w:t>
      </w:r>
      <w:r w:rsidRPr="00173CF7">
        <w:rPr>
          <w:rFonts w:hint="eastAsia"/>
          <w:color w:val="000000" w:themeColor="text1"/>
          <w:szCs w:val="32"/>
        </w:rPr>
        <w:t>新北市家防中心</w:t>
      </w:r>
      <w:r w:rsidR="00081E61">
        <w:rPr>
          <w:rFonts w:hint="eastAsia"/>
          <w:color w:val="000000" w:themeColor="text1"/>
          <w:szCs w:val="32"/>
        </w:rPr>
        <w:t>吳主任○○</w:t>
      </w:r>
      <w:r w:rsidRPr="00173CF7">
        <w:rPr>
          <w:rFonts w:hint="eastAsia"/>
          <w:color w:val="000000" w:themeColor="text1"/>
          <w:szCs w:val="32"/>
        </w:rPr>
        <w:t>亦稱：</w:t>
      </w:r>
      <w:r w:rsidRPr="00173CF7">
        <w:rPr>
          <w:rFonts w:hint="eastAsia"/>
          <w:color w:val="000000" w:themeColor="text1"/>
        </w:rPr>
        <w:t>獨立告訴案件很重要，應予以重視等語，益見獨立告訴案件之重要性。</w:t>
      </w:r>
    </w:p>
    <w:p w:rsidR="009061F7" w:rsidRPr="00173CF7" w:rsidRDefault="009061F7" w:rsidP="00F75B18">
      <w:pPr>
        <w:pStyle w:val="4"/>
        <w:numPr>
          <w:ilvl w:val="0"/>
          <w:numId w:val="0"/>
        </w:numPr>
        <w:ind w:left="1741"/>
        <w:rPr>
          <w:rFonts w:hAnsi="標楷體"/>
          <w:color w:val="000000" w:themeColor="text1"/>
          <w:spacing w:val="-22"/>
          <w:szCs w:val="28"/>
        </w:rPr>
      </w:pPr>
      <w:r w:rsidRPr="00173CF7">
        <w:rPr>
          <w:rFonts w:hint="eastAsia"/>
          <w:color w:val="000000" w:themeColor="text1"/>
          <w:spacing w:val="-22"/>
          <w:szCs w:val="28"/>
        </w:rPr>
        <w:t>表：</w:t>
      </w:r>
      <w:r w:rsidRPr="00173CF7">
        <w:rPr>
          <w:rFonts w:hAnsi="標楷體" w:hint="eastAsia"/>
          <w:color w:val="000000" w:themeColor="text1"/>
          <w:spacing w:val="-22"/>
          <w:szCs w:val="28"/>
        </w:rPr>
        <w:t>新北市98至100年兒童少年保護案件統計</w:t>
      </w:r>
    </w:p>
    <w:p w:rsidR="009061F7" w:rsidRPr="00173CF7" w:rsidRDefault="009061F7" w:rsidP="00F75B18">
      <w:pPr>
        <w:pStyle w:val="4"/>
        <w:numPr>
          <w:ilvl w:val="0"/>
          <w:numId w:val="0"/>
        </w:numPr>
        <w:ind w:left="1741"/>
        <w:rPr>
          <w:rFonts w:hAnsi="標楷體"/>
          <w:color w:val="000000" w:themeColor="text1"/>
          <w:spacing w:val="-22"/>
          <w:sz w:val="28"/>
          <w:szCs w:val="28"/>
        </w:rPr>
      </w:pPr>
      <w:r w:rsidRPr="00173CF7">
        <w:rPr>
          <w:rFonts w:hAnsi="標楷體" w:hint="eastAsia"/>
          <w:color w:val="000000" w:themeColor="text1"/>
          <w:spacing w:val="-22"/>
          <w:sz w:val="28"/>
          <w:szCs w:val="28"/>
        </w:rPr>
        <w:t xml:space="preserve">                                                         單位：人</w:t>
      </w:r>
    </w:p>
    <w:tbl>
      <w:tblPr>
        <w:tblStyle w:val="ae"/>
        <w:tblW w:w="7513" w:type="dxa"/>
        <w:tblInd w:w="1809" w:type="dxa"/>
        <w:tblLook w:val="01E0" w:firstRow="1" w:lastRow="1" w:firstColumn="1" w:lastColumn="1" w:noHBand="0" w:noVBand="0"/>
      </w:tblPr>
      <w:tblGrid>
        <w:gridCol w:w="603"/>
        <w:gridCol w:w="929"/>
        <w:gridCol w:w="1863"/>
        <w:gridCol w:w="1155"/>
        <w:gridCol w:w="1004"/>
        <w:gridCol w:w="840"/>
        <w:gridCol w:w="1119"/>
      </w:tblGrid>
      <w:tr w:rsidR="006F662D" w:rsidRPr="00173CF7" w:rsidTr="0027345A">
        <w:tc>
          <w:tcPr>
            <w:tcW w:w="60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年度</w:t>
            </w:r>
          </w:p>
        </w:tc>
        <w:tc>
          <w:tcPr>
            <w:tcW w:w="92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通報人數</w:t>
            </w:r>
          </w:p>
        </w:tc>
        <w:tc>
          <w:tcPr>
            <w:tcW w:w="186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派案社工調查追蹤數</w:t>
            </w:r>
          </w:p>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lastRenderedPageBreak/>
              <w:t>(含轉介福利服務、高風險或轉外縣市)</w:t>
            </w:r>
          </w:p>
        </w:tc>
        <w:tc>
          <w:tcPr>
            <w:tcW w:w="1155"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lastRenderedPageBreak/>
              <w:t>調查後成案兒</w:t>
            </w:r>
            <w:r w:rsidRPr="00173CF7">
              <w:rPr>
                <w:rFonts w:ascii="標楷體" w:hAnsi="標楷體" w:hint="eastAsia"/>
                <w:color w:val="000000" w:themeColor="text1"/>
                <w:spacing w:val="-22"/>
                <w:sz w:val="28"/>
                <w:szCs w:val="28"/>
              </w:rPr>
              <w:lastRenderedPageBreak/>
              <w:t>保人數(a)</w:t>
            </w:r>
          </w:p>
        </w:tc>
        <w:tc>
          <w:tcPr>
            <w:tcW w:w="1004"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lastRenderedPageBreak/>
              <w:t>保護安置人次</w:t>
            </w:r>
          </w:p>
        </w:tc>
        <w:tc>
          <w:tcPr>
            <w:tcW w:w="840"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提起獨立</w:t>
            </w:r>
            <w:r w:rsidRPr="00173CF7">
              <w:rPr>
                <w:rFonts w:ascii="標楷體" w:hAnsi="標楷體" w:hint="eastAsia"/>
                <w:color w:val="000000" w:themeColor="text1"/>
                <w:spacing w:val="-22"/>
                <w:sz w:val="28"/>
                <w:szCs w:val="28"/>
              </w:rPr>
              <w:lastRenderedPageBreak/>
              <w:t>告訴人數(b)</w:t>
            </w:r>
          </w:p>
        </w:tc>
        <w:tc>
          <w:tcPr>
            <w:tcW w:w="111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lastRenderedPageBreak/>
              <w:t>獨立告訴案件</w:t>
            </w:r>
            <w:r w:rsidRPr="00173CF7">
              <w:rPr>
                <w:rFonts w:ascii="標楷體" w:hAnsi="標楷體" w:hint="eastAsia"/>
                <w:color w:val="000000" w:themeColor="text1"/>
                <w:spacing w:val="-22"/>
                <w:sz w:val="28"/>
                <w:szCs w:val="28"/>
              </w:rPr>
              <w:lastRenderedPageBreak/>
              <w:t>之比率(b/a)</w:t>
            </w:r>
          </w:p>
        </w:tc>
      </w:tr>
      <w:tr w:rsidR="006F662D" w:rsidRPr="00173CF7" w:rsidTr="0027345A">
        <w:tc>
          <w:tcPr>
            <w:tcW w:w="60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lastRenderedPageBreak/>
              <w:t>98</w:t>
            </w:r>
          </w:p>
        </w:tc>
        <w:tc>
          <w:tcPr>
            <w:tcW w:w="92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4,122</w:t>
            </w:r>
          </w:p>
        </w:tc>
        <w:tc>
          <w:tcPr>
            <w:tcW w:w="186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3,941</w:t>
            </w:r>
          </w:p>
        </w:tc>
        <w:tc>
          <w:tcPr>
            <w:tcW w:w="1155"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1,696</w:t>
            </w:r>
          </w:p>
        </w:tc>
        <w:tc>
          <w:tcPr>
            <w:tcW w:w="1004"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638</w:t>
            </w:r>
          </w:p>
        </w:tc>
        <w:tc>
          <w:tcPr>
            <w:tcW w:w="840"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12</w:t>
            </w:r>
          </w:p>
        </w:tc>
        <w:tc>
          <w:tcPr>
            <w:tcW w:w="111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0.7％</w:t>
            </w:r>
          </w:p>
        </w:tc>
      </w:tr>
      <w:tr w:rsidR="006F662D" w:rsidRPr="00173CF7" w:rsidTr="0027345A">
        <w:tc>
          <w:tcPr>
            <w:tcW w:w="60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99</w:t>
            </w:r>
          </w:p>
        </w:tc>
        <w:tc>
          <w:tcPr>
            <w:tcW w:w="92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5,082</w:t>
            </w:r>
          </w:p>
        </w:tc>
        <w:tc>
          <w:tcPr>
            <w:tcW w:w="186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4,820</w:t>
            </w:r>
          </w:p>
        </w:tc>
        <w:tc>
          <w:tcPr>
            <w:tcW w:w="1155"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2,191</w:t>
            </w:r>
          </w:p>
        </w:tc>
        <w:tc>
          <w:tcPr>
            <w:tcW w:w="1004"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635</w:t>
            </w:r>
          </w:p>
        </w:tc>
        <w:tc>
          <w:tcPr>
            <w:tcW w:w="840"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11</w:t>
            </w:r>
          </w:p>
        </w:tc>
        <w:tc>
          <w:tcPr>
            <w:tcW w:w="1119" w:type="dxa"/>
          </w:tcPr>
          <w:p w:rsidR="006F662D" w:rsidRPr="00173CF7" w:rsidRDefault="0027345A"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0.5％</w:t>
            </w:r>
          </w:p>
        </w:tc>
      </w:tr>
      <w:tr w:rsidR="006F662D" w:rsidRPr="00173CF7" w:rsidTr="0027345A">
        <w:tc>
          <w:tcPr>
            <w:tcW w:w="60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100</w:t>
            </w:r>
          </w:p>
        </w:tc>
        <w:tc>
          <w:tcPr>
            <w:tcW w:w="929"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4,941</w:t>
            </w:r>
          </w:p>
        </w:tc>
        <w:tc>
          <w:tcPr>
            <w:tcW w:w="1863"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4,578</w:t>
            </w:r>
          </w:p>
        </w:tc>
        <w:tc>
          <w:tcPr>
            <w:tcW w:w="1155"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2,189</w:t>
            </w:r>
          </w:p>
        </w:tc>
        <w:tc>
          <w:tcPr>
            <w:tcW w:w="1004"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581</w:t>
            </w:r>
          </w:p>
        </w:tc>
        <w:tc>
          <w:tcPr>
            <w:tcW w:w="840" w:type="dxa"/>
          </w:tcPr>
          <w:p w:rsidR="006F662D" w:rsidRPr="00173CF7" w:rsidRDefault="006F662D"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8</w:t>
            </w:r>
          </w:p>
        </w:tc>
        <w:tc>
          <w:tcPr>
            <w:tcW w:w="1119" w:type="dxa"/>
          </w:tcPr>
          <w:p w:rsidR="006F662D" w:rsidRPr="00173CF7" w:rsidRDefault="0027345A" w:rsidP="008D0A8D">
            <w:pPr>
              <w:jc w:val="center"/>
              <w:rPr>
                <w:rFonts w:ascii="標楷體" w:hAnsi="標楷體"/>
                <w:color w:val="000000" w:themeColor="text1"/>
                <w:spacing w:val="-22"/>
                <w:sz w:val="28"/>
                <w:szCs w:val="28"/>
              </w:rPr>
            </w:pPr>
            <w:r w:rsidRPr="00173CF7">
              <w:rPr>
                <w:rFonts w:ascii="標楷體" w:hAnsi="標楷體" w:hint="eastAsia"/>
                <w:color w:val="000000" w:themeColor="text1"/>
                <w:spacing w:val="-22"/>
                <w:sz w:val="28"/>
                <w:szCs w:val="28"/>
              </w:rPr>
              <w:t>0.36％</w:t>
            </w:r>
          </w:p>
        </w:tc>
      </w:tr>
    </w:tbl>
    <w:p w:rsidR="009061F7" w:rsidRPr="00173CF7" w:rsidRDefault="009061F7" w:rsidP="00F75B18">
      <w:pPr>
        <w:pStyle w:val="4"/>
        <w:numPr>
          <w:ilvl w:val="0"/>
          <w:numId w:val="0"/>
        </w:numPr>
        <w:ind w:left="1741"/>
        <w:rPr>
          <w:color w:val="000000" w:themeColor="text1"/>
          <w:spacing w:val="-20"/>
          <w:sz w:val="28"/>
        </w:rPr>
      </w:pPr>
      <w:r w:rsidRPr="00173CF7">
        <w:rPr>
          <w:rFonts w:hint="eastAsia"/>
          <w:color w:val="000000" w:themeColor="text1"/>
          <w:spacing w:val="-20"/>
          <w:sz w:val="28"/>
        </w:rPr>
        <w:t>附註：保護安置欄位統計係因年度中會有安置類型轉換及年度延續故以人次計算。</w:t>
      </w:r>
    </w:p>
    <w:p w:rsidR="009061F7" w:rsidRPr="00173CF7" w:rsidRDefault="009061F7" w:rsidP="00F75B18">
      <w:pPr>
        <w:pStyle w:val="4"/>
        <w:numPr>
          <w:ilvl w:val="0"/>
          <w:numId w:val="0"/>
        </w:numPr>
        <w:ind w:left="1741"/>
        <w:rPr>
          <w:color w:val="000000" w:themeColor="text1"/>
        </w:rPr>
      </w:pPr>
      <w:r w:rsidRPr="00173CF7">
        <w:rPr>
          <w:rFonts w:hint="eastAsia"/>
          <w:color w:val="000000" w:themeColor="text1"/>
          <w:spacing w:val="-20"/>
          <w:sz w:val="28"/>
        </w:rPr>
        <w:t>資料來源：新北市政府</w:t>
      </w:r>
      <w:r w:rsidRPr="00173CF7">
        <w:rPr>
          <w:rFonts w:hint="eastAsia"/>
          <w:color w:val="000000" w:themeColor="text1"/>
          <w:sz w:val="28"/>
        </w:rPr>
        <w:t>。</w:t>
      </w:r>
    </w:p>
    <w:p w:rsidR="009061F7" w:rsidRPr="00173CF7" w:rsidRDefault="009061F7" w:rsidP="0020173A">
      <w:pPr>
        <w:pStyle w:val="4"/>
        <w:numPr>
          <w:ilvl w:val="0"/>
          <w:numId w:val="0"/>
        </w:numPr>
        <w:ind w:leftChars="612" w:left="2082"/>
        <w:rPr>
          <w:color w:val="000000" w:themeColor="text1"/>
        </w:rPr>
      </w:pPr>
      <w:r w:rsidRPr="00173CF7">
        <w:rPr>
          <w:rFonts w:hint="eastAsia"/>
          <w:color w:val="000000" w:themeColor="text1"/>
        </w:rPr>
        <w:t xml:space="preserve">    本案因彭童受傷狀況嚴重，受傷原因不明仍待釐清，新北市政府遂於99年8月23日召開「臺北縣99年度第6次兒少保個案提訟評估會議」，決議對本案提出傷害獨立告訴，</w:t>
      </w:r>
      <w:r w:rsidRPr="00173CF7">
        <w:rPr>
          <w:rFonts w:hint="eastAsia"/>
          <w:color w:val="000000" w:themeColor="text1"/>
          <w:szCs w:val="32"/>
        </w:rPr>
        <w:t>並</w:t>
      </w:r>
      <w:r w:rsidRPr="00173CF7">
        <w:rPr>
          <w:rFonts w:hAnsi="標楷體" w:hint="eastAsia"/>
          <w:color w:val="000000" w:themeColor="text1"/>
          <w:szCs w:val="32"/>
        </w:rPr>
        <w:t>以99年10月11日北縣家防護字第0990961770</w:t>
      </w:r>
      <w:r w:rsidR="00D2003C" w:rsidRPr="00173CF7">
        <w:rPr>
          <w:rFonts w:hAnsi="標楷體" w:hint="eastAsia"/>
          <w:color w:val="000000" w:themeColor="text1"/>
          <w:szCs w:val="32"/>
        </w:rPr>
        <w:t>號函向</w:t>
      </w:r>
      <w:r w:rsidRPr="00173CF7">
        <w:rPr>
          <w:rFonts w:hAnsi="標楷體" w:hint="eastAsia"/>
          <w:color w:val="000000" w:themeColor="text1"/>
          <w:szCs w:val="32"/>
        </w:rPr>
        <w:t>板橋地檢</w:t>
      </w:r>
      <w:r w:rsidR="00D2003C" w:rsidRPr="00173CF7">
        <w:rPr>
          <w:rFonts w:hAnsi="標楷體" w:hint="eastAsia"/>
          <w:color w:val="000000" w:themeColor="text1"/>
          <w:szCs w:val="32"/>
        </w:rPr>
        <w:t>署提出</w:t>
      </w:r>
      <w:r w:rsidRPr="00173CF7">
        <w:rPr>
          <w:rFonts w:hAnsi="標楷體" w:hint="eastAsia"/>
          <w:color w:val="000000" w:themeColor="text1"/>
          <w:szCs w:val="32"/>
        </w:rPr>
        <w:t>獨立告訴。且該會議決議內容略以：「</w:t>
      </w:r>
      <w:r w:rsidRPr="00173CF7">
        <w:rPr>
          <w:rFonts w:hAnsi="標楷體"/>
          <w:color w:val="000000" w:themeColor="text1"/>
          <w:szCs w:val="32"/>
        </w:rPr>
        <w:t>…</w:t>
      </w:r>
      <w:r w:rsidRPr="00173CF7">
        <w:rPr>
          <w:rFonts w:hAnsi="標楷體" w:hint="eastAsia"/>
          <w:color w:val="000000" w:themeColor="text1"/>
          <w:szCs w:val="32"/>
        </w:rPr>
        <w:t>考量案主受傷狀況嚴重，受傷原因不明仍待釐清，為主張案主司法權益，貫徹本府保護兒童少年權益之立場，本案同意主管機關依兒童及少年福利法第70條第2項規定提出獨立告訴。」</w:t>
      </w:r>
      <w:r w:rsidR="00D2003C" w:rsidRPr="00173CF7">
        <w:rPr>
          <w:rFonts w:hAnsi="標楷體" w:hint="eastAsia"/>
          <w:color w:val="000000" w:themeColor="text1"/>
          <w:szCs w:val="32"/>
        </w:rPr>
        <w:t>明確指出提起獨立告訴之原因</w:t>
      </w:r>
      <w:r w:rsidRPr="00173CF7">
        <w:rPr>
          <w:rFonts w:hAnsi="標楷體" w:hint="eastAsia"/>
          <w:color w:val="000000" w:themeColor="text1"/>
          <w:szCs w:val="32"/>
        </w:rPr>
        <w:t>為考量案主受傷狀況嚴重，冀</w:t>
      </w:r>
      <w:r w:rsidRPr="00173CF7">
        <w:rPr>
          <w:rFonts w:hint="eastAsia"/>
          <w:color w:val="000000" w:themeColor="text1"/>
        </w:rPr>
        <w:t>藉由司法調查瞭解及</w:t>
      </w:r>
      <w:r w:rsidRPr="00173CF7">
        <w:rPr>
          <w:rFonts w:hAnsi="標楷體" w:hint="eastAsia"/>
          <w:color w:val="000000" w:themeColor="text1"/>
          <w:szCs w:val="32"/>
        </w:rPr>
        <w:t>釐清</w:t>
      </w:r>
      <w:r w:rsidRPr="00173CF7">
        <w:rPr>
          <w:rFonts w:hint="eastAsia"/>
          <w:color w:val="000000" w:themeColor="text1"/>
        </w:rPr>
        <w:t>彭童受傷原因，以避免其再度受虐。</w:t>
      </w:r>
    </w:p>
    <w:p w:rsidR="00BE42C3" w:rsidRPr="00173CF7" w:rsidRDefault="00DC5E83" w:rsidP="003066DB">
      <w:pPr>
        <w:pStyle w:val="5"/>
        <w:rPr>
          <w:color w:val="000000" w:themeColor="text1"/>
        </w:rPr>
      </w:pPr>
      <w:r w:rsidRPr="00173CF7">
        <w:rPr>
          <w:rFonts w:hint="eastAsia"/>
          <w:color w:val="000000" w:themeColor="text1"/>
        </w:rPr>
        <w:t>本案既屬重大案件，有</w:t>
      </w:r>
      <w:r w:rsidRPr="00173CF7">
        <w:rPr>
          <w:rFonts w:hAnsi="標楷體" w:hint="eastAsia"/>
          <w:color w:val="000000" w:themeColor="text1"/>
          <w:szCs w:val="32"/>
        </w:rPr>
        <w:t>釐清</w:t>
      </w:r>
      <w:r w:rsidRPr="00173CF7">
        <w:rPr>
          <w:rFonts w:hint="eastAsia"/>
          <w:color w:val="000000" w:themeColor="text1"/>
        </w:rPr>
        <w:t>彭童受傷原因之必要，且受虐程度已危及生命，其施虐原因不明，更待釐清以確保人身安全，然</w:t>
      </w:r>
      <w:r w:rsidR="00BE42C3" w:rsidRPr="00173CF7">
        <w:rPr>
          <w:rFonts w:hint="eastAsia"/>
          <w:color w:val="000000" w:themeColor="text1"/>
        </w:rPr>
        <w:t>彭童於第1次3個月短期安置期滿前，由主責社工員及社工督導員評估後即同意彭童返家生活，未再聲請延長安置。依據新北市政府查復指出：依據個案紀錄顯示，社工人員係以下述因素評估案主返家：1.彭童受傷原因已藉由司法調查瞭解，</w:t>
      </w:r>
      <w:r w:rsidR="00BE42C3" w:rsidRPr="00173CF7">
        <w:rPr>
          <w:rFonts w:hint="eastAsia"/>
          <w:color w:val="000000" w:themeColor="text1"/>
        </w:rPr>
        <w:lastRenderedPageBreak/>
        <w:t>經該府家防中心兒童及少年保護個案提送評估會議決議依法提起獨立告訴。2.另因主責社工與社工督導認為，本案樊姓養母透過地檢署偵查，對於99年8月間對彭童之傷害行為在親屬陪伴下，已能坦承面對自己不當對待彭童舉動，且配合於彭童返家前接受親職教育輔導及社工輔導追蹤。3.另外本案當時同住之案養外祖父母、彭童養父亦出面爭取希望彭童返家生活，並願意共同協助給予其良好照養環境。案養父亦允諾主動輔佐樊姓養母照養方式云云。家防中心遂於99年10月27日個案轉介單就本案之未來處遇載以：「自案主安置以來，案父母同意配合司法偵查，尚能配合處遇計畫，案母亦承諾改善不當管教情形，自認已從此次經驗習到教訓，積極爭取案主結束安置返家，計畫將案主接返後，同意持續配合親職團體輔導與長期追蹤，案父會主動輔佐案母管教方式，過年後安排案主上幼稚園，惟至今案父母仍抗拒探討家庭核心議題，未能合理解釋案主受傷情事，目前未再聲請延長安置，安排自99年11月13日結束安置返家。」同意彭童返家，未再向法院聲請延長安置</w:t>
      </w:r>
      <w:r w:rsidRPr="00173CF7">
        <w:rPr>
          <w:rFonts w:hint="eastAsia"/>
          <w:color w:val="000000" w:themeColor="text1"/>
        </w:rPr>
        <w:t>。</w:t>
      </w:r>
    </w:p>
    <w:p w:rsidR="002F1462" w:rsidRPr="00173CF7" w:rsidRDefault="003066DB" w:rsidP="00DC5E83">
      <w:pPr>
        <w:pStyle w:val="5"/>
        <w:rPr>
          <w:color w:val="000000" w:themeColor="text1"/>
        </w:rPr>
      </w:pPr>
      <w:r w:rsidRPr="00173CF7">
        <w:rPr>
          <w:rFonts w:hint="eastAsia"/>
          <w:color w:val="000000" w:themeColor="text1"/>
        </w:rPr>
        <w:t>惟查新北市家防中心於99年10月27日個案轉介單就本案之未來處遇卻載以：至今案父母仍抗拒探討家庭核心議題，未能合理解釋案主受傷情事，目前未再聲請延長安置，安排自99年11月13日結束安置返家等語。據上，在彭童父母仍抗拒探討家庭核心議題，未能合理解釋案主受傷情事，且尚未釐清彭童致傷原因以降低受虐危險，該中心即同意彭童返家，悖於</w:t>
      </w:r>
      <w:r w:rsidRPr="00173CF7">
        <w:rPr>
          <w:rFonts w:hint="eastAsia"/>
          <w:color w:val="000000" w:themeColor="text1"/>
        </w:rPr>
        <w:lastRenderedPageBreak/>
        <w:t>提起獨立告訴之目的，顯有不當。</w:t>
      </w:r>
    </w:p>
    <w:p w:rsidR="009061F7" w:rsidRPr="00173CF7" w:rsidRDefault="00A10613" w:rsidP="0020173A">
      <w:pPr>
        <w:pStyle w:val="5"/>
        <w:rPr>
          <w:color w:val="000000" w:themeColor="text1"/>
        </w:rPr>
      </w:pPr>
      <w:r w:rsidRPr="00173CF7">
        <w:rPr>
          <w:rFonts w:hint="eastAsia"/>
          <w:color w:val="000000" w:themeColor="text1"/>
        </w:rPr>
        <w:t>又，</w:t>
      </w:r>
      <w:r w:rsidR="00D61D3F" w:rsidRPr="00173CF7">
        <w:rPr>
          <w:rFonts w:hint="eastAsia"/>
          <w:color w:val="000000" w:themeColor="text1"/>
        </w:rPr>
        <w:t>提出</w:t>
      </w:r>
      <w:r w:rsidRPr="00173CF7">
        <w:rPr>
          <w:rFonts w:hint="eastAsia"/>
          <w:color w:val="000000" w:themeColor="text1"/>
        </w:rPr>
        <w:t>獨立告訴</w:t>
      </w:r>
      <w:r w:rsidR="00D61D3F" w:rsidRPr="00173CF7">
        <w:rPr>
          <w:rFonts w:hint="eastAsia"/>
          <w:color w:val="000000" w:themeColor="text1"/>
        </w:rPr>
        <w:t>後進入</w:t>
      </w:r>
      <w:r w:rsidRPr="00173CF7">
        <w:rPr>
          <w:rFonts w:hint="eastAsia"/>
          <w:color w:val="000000" w:themeColor="text1"/>
        </w:rPr>
        <w:t>司法</w:t>
      </w:r>
      <w:r w:rsidR="00DC5E83" w:rsidRPr="00173CF7">
        <w:rPr>
          <w:rFonts w:hint="eastAsia"/>
          <w:color w:val="000000" w:themeColor="text1"/>
        </w:rPr>
        <w:t>偵審</w:t>
      </w:r>
      <w:r w:rsidRPr="00173CF7">
        <w:rPr>
          <w:rFonts w:hint="eastAsia"/>
          <w:color w:val="000000" w:themeColor="text1"/>
        </w:rPr>
        <w:t>期間</w:t>
      </w:r>
      <w:r w:rsidR="002F1462" w:rsidRPr="00173CF7">
        <w:rPr>
          <w:rFonts w:hint="eastAsia"/>
          <w:color w:val="000000" w:themeColor="text1"/>
        </w:rPr>
        <w:t>，</w:t>
      </w:r>
      <w:r w:rsidRPr="00173CF7">
        <w:rPr>
          <w:rFonts w:hint="eastAsia"/>
          <w:color w:val="000000" w:themeColor="text1"/>
        </w:rPr>
        <w:t>被告往往配合度高</w:t>
      </w:r>
      <w:r w:rsidR="006F115C" w:rsidRPr="00173CF7">
        <w:rPr>
          <w:rFonts w:hint="eastAsia"/>
          <w:color w:val="000000" w:themeColor="text1"/>
        </w:rPr>
        <w:t>以</w:t>
      </w:r>
      <w:r w:rsidR="00D61D3F" w:rsidRPr="00173CF7">
        <w:rPr>
          <w:rFonts w:hint="eastAsia"/>
          <w:color w:val="000000" w:themeColor="text1"/>
        </w:rPr>
        <w:t>利</w:t>
      </w:r>
      <w:r w:rsidR="006F115C" w:rsidRPr="00173CF7">
        <w:rPr>
          <w:rFonts w:hint="eastAsia"/>
          <w:color w:val="000000" w:themeColor="text1"/>
        </w:rPr>
        <w:t>換取較低刑度</w:t>
      </w:r>
      <w:r w:rsidR="00123112" w:rsidRPr="00173CF7">
        <w:rPr>
          <w:rFonts w:hint="eastAsia"/>
          <w:color w:val="000000" w:themeColor="text1"/>
        </w:rPr>
        <w:t>或無罪判決</w:t>
      </w:r>
      <w:r w:rsidRPr="00173CF7">
        <w:rPr>
          <w:rFonts w:hint="eastAsia"/>
          <w:color w:val="000000" w:themeColor="text1"/>
        </w:rPr>
        <w:t>，其</w:t>
      </w:r>
      <w:r w:rsidR="006F115C" w:rsidRPr="00173CF7">
        <w:rPr>
          <w:rFonts w:hint="eastAsia"/>
          <w:color w:val="000000" w:themeColor="text1"/>
        </w:rPr>
        <w:t>當時</w:t>
      </w:r>
      <w:r w:rsidRPr="00173CF7">
        <w:rPr>
          <w:rFonts w:hint="eastAsia"/>
          <w:color w:val="000000" w:themeColor="text1"/>
        </w:rPr>
        <w:t>配合度及承諾</w:t>
      </w:r>
      <w:r w:rsidR="006F115C" w:rsidRPr="00173CF7">
        <w:rPr>
          <w:rFonts w:hint="eastAsia"/>
          <w:color w:val="000000" w:themeColor="text1"/>
        </w:rPr>
        <w:t>改善之</w:t>
      </w:r>
      <w:r w:rsidRPr="00173CF7">
        <w:rPr>
          <w:rFonts w:hint="eastAsia"/>
          <w:color w:val="000000" w:themeColor="text1"/>
        </w:rPr>
        <w:t>意願猶不可信，</w:t>
      </w:r>
      <w:r w:rsidR="00D61D3F" w:rsidRPr="00173CF7">
        <w:rPr>
          <w:rFonts w:hint="eastAsia"/>
          <w:color w:val="000000" w:themeColor="text1"/>
        </w:rPr>
        <w:t>端視</w:t>
      </w:r>
      <w:r w:rsidRPr="00173CF7">
        <w:rPr>
          <w:rFonts w:hint="eastAsia"/>
          <w:color w:val="000000" w:themeColor="text1"/>
        </w:rPr>
        <w:t>日後觀察</w:t>
      </w:r>
      <w:r w:rsidR="008948D8" w:rsidRPr="00173CF7">
        <w:rPr>
          <w:rFonts w:hint="eastAsia"/>
          <w:color w:val="000000" w:themeColor="text1"/>
        </w:rPr>
        <w:t>改善作為</w:t>
      </w:r>
      <w:r w:rsidR="002F1462" w:rsidRPr="00173CF7">
        <w:rPr>
          <w:rFonts w:hint="eastAsia"/>
          <w:color w:val="000000" w:themeColor="text1"/>
        </w:rPr>
        <w:t>，</w:t>
      </w:r>
      <w:r w:rsidR="00D61D3F" w:rsidRPr="00173CF7">
        <w:rPr>
          <w:rFonts w:hint="eastAsia"/>
          <w:color w:val="000000" w:themeColor="text1"/>
        </w:rPr>
        <w:t>惟</w:t>
      </w:r>
      <w:r w:rsidR="002F1462" w:rsidRPr="00173CF7">
        <w:rPr>
          <w:rFonts w:hint="eastAsia"/>
          <w:color w:val="000000" w:themeColor="text1"/>
        </w:rPr>
        <w:t>新北市家防中心竟認其養父母</w:t>
      </w:r>
      <w:r w:rsidR="00123112" w:rsidRPr="00173CF7">
        <w:rPr>
          <w:rFonts w:hint="eastAsia"/>
          <w:color w:val="000000" w:themeColor="text1"/>
        </w:rPr>
        <w:t>願意</w:t>
      </w:r>
      <w:r w:rsidR="002F1462" w:rsidRPr="00173CF7">
        <w:rPr>
          <w:rFonts w:hint="eastAsia"/>
          <w:color w:val="000000" w:themeColor="text1"/>
        </w:rPr>
        <w:t>配合司法偵查，能配合處遇計畫，亦承諾改善不當管教情形，評估</w:t>
      </w:r>
      <w:r w:rsidR="00D61D3F" w:rsidRPr="00173CF7">
        <w:rPr>
          <w:rFonts w:hint="eastAsia"/>
          <w:color w:val="000000" w:themeColor="text1"/>
        </w:rPr>
        <w:t>樊姓養母已具改變意願，而同意彭童返家</w:t>
      </w:r>
      <w:r w:rsidRPr="00173CF7">
        <w:rPr>
          <w:rFonts w:hint="eastAsia"/>
          <w:color w:val="000000" w:themeColor="text1"/>
        </w:rPr>
        <w:t>。</w:t>
      </w:r>
      <w:r w:rsidR="009061F7" w:rsidRPr="00173CF7">
        <w:rPr>
          <w:rFonts w:hAnsi="標楷體" w:hint="eastAsia"/>
          <w:color w:val="000000" w:themeColor="text1"/>
          <w:szCs w:val="32"/>
        </w:rPr>
        <w:t>衛生福利部並指稱：本案新北市政府社會局雖評估樊母有改變動機及意願，惟仍未清楚釐清其施虐原因，似宜透過心理諮商等資源進行完整評估後並確認樊母親職能力及情緒認知有改善後，始讓彭童返家較為妥適等語</w:t>
      </w:r>
      <w:r w:rsidRPr="00173CF7">
        <w:rPr>
          <w:rFonts w:hAnsi="標楷體" w:hint="eastAsia"/>
          <w:color w:val="000000" w:themeColor="text1"/>
          <w:szCs w:val="32"/>
        </w:rPr>
        <w:t>，益見新北市因樊姓養母於訴訟期間之配合度提高</w:t>
      </w:r>
      <w:r w:rsidR="006F115C" w:rsidRPr="00173CF7">
        <w:rPr>
          <w:rFonts w:hAnsi="標楷體" w:hint="eastAsia"/>
          <w:color w:val="000000" w:themeColor="text1"/>
          <w:szCs w:val="32"/>
        </w:rPr>
        <w:t>，</w:t>
      </w:r>
      <w:r w:rsidRPr="00173CF7">
        <w:rPr>
          <w:rFonts w:hAnsi="標楷體" w:hint="eastAsia"/>
          <w:color w:val="000000" w:themeColor="text1"/>
          <w:szCs w:val="32"/>
        </w:rPr>
        <w:t>就評估樊母有改變動機及意願</w:t>
      </w:r>
      <w:r w:rsidR="006F115C" w:rsidRPr="00173CF7">
        <w:rPr>
          <w:rFonts w:hAnsi="標楷體" w:hint="eastAsia"/>
          <w:color w:val="000000" w:themeColor="text1"/>
          <w:szCs w:val="32"/>
        </w:rPr>
        <w:t>，草率同意讓彭童返家之缺失。</w:t>
      </w:r>
    </w:p>
    <w:p w:rsidR="009061F7" w:rsidRPr="00173CF7" w:rsidRDefault="009061F7" w:rsidP="0020173A">
      <w:pPr>
        <w:pStyle w:val="5"/>
        <w:rPr>
          <w:color w:val="000000" w:themeColor="text1"/>
        </w:rPr>
      </w:pPr>
      <w:r w:rsidRPr="00173CF7">
        <w:rPr>
          <w:rFonts w:hint="eastAsia"/>
          <w:color w:val="000000" w:themeColor="text1"/>
        </w:rPr>
        <w:t>再者，究樊姓養母施虐原因為何？</w:t>
      </w:r>
      <w:r w:rsidR="00522C0D" w:rsidRPr="00173CF7">
        <w:rPr>
          <w:rFonts w:hint="eastAsia"/>
          <w:color w:val="000000" w:themeColor="text1"/>
        </w:rPr>
        <w:t>一則推測為樊姓養母欠缺親職能力，惟</w:t>
      </w:r>
      <w:r w:rsidR="00F34BE4" w:rsidRPr="00173CF7">
        <w:rPr>
          <w:rFonts w:hint="eastAsia"/>
          <w:color w:val="000000" w:themeColor="text1"/>
        </w:rPr>
        <w:t>本案樊姓養母對彭童姐姐照顧狀況佳，</w:t>
      </w:r>
      <w:r w:rsidR="00522C0D" w:rsidRPr="00173CF7">
        <w:rPr>
          <w:rFonts w:hint="eastAsia"/>
          <w:color w:val="000000" w:themeColor="text1"/>
        </w:rPr>
        <w:t>似</w:t>
      </w:r>
      <w:r w:rsidR="00B27CBF" w:rsidRPr="00173CF7">
        <w:rPr>
          <w:rFonts w:hint="eastAsia"/>
          <w:color w:val="000000" w:themeColor="text1"/>
        </w:rPr>
        <w:t>樊姓養母本身親職能力是有的，但涉及彭童，就發生照顧問題</w:t>
      </w:r>
      <w:r w:rsidR="00CA28B3" w:rsidRPr="00173CF7">
        <w:rPr>
          <w:rFonts w:hint="eastAsia"/>
          <w:color w:val="000000" w:themeColor="text1"/>
        </w:rPr>
        <w:t>；</w:t>
      </w:r>
      <w:r w:rsidR="00B27CBF" w:rsidRPr="00173CF7">
        <w:rPr>
          <w:rFonts w:hint="eastAsia"/>
          <w:color w:val="000000" w:themeColor="text1"/>
        </w:rPr>
        <w:t>二則推測為彭童發展遲緩或過動問題</w:t>
      </w:r>
      <w:r w:rsidR="00CA28B3" w:rsidRPr="00173CF7">
        <w:rPr>
          <w:rFonts w:hint="eastAsia"/>
          <w:color w:val="000000" w:themeColor="text1"/>
        </w:rPr>
        <w:t>造成照顧壓力</w:t>
      </w:r>
      <w:r w:rsidR="00522C0D" w:rsidRPr="00173CF7">
        <w:rPr>
          <w:rFonts w:hint="eastAsia"/>
          <w:color w:val="000000" w:themeColor="text1"/>
        </w:rPr>
        <w:t>，</w:t>
      </w:r>
      <w:r w:rsidR="00F34BE4" w:rsidRPr="00173CF7">
        <w:rPr>
          <w:rFonts w:hint="eastAsia"/>
          <w:color w:val="000000" w:themeColor="text1"/>
        </w:rPr>
        <w:t>惟彭童在家的表現與在寄養家庭表現不同，據</w:t>
      </w:r>
      <w:r w:rsidR="00123112" w:rsidRPr="00173CF7">
        <w:rPr>
          <w:rFonts w:hint="eastAsia"/>
          <w:color w:val="000000" w:themeColor="text1"/>
        </w:rPr>
        <w:t>臺北縣寄養個案九月份工作紀錄表內容略以：FM表示彭童自理能力很好，照顧他不需要一直在旁陪伴，他可以獨自一個人吃完飯，…且他會表達自己的需求，…從彭童的表達及自理能力中感受到他是一個獨立早熟的孩子。</w:t>
      </w:r>
      <w:r w:rsidR="003066DB" w:rsidRPr="00173CF7">
        <w:rPr>
          <w:rFonts w:hint="eastAsia"/>
          <w:color w:val="000000" w:themeColor="text1"/>
        </w:rPr>
        <w:t>與樊姓養母稱：</w:t>
      </w:r>
      <w:r w:rsidR="00522C0D" w:rsidRPr="00173CF7">
        <w:rPr>
          <w:rFonts w:hint="eastAsia"/>
          <w:color w:val="000000" w:themeColor="text1"/>
        </w:rPr>
        <w:t>樊童生活情形不佳云云，</w:t>
      </w:r>
      <w:r w:rsidR="00123112" w:rsidRPr="00173CF7">
        <w:rPr>
          <w:rFonts w:hint="eastAsia"/>
          <w:color w:val="000000" w:themeColor="text1"/>
        </w:rPr>
        <w:t>寄養媽媽與樊姓養母說詞</w:t>
      </w:r>
      <w:r w:rsidR="00CA28B3" w:rsidRPr="00173CF7">
        <w:rPr>
          <w:rFonts w:hint="eastAsia"/>
          <w:color w:val="000000" w:themeColor="text1"/>
        </w:rPr>
        <w:t>明顯</w:t>
      </w:r>
      <w:r w:rsidR="00123112" w:rsidRPr="00173CF7">
        <w:rPr>
          <w:rFonts w:hint="eastAsia"/>
          <w:color w:val="000000" w:themeColor="text1"/>
        </w:rPr>
        <w:t>不符，</w:t>
      </w:r>
      <w:r w:rsidR="00CA28B3" w:rsidRPr="00173CF7">
        <w:rPr>
          <w:rFonts w:hint="eastAsia"/>
          <w:color w:val="000000" w:themeColor="text1"/>
        </w:rPr>
        <w:t>再</w:t>
      </w:r>
      <w:r w:rsidRPr="00173CF7">
        <w:rPr>
          <w:rFonts w:hint="eastAsia"/>
          <w:color w:val="000000" w:themeColor="text1"/>
        </w:rPr>
        <w:t>詢據新北市家防中心</w:t>
      </w:r>
      <w:r w:rsidR="00081E61">
        <w:rPr>
          <w:rFonts w:hint="eastAsia"/>
          <w:color w:val="000000" w:themeColor="text1"/>
        </w:rPr>
        <w:t>吳主任○○</w:t>
      </w:r>
      <w:r w:rsidRPr="00173CF7">
        <w:rPr>
          <w:rFonts w:hint="eastAsia"/>
          <w:color w:val="000000" w:themeColor="text1"/>
        </w:rPr>
        <w:t>表示：施虐原因可能是二個孩子的比</w:t>
      </w:r>
      <w:r w:rsidR="00787FFD" w:rsidRPr="00173CF7">
        <w:rPr>
          <w:rFonts w:hint="eastAsia"/>
          <w:color w:val="000000" w:themeColor="text1"/>
        </w:rPr>
        <w:t>較，對此孩子的接受及認同度不夠高</w:t>
      </w:r>
      <w:r w:rsidR="00787FFD" w:rsidRPr="00173CF7">
        <w:rPr>
          <w:rFonts w:hint="eastAsia"/>
          <w:color w:val="000000" w:themeColor="text1"/>
        </w:rPr>
        <w:lastRenderedPageBreak/>
        <w:t>，樊姓養母的情緒控制亦不佳，此乃</w:t>
      </w:r>
      <w:r w:rsidRPr="00173CF7">
        <w:rPr>
          <w:rFonts w:hint="eastAsia"/>
          <w:color w:val="000000" w:themeColor="text1"/>
        </w:rPr>
        <w:t>我們</w:t>
      </w:r>
      <w:r w:rsidR="00787FFD" w:rsidRPr="00173CF7">
        <w:rPr>
          <w:rFonts w:hint="eastAsia"/>
          <w:color w:val="000000" w:themeColor="text1"/>
        </w:rPr>
        <w:t>之</w:t>
      </w:r>
      <w:r w:rsidRPr="00173CF7">
        <w:rPr>
          <w:rFonts w:hint="eastAsia"/>
          <w:color w:val="000000" w:themeColor="text1"/>
        </w:rPr>
        <w:t>推測云云</w:t>
      </w:r>
      <w:r w:rsidR="00A10613" w:rsidRPr="00173CF7">
        <w:rPr>
          <w:rFonts w:hint="eastAsia"/>
          <w:color w:val="000000" w:themeColor="text1"/>
        </w:rPr>
        <w:t>；詢據</w:t>
      </w:r>
      <w:r w:rsidR="00081E61">
        <w:rPr>
          <w:rFonts w:hint="eastAsia"/>
          <w:color w:val="000000" w:themeColor="text1"/>
        </w:rPr>
        <w:t>林○○</w:t>
      </w:r>
      <w:r w:rsidR="00A10613" w:rsidRPr="00173CF7">
        <w:rPr>
          <w:rFonts w:hint="eastAsia"/>
          <w:color w:val="000000" w:themeColor="text1"/>
        </w:rPr>
        <w:t>諮商師稱：本人另一懷疑為婆媳關係是否有影響。但著墨不多，有些事她不願意講等語</w:t>
      </w:r>
      <w:r w:rsidRPr="00173CF7">
        <w:rPr>
          <w:rFonts w:hint="eastAsia"/>
          <w:color w:val="000000" w:themeColor="text1"/>
        </w:rPr>
        <w:t>。衛生福利部則認為樊姓養母係因彭童係收養身分，自收養後原由居住於雲林之養祖父母照顧，自</w:t>
      </w:r>
      <w:r w:rsidRPr="00173CF7">
        <w:rPr>
          <w:color w:val="000000" w:themeColor="text1"/>
        </w:rPr>
        <w:t>98</w:t>
      </w:r>
      <w:r w:rsidRPr="00173CF7">
        <w:rPr>
          <w:rFonts w:hint="eastAsia"/>
          <w:color w:val="000000" w:themeColor="text1"/>
        </w:rPr>
        <w:t>年</w:t>
      </w:r>
      <w:r w:rsidRPr="00173CF7">
        <w:rPr>
          <w:color w:val="000000" w:themeColor="text1"/>
        </w:rPr>
        <w:t>11</w:t>
      </w:r>
      <w:r w:rsidRPr="00173CF7">
        <w:rPr>
          <w:rFonts w:hint="eastAsia"/>
          <w:color w:val="000000" w:themeColor="text1"/>
        </w:rPr>
        <w:t>月方由彭姓養父母接至北部照顧，樊姓養母對其情感較薄弱，且彭童發展較同年齡兒童略遲，對彭童照養教導較缺乏耐心為施虐原因。本院諮詢</w:t>
      </w:r>
      <w:r w:rsidR="00D2003C" w:rsidRPr="00173CF7">
        <w:rPr>
          <w:rFonts w:hint="eastAsia"/>
          <w:color w:val="000000" w:themeColor="text1"/>
        </w:rPr>
        <w:t>之</w:t>
      </w:r>
      <w:r w:rsidRPr="00173CF7">
        <w:rPr>
          <w:rFonts w:hint="eastAsia"/>
          <w:color w:val="000000" w:themeColor="text1"/>
        </w:rPr>
        <w:t>專家學者則認為</w:t>
      </w:r>
      <w:r w:rsidR="00D2003C" w:rsidRPr="00173CF7">
        <w:rPr>
          <w:rFonts w:hint="eastAsia"/>
          <w:color w:val="000000" w:themeColor="text1"/>
        </w:rPr>
        <w:t>有可能與樊姓養母年輕早婚，以及需面對照顧二名幼兒、外祖父母等</w:t>
      </w:r>
      <w:r w:rsidRPr="00173CF7">
        <w:rPr>
          <w:rFonts w:hint="eastAsia"/>
          <w:color w:val="000000" w:themeColor="text1"/>
        </w:rPr>
        <w:t>壓力，或患有精神疾病，或婆媳問題等有關。</w:t>
      </w:r>
      <w:r w:rsidR="00D2003C" w:rsidRPr="00173CF7">
        <w:rPr>
          <w:rFonts w:hint="eastAsia"/>
          <w:color w:val="000000" w:themeColor="text1"/>
        </w:rPr>
        <w:t>然</w:t>
      </w:r>
      <w:r w:rsidRPr="00173CF7">
        <w:rPr>
          <w:rFonts w:hint="eastAsia"/>
          <w:color w:val="000000" w:themeColor="text1"/>
        </w:rPr>
        <w:t>樊姓養母施虐</w:t>
      </w:r>
      <w:r w:rsidR="00D2003C" w:rsidRPr="00173CF7">
        <w:rPr>
          <w:rFonts w:hint="eastAsia"/>
          <w:color w:val="000000" w:themeColor="text1"/>
        </w:rPr>
        <w:t>之真正</w:t>
      </w:r>
      <w:r w:rsidRPr="00173CF7">
        <w:rPr>
          <w:rFonts w:hint="eastAsia"/>
          <w:color w:val="000000" w:themeColor="text1"/>
        </w:rPr>
        <w:t>原因為何，迄今眾說紛云，已不可考。</w:t>
      </w:r>
    </w:p>
    <w:p w:rsidR="00DC5E83" w:rsidRPr="00173CF7" w:rsidRDefault="00B657C6" w:rsidP="0020173A">
      <w:pPr>
        <w:pStyle w:val="5"/>
        <w:rPr>
          <w:color w:val="000000" w:themeColor="text1"/>
        </w:rPr>
      </w:pPr>
      <w:r w:rsidRPr="00173CF7">
        <w:rPr>
          <w:rFonts w:hint="eastAsia"/>
          <w:color w:val="000000" w:themeColor="text1"/>
        </w:rPr>
        <w:t>本案彭童疑似有發展遲緩、過動問題等情形，但未見社工人員進一步安排就醫求證，加以釐清。</w:t>
      </w:r>
      <w:r w:rsidR="00DC5E83" w:rsidRPr="00173CF7">
        <w:rPr>
          <w:rFonts w:hint="eastAsia"/>
          <w:color w:val="000000" w:themeColor="text1"/>
        </w:rPr>
        <w:t>衛生福利部</w:t>
      </w:r>
      <w:r w:rsidRPr="00173CF7">
        <w:rPr>
          <w:rFonts w:hint="eastAsia"/>
          <w:color w:val="000000" w:themeColor="text1"/>
        </w:rPr>
        <w:t>並</w:t>
      </w:r>
      <w:r w:rsidR="00DC5E83" w:rsidRPr="00173CF7">
        <w:rPr>
          <w:rFonts w:hint="eastAsia"/>
          <w:color w:val="000000" w:themeColor="text1"/>
        </w:rPr>
        <w:t>表示：本案彭姓男童之疑似過動症狀為案母管教壓力來源，未來遇有類似案件應即早積極處理就醫診療議題等語，家防中心亦有疏失。</w:t>
      </w:r>
    </w:p>
    <w:p w:rsidR="009061F7" w:rsidRPr="00173CF7" w:rsidRDefault="009061F7" w:rsidP="0020173A">
      <w:pPr>
        <w:pStyle w:val="5"/>
        <w:rPr>
          <w:color w:val="000000" w:themeColor="text1"/>
        </w:rPr>
      </w:pPr>
      <w:r w:rsidRPr="00173CF7">
        <w:rPr>
          <w:rFonts w:hint="eastAsia"/>
          <w:color w:val="000000" w:themeColor="text1"/>
        </w:rPr>
        <w:t>綜上，釐清施虐原因將可減少受虐因素，新北市政府自始至今仍無法確知樊姓養母為何施虐，即同意彭童自99年11月13日結束安置返家，致陷彭童於再度遭虐之險</w:t>
      </w:r>
      <w:r w:rsidR="00D2003C" w:rsidRPr="00173CF7">
        <w:rPr>
          <w:rFonts w:hint="eastAsia"/>
          <w:color w:val="000000" w:themeColor="text1"/>
        </w:rPr>
        <w:t>境</w:t>
      </w:r>
      <w:r w:rsidRPr="00173CF7">
        <w:rPr>
          <w:rFonts w:hint="eastAsia"/>
          <w:color w:val="000000" w:themeColor="text1"/>
        </w:rPr>
        <w:t>，核有嚴重缺失。</w:t>
      </w:r>
    </w:p>
    <w:p w:rsidR="009061F7" w:rsidRPr="00173CF7" w:rsidRDefault="00D2003C" w:rsidP="0020173A">
      <w:pPr>
        <w:pStyle w:val="4"/>
        <w:rPr>
          <w:color w:val="000000" w:themeColor="text1"/>
        </w:rPr>
      </w:pPr>
      <w:bookmarkStart w:id="63" w:name="_Toc369070476"/>
      <w:r w:rsidRPr="00173CF7">
        <w:rPr>
          <w:rFonts w:hint="eastAsia"/>
          <w:b/>
          <w:color w:val="000000" w:themeColor="text1"/>
        </w:rPr>
        <w:t>樊姓養母之親職輔導</w:t>
      </w:r>
      <w:r w:rsidR="009061F7" w:rsidRPr="00173CF7">
        <w:rPr>
          <w:rFonts w:hint="eastAsia"/>
          <w:b/>
          <w:color w:val="000000" w:themeColor="text1"/>
        </w:rPr>
        <w:t>處遇未具成效，</w:t>
      </w:r>
      <w:r w:rsidRPr="00173CF7">
        <w:rPr>
          <w:rFonts w:hint="eastAsia"/>
          <w:b/>
          <w:color w:val="000000" w:themeColor="text1"/>
        </w:rPr>
        <w:t>即</w:t>
      </w:r>
      <w:r w:rsidR="009061F7" w:rsidRPr="00173CF7">
        <w:rPr>
          <w:rFonts w:hint="eastAsia"/>
          <w:b/>
          <w:color w:val="000000" w:themeColor="text1"/>
        </w:rPr>
        <w:t>評估</w:t>
      </w:r>
      <w:r w:rsidRPr="00173CF7">
        <w:rPr>
          <w:rFonts w:hint="eastAsia"/>
          <w:b/>
          <w:color w:val="000000" w:themeColor="text1"/>
        </w:rPr>
        <w:t>讓彭童</w:t>
      </w:r>
      <w:r w:rsidR="009061F7" w:rsidRPr="00173CF7">
        <w:rPr>
          <w:rFonts w:hint="eastAsia"/>
          <w:b/>
          <w:color w:val="000000" w:themeColor="text1"/>
        </w:rPr>
        <w:t>返家</w:t>
      </w:r>
      <w:r w:rsidRPr="00173CF7">
        <w:rPr>
          <w:rFonts w:hint="eastAsia"/>
          <w:b/>
          <w:color w:val="000000" w:themeColor="text1"/>
        </w:rPr>
        <w:t>，明顯</w:t>
      </w:r>
      <w:r w:rsidR="009061F7" w:rsidRPr="00173CF7">
        <w:rPr>
          <w:rFonts w:hint="eastAsia"/>
          <w:b/>
          <w:color w:val="000000" w:themeColor="text1"/>
        </w:rPr>
        <w:t>失當</w:t>
      </w:r>
      <w:r w:rsidR="009061F7" w:rsidRPr="00173CF7">
        <w:rPr>
          <w:rFonts w:hint="eastAsia"/>
          <w:color w:val="000000" w:themeColor="text1"/>
        </w:rPr>
        <w:t>：</w:t>
      </w:r>
      <w:bookmarkEnd w:id="63"/>
    </w:p>
    <w:p w:rsidR="009061F7" w:rsidRPr="00173CF7" w:rsidRDefault="009061F7" w:rsidP="0020173A">
      <w:pPr>
        <w:pStyle w:val="5"/>
        <w:rPr>
          <w:color w:val="000000" w:themeColor="text1"/>
        </w:rPr>
      </w:pPr>
      <w:r w:rsidRPr="00173CF7">
        <w:rPr>
          <w:rFonts w:hint="eastAsia"/>
          <w:color w:val="000000" w:themeColor="text1"/>
        </w:rPr>
        <w:t>按99年</w:t>
      </w:r>
      <w:r w:rsidR="00D2003C" w:rsidRPr="00173CF7">
        <w:rPr>
          <w:rFonts w:hint="eastAsia"/>
          <w:color w:val="000000" w:themeColor="text1"/>
        </w:rPr>
        <w:t>5月12日公布施行之</w:t>
      </w:r>
      <w:r w:rsidRPr="00173CF7">
        <w:rPr>
          <w:rFonts w:hint="eastAsia"/>
          <w:color w:val="000000" w:themeColor="text1"/>
        </w:rPr>
        <w:t>兒童及少年福利法第65條第1項前段規定略以：「父母、監護人或其他實際照顧兒童及少年之人有下列情</w:t>
      </w:r>
      <w:r w:rsidRPr="00173CF7">
        <w:rPr>
          <w:rFonts w:hint="eastAsia"/>
          <w:color w:val="000000" w:themeColor="text1"/>
        </w:rPr>
        <w:lastRenderedPageBreak/>
        <w:t>事之一者，直轄市、縣 (市) 主管機關得令其接受8小時以上50小時以下之親職教育輔導：</w:t>
      </w:r>
      <w:r w:rsidRPr="00173CF7">
        <w:rPr>
          <w:color w:val="000000" w:themeColor="text1"/>
        </w:rPr>
        <w:t>…</w:t>
      </w:r>
      <w:r w:rsidRPr="00173CF7">
        <w:rPr>
          <w:rFonts w:hint="eastAsia"/>
          <w:color w:val="000000" w:themeColor="text1"/>
        </w:rPr>
        <w:t>二、違反第28條第2項、第29條第1項、第30條</w:t>
      </w:r>
      <w:r w:rsidRPr="00173CF7">
        <w:rPr>
          <w:rStyle w:val="af7"/>
          <w:color w:val="000000" w:themeColor="text1"/>
        </w:rPr>
        <w:footnoteReference w:id="2"/>
      </w:r>
      <w:r w:rsidRPr="00173CF7">
        <w:rPr>
          <w:rFonts w:hint="eastAsia"/>
          <w:color w:val="000000" w:themeColor="text1"/>
        </w:rPr>
        <w:t>或第32條規定，情節嚴重。</w:t>
      </w:r>
      <w:r w:rsidR="00D2003C" w:rsidRPr="00173CF7">
        <w:rPr>
          <w:rFonts w:hint="eastAsia"/>
          <w:color w:val="000000" w:themeColor="text1"/>
        </w:rPr>
        <w:t>三、有第</w:t>
      </w:r>
      <w:r w:rsidRPr="00173CF7">
        <w:rPr>
          <w:rFonts w:hint="eastAsia"/>
          <w:color w:val="000000" w:themeColor="text1"/>
        </w:rPr>
        <w:t>36條第1項各款情事之一者。」據上，為</w:t>
      </w:r>
      <w:r w:rsidRPr="00173CF7">
        <w:rPr>
          <w:rFonts w:hAnsi="標楷體"/>
          <w:color w:val="000000" w:themeColor="text1"/>
          <w:szCs w:val="24"/>
        </w:rPr>
        <w:t>強化家庭照顧兒童及少年的功能，使</w:t>
      </w:r>
      <w:r w:rsidRPr="00173CF7">
        <w:rPr>
          <w:rFonts w:hint="eastAsia"/>
          <w:color w:val="000000" w:themeColor="text1"/>
        </w:rPr>
        <w:t>受虐兒少能</w:t>
      </w:r>
      <w:r w:rsidRPr="00173CF7">
        <w:rPr>
          <w:rFonts w:hAnsi="標楷體"/>
          <w:color w:val="000000" w:themeColor="text1"/>
          <w:szCs w:val="24"/>
        </w:rPr>
        <w:t>重返正常家庭生活</w:t>
      </w:r>
      <w:r w:rsidRPr="00173CF7">
        <w:rPr>
          <w:rFonts w:hint="eastAsia"/>
          <w:color w:val="000000" w:themeColor="text1"/>
        </w:rPr>
        <w:t>，主管機關依法</w:t>
      </w:r>
      <w:r w:rsidR="00D2003C" w:rsidRPr="00173CF7">
        <w:rPr>
          <w:rFonts w:hint="eastAsia"/>
          <w:color w:val="000000" w:themeColor="text1"/>
        </w:rPr>
        <w:t>得對實際照顧兒少之人，</w:t>
      </w:r>
      <w:r w:rsidRPr="00173CF7">
        <w:rPr>
          <w:rFonts w:hint="eastAsia"/>
          <w:color w:val="000000" w:themeColor="text1"/>
        </w:rPr>
        <w:t>施予親職教育輔導，以提升</w:t>
      </w:r>
      <w:r w:rsidR="00D2003C" w:rsidRPr="00173CF7">
        <w:rPr>
          <w:rFonts w:hint="eastAsia"/>
          <w:color w:val="000000" w:themeColor="text1"/>
        </w:rPr>
        <w:t>其</w:t>
      </w:r>
      <w:r w:rsidR="00BA28BC" w:rsidRPr="00173CF7">
        <w:rPr>
          <w:rFonts w:hint="eastAsia"/>
          <w:color w:val="000000" w:themeColor="text1"/>
        </w:rPr>
        <w:t>照顧</w:t>
      </w:r>
      <w:r w:rsidRPr="00173CF7">
        <w:rPr>
          <w:rFonts w:hint="eastAsia"/>
          <w:color w:val="000000" w:themeColor="text1"/>
        </w:rPr>
        <w:t>能</w:t>
      </w:r>
      <w:r w:rsidR="00BA28BC" w:rsidRPr="00173CF7">
        <w:rPr>
          <w:rFonts w:hint="eastAsia"/>
          <w:color w:val="000000" w:themeColor="text1"/>
        </w:rPr>
        <w:t>力</w:t>
      </w:r>
      <w:r w:rsidRPr="00173CF7">
        <w:rPr>
          <w:rFonts w:hint="eastAsia"/>
          <w:color w:val="000000" w:themeColor="text1"/>
        </w:rPr>
        <w:t>。</w:t>
      </w:r>
    </w:p>
    <w:p w:rsidR="008948D8" w:rsidRPr="00173CF7" w:rsidRDefault="009061F7" w:rsidP="00EA3CC6">
      <w:pPr>
        <w:pStyle w:val="5"/>
        <w:rPr>
          <w:color w:val="000000" w:themeColor="text1"/>
        </w:rPr>
      </w:pPr>
      <w:r w:rsidRPr="00173CF7">
        <w:rPr>
          <w:rFonts w:hint="eastAsia"/>
          <w:color w:val="000000" w:themeColor="text1"/>
        </w:rPr>
        <w:t>查新北市家防中心為提升樊姓養母親職能力，以99年8月30日北縣家防護字第0990008682號函請樊姓養母</w:t>
      </w:r>
      <w:r w:rsidR="00BA28BC" w:rsidRPr="00173CF7">
        <w:rPr>
          <w:rFonts w:hint="eastAsia"/>
          <w:color w:val="000000" w:themeColor="text1"/>
        </w:rPr>
        <w:t>自</w:t>
      </w:r>
      <w:r w:rsidRPr="00173CF7">
        <w:rPr>
          <w:rFonts w:hint="eastAsia"/>
          <w:color w:val="000000" w:themeColor="text1"/>
        </w:rPr>
        <w:t>9月13日起每次1小時，預計第1階段共進行12週親職教育輔導，樊姓養母並於同年9月13、20、27日、10月18、25日、11月8、15日進行7次之個別教育輔導。</w:t>
      </w:r>
      <w:r w:rsidR="00452B6C" w:rsidRPr="00173CF7">
        <w:rPr>
          <w:rFonts w:hint="eastAsia"/>
          <w:color w:val="000000" w:themeColor="text1"/>
        </w:rPr>
        <w:t>其</w:t>
      </w:r>
      <w:r w:rsidR="00DD2503" w:rsidRPr="00173CF7">
        <w:rPr>
          <w:rFonts w:hint="eastAsia"/>
          <w:color w:val="000000" w:themeColor="text1"/>
        </w:rPr>
        <w:t>諮商</w:t>
      </w:r>
      <w:r w:rsidR="00452B6C" w:rsidRPr="00173CF7">
        <w:rPr>
          <w:rFonts w:hint="eastAsia"/>
          <w:color w:val="000000" w:themeColor="text1"/>
        </w:rPr>
        <w:t>情形</w:t>
      </w:r>
      <w:r w:rsidR="00DD2503" w:rsidRPr="00173CF7">
        <w:rPr>
          <w:rFonts w:hint="eastAsia"/>
          <w:color w:val="000000" w:themeColor="text1"/>
        </w:rPr>
        <w:t>與新北市政府說法</w:t>
      </w:r>
      <w:r w:rsidR="00452B6C" w:rsidRPr="00173CF7">
        <w:rPr>
          <w:rFonts w:hint="eastAsia"/>
          <w:color w:val="000000" w:themeColor="text1"/>
        </w:rPr>
        <w:t>，存有嚴重落差</w:t>
      </w:r>
      <w:r w:rsidR="008948D8" w:rsidRPr="00173CF7">
        <w:rPr>
          <w:rFonts w:hint="eastAsia"/>
          <w:color w:val="000000" w:themeColor="text1"/>
        </w:rPr>
        <w:t>。</w:t>
      </w:r>
    </w:p>
    <w:p w:rsidR="00DD2503" w:rsidRPr="00173CF7" w:rsidRDefault="008948D8" w:rsidP="00EA3CC6">
      <w:pPr>
        <w:pStyle w:val="5"/>
        <w:rPr>
          <w:color w:val="000000" w:themeColor="text1"/>
        </w:rPr>
      </w:pPr>
      <w:r w:rsidRPr="00173CF7">
        <w:rPr>
          <w:rFonts w:hint="eastAsia"/>
          <w:color w:val="000000" w:themeColor="text1"/>
        </w:rPr>
        <w:t>且親職教育之</w:t>
      </w:r>
      <w:r w:rsidR="00EA3CC6" w:rsidRPr="00173CF7">
        <w:rPr>
          <w:rFonts w:hint="eastAsia"/>
          <w:color w:val="000000" w:themeColor="text1"/>
        </w:rPr>
        <w:t>實施時間、函請樊姓養母接受團體輔導</w:t>
      </w:r>
      <w:r w:rsidRPr="00173CF7">
        <w:rPr>
          <w:rFonts w:hint="eastAsia"/>
          <w:color w:val="000000" w:themeColor="text1"/>
        </w:rPr>
        <w:t>時間，</w:t>
      </w:r>
      <w:r w:rsidR="00EA3CC6" w:rsidRPr="00173CF7">
        <w:rPr>
          <w:rFonts w:hint="eastAsia"/>
          <w:color w:val="000000" w:themeColor="text1"/>
        </w:rPr>
        <w:t>與</w:t>
      </w:r>
      <w:r w:rsidR="00081E61">
        <w:rPr>
          <w:rFonts w:hint="eastAsia"/>
          <w:color w:val="000000" w:themeColor="text1"/>
        </w:rPr>
        <w:t>林○○</w:t>
      </w:r>
      <w:r w:rsidR="00EA3CC6" w:rsidRPr="00173CF7">
        <w:rPr>
          <w:rFonts w:hint="eastAsia"/>
          <w:color w:val="000000" w:themeColor="text1"/>
        </w:rPr>
        <w:t>心理師說詞</w:t>
      </w:r>
      <w:r w:rsidRPr="00173CF7">
        <w:rPr>
          <w:rFonts w:hint="eastAsia"/>
          <w:color w:val="000000" w:themeColor="text1"/>
        </w:rPr>
        <w:t>等三個</w:t>
      </w:r>
      <w:r w:rsidR="00EA3CC6" w:rsidRPr="00173CF7">
        <w:rPr>
          <w:rFonts w:hint="eastAsia"/>
          <w:color w:val="000000" w:themeColor="text1"/>
        </w:rPr>
        <w:t>時</w:t>
      </w:r>
      <w:r w:rsidRPr="00173CF7">
        <w:rPr>
          <w:rFonts w:hint="eastAsia"/>
          <w:color w:val="000000" w:themeColor="text1"/>
        </w:rPr>
        <w:t>點</w:t>
      </w:r>
      <w:r w:rsidR="00EA3CC6" w:rsidRPr="00173CF7">
        <w:rPr>
          <w:rFonts w:hint="eastAsia"/>
          <w:color w:val="000000" w:themeColor="text1"/>
        </w:rPr>
        <w:t>矛盾衝突，前後錯置，嚴重評估失當，</w:t>
      </w:r>
      <w:r w:rsidR="00DD2503" w:rsidRPr="00173CF7">
        <w:rPr>
          <w:rFonts w:hint="eastAsia"/>
          <w:color w:val="000000" w:themeColor="text1"/>
        </w:rPr>
        <w:t>說明如下：</w:t>
      </w:r>
    </w:p>
    <w:p w:rsidR="009061F7" w:rsidRPr="00173CF7" w:rsidRDefault="009061F7" w:rsidP="00DD2503">
      <w:pPr>
        <w:pStyle w:val="6"/>
        <w:rPr>
          <w:color w:val="000000" w:themeColor="text1"/>
        </w:rPr>
      </w:pPr>
      <w:r w:rsidRPr="00173CF7">
        <w:rPr>
          <w:rFonts w:hint="eastAsia"/>
          <w:color w:val="000000" w:themeColor="text1"/>
        </w:rPr>
        <w:t>據新北市家防中心指出：樊姓養母於親職教育輔導期間能配合處遇計畫，坦承不當管教行為，並希望給予改善機會云云。惟經本院約詢當時受新北市家防中心委託</w:t>
      </w:r>
      <w:r w:rsidR="00BA28BC" w:rsidRPr="00173CF7">
        <w:rPr>
          <w:rFonts w:hint="eastAsia"/>
          <w:color w:val="000000" w:themeColor="text1"/>
        </w:rPr>
        <w:t>，</w:t>
      </w:r>
      <w:r w:rsidRPr="00173CF7">
        <w:rPr>
          <w:rFonts w:hint="eastAsia"/>
          <w:color w:val="000000" w:themeColor="text1"/>
        </w:rPr>
        <w:t>提供樊姓</w:t>
      </w:r>
      <w:r w:rsidRPr="00173CF7">
        <w:rPr>
          <w:rFonts w:hint="eastAsia"/>
          <w:color w:val="000000" w:themeColor="text1"/>
        </w:rPr>
        <w:lastRenderedPageBreak/>
        <w:t>養母親職教育輔導之</w:t>
      </w:r>
      <w:r w:rsidR="00081E61">
        <w:rPr>
          <w:rFonts w:hint="eastAsia"/>
          <w:color w:val="000000" w:themeColor="text1"/>
        </w:rPr>
        <w:t>林○○</w:t>
      </w:r>
      <w:r w:rsidRPr="00173CF7">
        <w:rPr>
          <w:rFonts w:hint="eastAsia"/>
          <w:color w:val="000000" w:themeColor="text1"/>
        </w:rPr>
        <w:t>心理師則稱：其（意指樊姓養母）第3次有一個發作行為，對我指責，對我生氣，之後就中斷2次，之後是因為中心社工要求，所以又來，進行2次之後，欲進一步討論成長背景、夫妻關係或收養孩子時，碰到一個點，難以切入，</w:t>
      </w:r>
      <w:r w:rsidR="006F115C" w:rsidRPr="00173CF7">
        <w:rPr>
          <w:rFonts w:hint="eastAsia"/>
          <w:color w:val="000000" w:themeColor="text1"/>
        </w:rPr>
        <w:t>諮商第5次時她拿出錄音機，表示已錄音，自一開始就錄，</w:t>
      </w:r>
      <w:r w:rsidRPr="00173CF7">
        <w:rPr>
          <w:color w:val="000000" w:themeColor="text1"/>
        </w:rPr>
        <w:t>…</w:t>
      </w:r>
      <w:r w:rsidRPr="00173CF7">
        <w:rPr>
          <w:rFonts w:hint="eastAsia"/>
          <w:color w:val="000000" w:themeColor="text1"/>
        </w:rPr>
        <w:t>此個案難建立關係，我曾向一線社工員表示很困難，個案仍未準備好，並給社工員建議，諮商關係難繼續等語，</w:t>
      </w:r>
      <w:r w:rsidR="00CA28B3" w:rsidRPr="00173CF7">
        <w:rPr>
          <w:rFonts w:hint="eastAsia"/>
          <w:color w:val="000000" w:themeColor="text1"/>
        </w:rPr>
        <w:t>家防中心與負責親職教育之心理師兩者</w:t>
      </w:r>
      <w:r w:rsidRPr="00173CF7">
        <w:rPr>
          <w:rFonts w:hint="eastAsia"/>
          <w:color w:val="000000" w:themeColor="text1"/>
        </w:rPr>
        <w:t>說法顯有落差。</w:t>
      </w:r>
    </w:p>
    <w:p w:rsidR="00DD2503" w:rsidRPr="00173CF7" w:rsidRDefault="00DD2503" w:rsidP="00EA3CC6">
      <w:pPr>
        <w:pStyle w:val="6"/>
        <w:rPr>
          <w:color w:val="000000" w:themeColor="text1"/>
        </w:rPr>
      </w:pPr>
      <w:r w:rsidRPr="00173CF7">
        <w:rPr>
          <w:rFonts w:hint="eastAsia"/>
          <w:color w:val="000000" w:themeColor="text1"/>
        </w:rPr>
        <w:t>樊姓養母原訂應接受</w:t>
      </w:r>
      <w:r w:rsidRPr="00173CF7">
        <w:rPr>
          <w:rFonts w:hAnsi="標楷體" w:hint="eastAsia"/>
          <w:color w:val="000000" w:themeColor="text1"/>
          <w:szCs w:val="32"/>
        </w:rPr>
        <w:t>12週之親職教育輔導，僅進行7次之個別教育輔導</w:t>
      </w:r>
      <w:r w:rsidR="00870409" w:rsidRPr="00173CF7">
        <w:rPr>
          <w:rFonts w:hAnsi="標楷體" w:hint="eastAsia"/>
          <w:color w:val="000000" w:themeColor="text1"/>
          <w:szCs w:val="32"/>
        </w:rPr>
        <w:t>，其</w:t>
      </w:r>
      <w:r w:rsidR="00452B6C" w:rsidRPr="00173CF7">
        <w:rPr>
          <w:rFonts w:hint="eastAsia"/>
          <w:color w:val="000000" w:themeColor="text1"/>
        </w:rPr>
        <w:t>進行7次之個別教育輔導</w:t>
      </w:r>
      <w:r w:rsidR="00870409" w:rsidRPr="00173CF7">
        <w:rPr>
          <w:rFonts w:hint="eastAsia"/>
          <w:color w:val="000000" w:themeColor="text1"/>
        </w:rPr>
        <w:t>情形</w:t>
      </w:r>
      <w:r w:rsidR="002B5E29" w:rsidRPr="00173CF7">
        <w:rPr>
          <w:rFonts w:hint="eastAsia"/>
          <w:color w:val="000000" w:themeColor="text1"/>
        </w:rPr>
        <w:t>（詳見下表）</w:t>
      </w:r>
      <w:r w:rsidR="00870409" w:rsidRPr="00173CF7">
        <w:rPr>
          <w:rFonts w:hint="eastAsia"/>
          <w:color w:val="000000" w:themeColor="text1"/>
        </w:rPr>
        <w:t>，惟</w:t>
      </w:r>
      <w:r w:rsidR="00EA3CC6" w:rsidRPr="00173CF7">
        <w:rPr>
          <w:rFonts w:hint="eastAsia"/>
          <w:color w:val="000000" w:themeColor="text1"/>
        </w:rPr>
        <w:t>樊姓養母於親職教育過程與心理師</w:t>
      </w:r>
      <w:r w:rsidR="009801E9" w:rsidRPr="00173CF7">
        <w:rPr>
          <w:rFonts w:hint="eastAsia"/>
          <w:color w:val="000000" w:themeColor="text1"/>
        </w:rPr>
        <w:t>發生</w:t>
      </w:r>
      <w:r w:rsidR="00EA3CC6" w:rsidRPr="00173CF7">
        <w:rPr>
          <w:rFonts w:hint="eastAsia"/>
          <w:color w:val="000000" w:themeColor="text1"/>
        </w:rPr>
        <w:t>嚴重</w:t>
      </w:r>
      <w:r w:rsidR="009801E9" w:rsidRPr="00173CF7">
        <w:rPr>
          <w:rFonts w:hint="eastAsia"/>
          <w:color w:val="000000" w:themeColor="text1"/>
        </w:rPr>
        <w:t>衝突</w:t>
      </w:r>
      <w:r w:rsidR="00EA3CC6" w:rsidRPr="00173CF7">
        <w:rPr>
          <w:rFonts w:hint="eastAsia"/>
          <w:color w:val="000000" w:themeColor="text1"/>
        </w:rPr>
        <w:t>，且</w:t>
      </w:r>
      <w:r w:rsidR="008948D8" w:rsidRPr="00173CF7">
        <w:rPr>
          <w:rFonts w:hint="eastAsia"/>
          <w:color w:val="000000" w:themeColor="text1"/>
        </w:rPr>
        <w:t>新北市政府</w:t>
      </w:r>
      <w:r w:rsidR="00EA3CC6" w:rsidRPr="00173CF7">
        <w:rPr>
          <w:rFonts w:hint="eastAsia"/>
          <w:color w:val="000000" w:themeColor="text1"/>
        </w:rPr>
        <w:t>查復</w:t>
      </w:r>
      <w:r w:rsidR="009801E9" w:rsidRPr="00173CF7">
        <w:rPr>
          <w:rFonts w:hint="eastAsia"/>
          <w:color w:val="000000" w:themeColor="text1"/>
        </w:rPr>
        <w:t>資料</w:t>
      </w:r>
      <w:r w:rsidR="00EA3CC6" w:rsidRPr="00173CF7">
        <w:rPr>
          <w:rFonts w:hint="eastAsia"/>
          <w:color w:val="000000" w:themeColor="text1"/>
        </w:rPr>
        <w:t>提供</w:t>
      </w:r>
      <w:r w:rsidR="009801E9" w:rsidRPr="00173CF7">
        <w:rPr>
          <w:rFonts w:hint="eastAsia"/>
          <w:color w:val="000000" w:themeColor="text1"/>
        </w:rPr>
        <w:t>之</w:t>
      </w:r>
      <w:r w:rsidR="00EA3CC6" w:rsidRPr="00173CF7">
        <w:rPr>
          <w:rFonts w:hint="eastAsia"/>
          <w:color w:val="000000" w:themeColor="text1"/>
        </w:rPr>
        <w:t>實施時間</w:t>
      </w:r>
      <w:r w:rsidR="00EA3CC6" w:rsidRPr="00173CF7">
        <w:rPr>
          <w:rFonts w:ascii="新細明體" w:eastAsia="新細明體" w:hAnsi="新細明體" w:hint="eastAsia"/>
          <w:color w:val="000000" w:themeColor="text1"/>
        </w:rPr>
        <w:t>、</w:t>
      </w:r>
      <w:r w:rsidR="00EA3CC6" w:rsidRPr="00173CF7">
        <w:rPr>
          <w:rFonts w:hint="eastAsia"/>
          <w:color w:val="000000" w:themeColor="text1"/>
        </w:rPr>
        <w:t>函請樊姓養母接受團體輔導</w:t>
      </w:r>
      <w:r w:rsidR="009801E9" w:rsidRPr="00173CF7">
        <w:rPr>
          <w:rFonts w:hint="eastAsia"/>
          <w:color w:val="000000" w:themeColor="text1"/>
        </w:rPr>
        <w:t>時間，以及</w:t>
      </w:r>
      <w:r w:rsidR="00081E61">
        <w:rPr>
          <w:rFonts w:hint="eastAsia"/>
          <w:color w:val="000000" w:themeColor="text1"/>
        </w:rPr>
        <w:t>林○○</w:t>
      </w:r>
      <w:r w:rsidR="00EA3CC6" w:rsidRPr="00173CF7">
        <w:rPr>
          <w:rFonts w:hint="eastAsia"/>
          <w:color w:val="000000" w:themeColor="text1"/>
        </w:rPr>
        <w:t>心理師說詞</w:t>
      </w:r>
      <w:r w:rsidR="008948D8" w:rsidRPr="00173CF7">
        <w:rPr>
          <w:rFonts w:hint="eastAsia"/>
          <w:color w:val="000000" w:themeColor="text1"/>
        </w:rPr>
        <w:t>之三個</w:t>
      </w:r>
      <w:r w:rsidR="00EA3CC6" w:rsidRPr="00173CF7">
        <w:rPr>
          <w:rFonts w:hint="eastAsia"/>
          <w:color w:val="000000" w:themeColor="text1"/>
        </w:rPr>
        <w:t>時</w:t>
      </w:r>
      <w:r w:rsidR="008948D8" w:rsidRPr="00173CF7">
        <w:rPr>
          <w:rFonts w:hint="eastAsia"/>
          <w:color w:val="000000" w:themeColor="text1"/>
        </w:rPr>
        <w:t>點</w:t>
      </w:r>
      <w:r w:rsidR="00EA3CC6" w:rsidRPr="00173CF7">
        <w:rPr>
          <w:rFonts w:hint="eastAsia"/>
          <w:color w:val="000000" w:themeColor="text1"/>
        </w:rPr>
        <w:t>矛盾衝突，前後錯置</w:t>
      </w:r>
      <w:r w:rsidR="008948D8" w:rsidRPr="00173CF7">
        <w:rPr>
          <w:rFonts w:hint="eastAsia"/>
          <w:color w:val="000000" w:themeColor="text1"/>
        </w:rPr>
        <w:t>，</w:t>
      </w:r>
      <w:r w:rsidR="00EA3CC6" w:rsidRPr="00173CF7">
        <w:rPr>
          <w:rFonts w:hint="eastAsia"/>
          <w:color w:val="000000" w:themeColor="text1"/>
        </w:rPr>
        <w:t>嚴重評估失當。</w:t>
      </w:r>
    </w:p>
    <w:tbl>
      <w:tblPr>
        <w:tblStyle w:val="ae"/>
        <w:tblW w:w="0" w:type="auto"/>
        <w:tblInd w:w="2444" w:type="dxa"/>
        <w:tblLook w:val="04A0" w:firstRow="1" w:lastRow="0" w:firstColumn="1" w:lastColumn="0" w:noHBand="0" w:noVBand="1"/>
      </w:tblPr>
      <w:tblGrid>
        <w:gridCol w:w="783"/>
        <w:gridCol w:w="1701"/>
        <w:gridCol w:w="4132"/>
      </w:tblGrid>
      <w:tr w:rsidR="00EA3CC6" w:rsidRPr="00173CF7" w:rsidTr="008948D8">
        <w:trPr>
          <w:tblHeader/>
        </w:trPr>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次數</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時間</w:t>
            </w:r>
          </w:p>
        </w:tc>
        <w:tc>
          <w:tcPr>
            <w:tcW w:w="4132"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據</w:t>
            </w:r>
            <w:r w:rsidR="00081E61">
              <w:rPr>
                <w:rFonts w:hint="eastAsia"/>
                <w:color w:val="000000" w:themeColor="text1"/>
                <w:spacing w:val="-20"/>
                <w:sz w:val="28"/>
              </w:rPr>
              <w:t>林○○</w:t>
            </w:r>
            <w:r w:rsidRPr="00173CF7">
              <w:rPr>
                <w:rFonts w:hint="eastAsia"/>
                <w:color w:val="000000" w:themeColor="text1"/>
                <w:spacing w:val="-20"/>
                <w:sz w:val="28"/>
              </w:rPr>
              <w:t>心理師指出之親職教育情形</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1</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9月13日</w:t>
            </w:r>
          </w:p>
        </w:tc>
        <w:tc>
          <w:tcPr>
            <w:tcW w:w="4132" w:type="dxa"/>
          </w:tcPr>
          <w:p w:rsidR="002B5E29" w:rsidRPr="00173CF7" w:rsidRDefault="008948D8" w:rsidP="008948D8">
            <w:pPr>
              <w:pStyle w:val="6"/>
              <w:numPr>
                <w:ilvl w:val="0"/>
                <w:numId w:val="0"/>
              </w:numPr>
              <w:rPr>
                <w:color w:val="000000" w:themeColor="text1"/>
                <w:spacing w:val="-20"/>
                <w:sz w:val="28"/>
              </w:rPr>
            </w:pPr>
            <w:r w:rsidRPr="00173CF7">
              <w:rPr>
                <w:rFonts w:hint="eastAsia"/>
                <w:color w:val="000000" w:themeColor="text1"/>
                <w:spacing w:val="-20"/>
                <w:sz w:val="28"/>
              </w:rPr>
              <w:t>實施正常</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2</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9月20日</w:t>
            </w:r>
          </w:p>
        </w:tc>
        <w:tc>
          <w:tcPr>
            <w:tcW w:w="4132" w:type="dxa"/>
          </w:tcPr>
          <w:p w:rsidR="0093359E" w:rsidRPr="00173CF7" w:rsidRDefault="008948D8" w:rsidP="002B5E29">
            <w:pPr>
              <w:pStyle w:val="6"/>
              <w:numPr>
                <w:ilvl w:val="0"/>
                <w:numId w:val="0"/>
              </w:numPr>
              <w:rPr>
                <w:color w:val="000000" w:themeColor="text1"/>
                <w:spacing w:val="-20"/>
                <w:sz w:val="28"/>
              </w:rPr>
            </w:pPr>
            <w:r w:rsidRPr="00173CF7">
              <w:rPr>
                <w:rFonts w:hint="eastAsia"/>
                <w:color w:val="000000" w:themeColor="text1"/>
                <w:spacing w:val="-20"/>
                <w:sz w:val="28"/>
              </w:rPr>
              <w:t>實施正常</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3</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9月27日</w:t>
            </w:r>
          </w:p>
        </w:tc>
        <w:tc>
          <w:tcPr>
            <w:tcW w:w="4132"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第3次有一個發作行為，對心理師指責及生氣</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4</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10月18日</w:t>
            </w:r>
          </w:p>
        </w:tc>
        <w:tc>
          <w:tcPr>
            <w:tcW w:w="4132"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中斷</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5</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10月25日</w:t>
            </w:r>
          </w:p>
        </w:tc>
        <w:tc>
          <w:tcPr>
            <w:tcW w:w="4132"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中斷</w:t>
            </w:r>
          </w:p>
        </w:tc>
      </w:tr>
      <w:tr w:rsidR="00870409" w:rsidRPr="00173CF7" w:rsidTr="002B5E29">
        <w:tc>
          <w:tcPr>
            <w:tcW w:w="783" w:type="dxa"/>
          </w:tcPr>
          <w:p w:rsidR="00870409" w:rsidRPr="00173CF7" w:rsidRDefault="00870409" w:rsidP="002B5E29">
            <w:pPr>
              <w:pStyle w:val="6"/>
              <w:numPr>
                <w:ilvl w:val="0"/>
                <w:numId w:val="0"/>
              </w:numPr>
              <w:rPr>
                <w:color w:val="000000" w:themeColor="text1"/>
                <w:spacing w:val="-20"/>
                <w:sz w:val="28"/>
              </w:rPr>
            </w:pPr>
          </w:p>
        </w:tc>
        <w:tc>
          <w:tcPr>
            <w:tcW w:w="1701" w:type="dxa"/>
          </w:tcPr>
          <w:p w:rsidR="00870409" w:rsidRPr="00173CF7" w:rsidRDefault="00870409" w:rsidP="002B5E29">
            <w:pPr>
              <w:pStyle w:val="6"/>
              <w:numPr>
                <w:ilvl w:val="0"/>
                <w:numId w:val="0"/>
              </w:numPr>
              <w:rPr>
                <w:color w:val="000000" w:themeColor="text1"/>
                <w:spacing w:val="-20"/>
                <w:sz w:val="28"/>
              </w:rPr>
            </w:pPr>
            <w:r w:rsidRPr="00173CF7">
              <w:rPr>
                <w:rFonts w:hint="eastAsia"/>
                <w:color w:val="000000" w:themeColor="text1"/>
                <w:spacing w:val="-20"/>
                <w:sz w:val="28"/>
              </w:rPr>
              <w:t>10月27日</w:t>
            </w:r>
          </w:p>
        </w:tc>
        <w:tc>
          <w:tcPr>
            <w:tcW w:w="4132" w:type="dxa"/>
          </w:tcPr>
          <w:p w:rsidR="00870409" w:rsidRPr="00173CF7" w:rsidRDefault="00870409" w:rsidP="002B5E29">
            <w:pPr>
              <w:pStyle w:val="6"/>
              <w:numPr>
                <w:ilvl w:val="0"/>
                <w:numId w:val="0"/>
              </w:numPr>
              <w:rPr>
                <w:color w:val="000000" w:themeColor="text1"/>
                <w:spacing w:val="-20"/>
                <w:sz w:val="28"/>
              </w:rPr>
            </w:pPr>
            <w:r w:rsidRPr="00173CF7">
              <w:rPr>
                <w:rFonts w:hint="eastAsia"/>
                <w:color w:val="000000" w:themeColor="text1"/>
                <w:spacing w:val="-20"/>
                <w:sz w:val="28"/>
              </w:rPr>
              <w:t>新北市政府家防中心評估：自彭童安置以來，其父母同意配合司法偵查，尚能配合處遇計畫，樊姓養母亦承諾改善不當管教情形，</w:t>
            </w:r>
            <w:r w:rsidRPr="00173CF7">
              <w:rPr>
                <w:color w:val="000000" w:themeColor="text1"/>
                <w:spacing w:val="-20"/>
                <w:sz w:val="28"/>
              </w:rPr>
              <w:t>…</w:t>
            </w:r>
            <w:r w:rsidRPr="00173CF7">
              <w:rPr>
                <w:rFonts w:hint="eastAsia"/>
                <w:color w:val="000000" w:themeColor="text1"/>
                <w:spacing w:val="-20"/>
                <w:sz w:val="28"/>
              </w:rPr>
              <w:t>同意</w:t>
            </w:r>
            <w:r w:rsidRPr="00173CF7">
              <w:rPr>
                <w:rFonts w:hint="eastAsia"/>
                <w:color w:val="000000" w:themeColor="text1"/>
                <w:spacing w:val="-20"/>
                <w:sz w:val="28"/>
              </w:rPr>
              <w:lastRenderedPageBreak/>
              <w:t>持續配合親職團體輔導與長期追蹤</w:t>
            </w:r>
            <w:r w:rsidRPr="00173CF7">
              <w:rPr>
                <w:color w:val="000000" w:themeColor="text1"/>
                <w:spacing w:val="-20"/>
                <w:sz w:val="28"/>
              </w:rPr>
              <w:t>…</w:t>
            </w:r>
            <w:r w:rsidRPr="00173CF7">
              <w:rPr>
                <w:rFonts w:hint="eastAsia"/>
                <w:color w:val="000000" w:themeColor="text1"/>
                <w:spacing w:val="-20"/>
                <w:sz w:val="28"/>
              </w:rPr>
              <w:t>。</w:t>
            </w:r>
          </w:p>
        </w:tc>
      </w:tr>
      <w:tr w:rsidR="00870409" w:rsidRPr="00173CF7" w:rsidTr="002B5E29">
        <w:tc>
          <w:tcPr>
            <w:tcW w:w="783" w:type="dxa"/>
          </w:tcPr>
          <w:p w:rsidR="00870409" w:rsidRPr="00173CF7" w:rsidRDefault="00870409" w:rsidP="002B5E29">
            <w:pPr>
              <w:pStyle w:val="6"/>
              <w:numPr>
                <w:ilvl w:val="0"/>
                <w:numId w:val="0"/>
              </w:numPr>
              <w:rPr>
                <w:color w:val="000000" w:themeColor="text1"/>
                <w:spacing w:val="-20"/>
                <w:sz w:val="28"/>
              </w:rPr>
            </w:pPr>
          </w:p>
        </w:tc>
        <w:tc>
          <w:tcPr>
            <w:tcW w:w="1701" w:type="dxa"/>
          </w:tcPr>
          <w:p w:rsidR="00870409" w:rsidRPr="00173CF7" w:rsidRDefault="00870409" w:rsidP="002B5E29">
            <w:pPr>
              <w:pStyle w:val="6"/>
              <w:numPr>
                <w:ilvl w:val="0"/>
                <w:numId w:val="0"/>
              </w:numPr>
              <w:rPr>
                <w:color w:val="000000" w:themeColor="text1"/>
                <w:spacing w:val="-20"/>
                <w:sz w:val="28"/>
              </w:rPr>
            </w:pPr>
            <w:r w:rsidRPr="00173CF7">
              <w:rPr>
                <w:rFonts w:hint="eastAsia"/>
                <w:color w:val="000000" w:themeColor="text1"/>
                <w:spacing w:val="-20"/>
                <w:sz w:val="28"/>
              </w:rPr>
              <w:t>11月2日</w:t>
            </w:r>
          </w:p>
        </w:tc>
        <w:tc>
          <w:tcPr>
            <w:tcW w:w="4132" w:type="dxa"/>
          </w:tcPr>
          <w:p w:rsidR="00870409" w:rsidRPr="00173CF7" w:rsidRDefault="00870409" w:rsidP="002B5E29">
            <w:pPr>
              <w:pStyle w:val="6"/>
              <w:numPr>
                <w:ilvl w:val="0"/>
                <w:numId w:val="0"/>
              </w:numPr>
              <w:rPr>
                <w:color w:val="000000" w:themeColor="text1"/>
                <w:spacing w:val="-20"/>
                <w:sz w:val="28"/>
              </w:rPr>
            </w:pPr>
            <w:r w:rsidRPr="00173CF7">
              <w:rPr>
                <w:rFonts w:hint="eastAsia"/>
                <w:color w:val="000000" w:themeColor="text1"/>
                <w:spacing w:val="-20"/>
                <w:sz w:val="28"/>
              </w:rPr>
              <w:t>新北市政府函請樊姓養母</w:t>
            </w:r>
            <w:r w:rsidR="00EA3CC6" w:rsidRPr="00173CF7">
              <w:rPr>
                <w:rFonts w:hint="eastAsia"/>
                <w:color w:val="000000" w:themeColor="text1"/>
                <w:spacing w:val="-20"/>
                <w:sz w:val="28"/>
              </w:rPr>
              <w:t>於11月4日個別會談，於11月11日至12月23日參加親職教育團體。</w:t>
            </w:r>
          </w:p>
        </w:tc>
      </w:tr>
      <w:tr w:rsidR="00EA3CC6" w:rsidRPr="00173CF7" w:rsidTr="002B5E29">
        <w:tc>
          <w:tcPr>
            <w:tcW w:w="783"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6</w:t>
            </w:r>
          </w:p>
        </w:tc>
        <w:tc>
          <w:tcPr>
            <w:tcW w:w="1701" w:type="dxa"/>
          </w:tcPr>
          <w:p w:rsidR="0093359E"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11月8日</w:t>
            </w:r>
          </w:p>
        </w:tc>
        <w:tc>
          <w:tcPr>
            <w:tcW w:w="4132" w:type="dxa"/>
          </w:tcPr>
          <w:p w:rsidR="0093359E" w:rsidRPr="00173CF7" w:rsidRDefault="008948D8" w:rsidP="002B5E29">
            <w:pPr>
              <w:pStyle w:val="6"/>
              <w:numPr>
                <w:ilvl w:val="0"/>
                <w:numId w:val="0"/>
              </w:numPr>
              <w:rPr>
                <w:color w:val="000000" w:themeColor="text1"/>
                <w:spacing w:val="-20"/>
                <w:sz w:val="28"/>
              </w:rPr>
            </w:pPr>
            <w:r w:rsidRPr="00173CF7">
              <w:rPr>
                <w:rFonts w:hint="eastAsia"/>
                <w:color w:val="000000" w:themeColor="text1"/>
                <w:spacing w:val="-20"/>
                <w:sz w:val="28"/>
              </w:rPr>
              <w:t>實施正常</w:t>
            </w:r>
          </w:p>
        </w:tc>
      </w:tr>
      <w:tr w:rsidR="00EA3CC6" w:rsidRPr="00173CF7" w:rsidTr="002B5E29">
        <w:tc>
          <w:tcPr>
            <w:tcW w:w="783" w:type="dxa"/>
          </w:tcPr>
          <w:p w:rsidR="002B5E29"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7</w:t>
            </w:r>
          </w:p>
        </w:tc>
        <w:tc>
          <w:tcPr>
            <w:tcW w:w="1701" w:type="dxa"/>
          </w:tcPr>
          <w:p w:rsidR="002B5E29"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11月15日</w:t>
            </w:r>
          </w:p>
        </w:tc>
        <w:tc>
          <w:tcPr>
            <w:tcW w:w="4132" w:type="dxa"/>
          </w:tcPr>
          <w:p w:rsidR="002B5E29" w:rsidRPr="00173CF7" w:rsidRDefault="002B5E29" w:rsidP="002B5E29">
            <w:pPr>
              <w:pStyle w:val="6"/>
              <w:numPr>
                <w:ilvl w:val="0"/>
                <w:numId w:val="0"/>
              </w:numPr>
              <w:rPr>
                <w:color w:val="000000" w:themeColor="text1"/>
                <w:spacing w:val="-20"/>
                <w:sz w:val="28"/>
              </w:rPr>
            </w:pPr>
            <w:r w:rsidRPr="00173CF7">
              <w:rPr>
                <w:rFonts w:hint="eastAsia"/>
                <w:color w:val="000000" w:themeColor="text1"/>
                <w:spacing w:val="-20"/>
                <w:sz w:val="28"/>
              </w:rPr>
              <w:t>諮商第5</w:t>
            </w:r>
            <w:r w:rsidR="00870409" w:rsidRPr="00173CF7">
              <w:rPr>
                <w:rFonts w:hint="eastAsia"/>
                <w:color w:val="000000" w:themeColor="text1"/>
                <w:spacing w:val="-20"/>
                <w:sz w:val="28"/>
              </w:rPr>
              <w:t>次時她拿出錄音機，表示已錄音，自一開始就錄</w:t>
            </w:r>
            <w:r w:rsidR="00EA3CC6" w:rsidRPr="00173CF7">
              <w:rPr>
                <w:color w:val="000000" w:themeColor="text1"/>
                <w:spacing w:val="-20"/>
                <w:sz w:val="28"/>
              </w:rPr>
              <w:t>…</w:t>
            </w:r>
            <w:r w:rsidR="00EA3CC6" w:rsidRPr="00173CF7">
              <w:rPr>
                <w:rFonts w:hint="eastAsia"/>
                <w:color w:val="000000" w:themeColor="text1"/>
                <w:spacing w:val="-20"/>
                <w:sz w:val="28"/>
              </w:rPr>
              <w:t>。</w:t>
            </w:r>
          </w:p>
        </w:tc>
      </w:tr>
    </w:tbl>
    <w:p w:rsidR="00452B6C" w:rsidRPr="00173CF7" w:rsidRDefault="002B5E29" w:rsidP="00EA3CC6">
      <w:pPr>
        <w:pStyle w:val="6"/>
        <w:numPr>
          <w:ilvl w:val="0"/>
          <w:numId w:val="0"/>
        </w:numPr>
        <w:ind w:left="2444"/>
        <w:rPr>
          <w:color w:val="000000" w:themeColor="text1"/>
        </w:rPr>
      </w:pPr>
      <w:r w:rsidRPr="00173CF7">
        <w:rPr>
          <w:rFonts w:hint="eastAsia"/>
          <w:color w:val="000000" w:themeColor="text1"/>
          <w:sz w:val="28"/>
        </w:rPr>
        <w:t>資料來源：依據新北市政府查復說明及</w:t>
      </w:r>
      <w:r w:rsidR="00081E61">
        <w:rPr>
          <w:rFonts w:hint="eastAsia"/>
          <w:color w:val="000000" w:themeColor="text1"/>
          <w:sz w:val="28"/>
        </w:rPr>
        <w:t>林○○</w:t>
      </w:r>
      <w:r w:rsidRPr="00173CF7">
        <w:rPr>
          <w:rFonts w:hint="eastAsia"/>
          <w:color w:val="000000" w:themeColor="text1"/>
          <w:sz w:val="28"/>
        </w:rPr>
        <w:t>心理師接受本院約詢時說明彙整製</w:t>
      </w:r>
      <w:r w:rsidRPr="00173CF7">
        <w:rPr>
          <w:rFonts w:hint="eastAsia"/>
          <w:color w:val="000000" w:themeColor="text1"/>
          <w:sz w:val="28"/>
          <w:szCs w:val="28"/>
        </w:rPr>
        <w:t>表。</w:t>
      </w:r>
    </w:p>
    <w:p w:rsidR="009061F7" w:rsidRPr="00173CF7" w:rsidRDefault="009061F7" w:rsidP="0020173A">
      <w:pPr>
        <w:pStyle w:val="5"/>
        <w:rPr>
          <w:color w:val="000000" w:themeColor="text1"/>
        </w:rPr>
      </w:pPr>
      <w:r w:rsidRPr="00173CF7">
        <w:rPr>
          <w:rFonts w:hint="eastAsia"/>
          <w:color w:val="000000" w:themeColor="text1"/>
        </w:rPr>
        <w:t>次查樊姓養母原訂應接受</w:t>
      </w:r>
      <w:r w:rsidRPr="00173CF7">
        <w:rPr>
          <w:rFonts w:hAnsi="標楷體" w:hint="eastAsia"/>
          <w:color w:val="000000" w:themeColor="text1"/>
          <w:szCs w:val="32"/>
        </w:rPr>
        <w:t>12週之親職教育輔導，僅進行7次之個別教育輔導</w:t>
      </w:r>
      <w:r w:rsidRPr="00173CF7">
        <w:rPr>
          <w:rFonts w:hint="eastAsia"/>
          <w:color w:val="000000" w:themeColor="text1"/>
        </w:rPr>
        <w:t>，轉為安排團體輔導之原因，據</w:t>
      </w:r>
      <w:r w:rsidR="00081E61">
        <w:rPr>
          <w:rFonts w:hint="eastAsia"/>
          <w:color w:val="000000" w:themeColor="text1"/>
        </w:rPr>
        <w:t>林○○</w:t>
      </w:r>
      <w:r w:rsidRPr="00173CF7">
        <w:rPr>
          <w:rFonts w:hint="eastAsia"/>
          <w:color w:val="000000" w:themeColor="text1"/>
        </w:rPr>
        <w:t>心理師指稱：係因個案仍未準備好，遂給社工員建議，諮商關係難繼續，並建議以團體先hold住個案</w:t>
      </w:r>
      <w:r w:rsidR="00BA28BC" w:rsidRPr="00173CF7">
        <w:rPr>
          <w:rFonts w:hint="eastAsia"/>
          <w:color w:val="000000" w:themeColor="text1"/>
        </w:rPr>
        <w:t>云云</w:t>
      </w:r>
      <w:r w:rsidRPr="00173CF7">
        <w:rPr>
          <w:rFonts w:hint="eastAsia"/>
          <w:color w:val="000000" w:themeColor="text1"/>
        </w:rPr>
        <w:t>，與新北市家防中心表示：為提升樊姓養母功能，故評估轉為團體輔導，報告中指出樊姓養母坦承行為，期待透過團體輔導提升其功能等語，兩者說法有間。惟新北市家防中心無法提供諮商師與社工連繫、諮商紀錄等資料</w:t>
      </w:r>
      <w:r w:rsidRPr="00173CF7">
        <w:rPr>
          <w:rStyle w:val="af7"/>
          <w:color w:val="000000" w:themeColor="text1"/>
        </w:rPr>
        <w:footnoteReference w:id="3"/>
      </w:r>
      <w:r w:rsidRPr="00173CF7">
        <w:rPr>
          <w:rFonts w:hint="eastAsia"/>
          <w:color w:val="000000" w:themeColor="text1"/>
        </w:rPr>
        <w:t>，然據家防中心個案轉介單就本案之未來處遇指出：案父母自案主安置以來，仍抗拒探討家庭核心議題等語，詢據新北地檢署觀護人及</w:t>
      </w:r>
      <w:r w:rsidR="00081E61">
        <w:rPr>
          <w:rFonts w:hint="eastAsia"/>
          <w:color w:val="000000" w:themeColor="text1"/>
        </w:rPr>
        <w:t>高○○</w:t>
      </w:r>
      <w:r w:rsidRPr="00173CF7">
        <w:rPr>
          <w:rFonts w:hint="eastAsia"/>
          <w:color w:val="000000" w:themeColor="text1"/>
        </w:rPr>
        <w:t>心理師稱：樊姓養母拒絕、焦慮，急於要離開，不願意配合談話等語，與</w:t>
      </w:r>
      <w:r w:rsidR="00081E61">
        <w:rPr>
          <w:rFonts w:hint="eastAsia"/>
          <w:color w:val="000000" w:themeColor="text1"/>
        </w:rPr>
        <w:t>林○○</w:t>
      </w:r>
      <w:r w:rsidR="00CA28B3" w:rsidRPr="00173CF7">
        <w:rPr>
          <w:rFonts w:hint="eastAsia"/>
          <w:color w:val="000000" w:themeColor="text1"/>
        </w:rPr>
        <w:t>心理師所述情形相</w:t>
      </w:r>
      <w:r w:rsidR="00CA28B3" w:rsidRPr="00173CF7">
        <w:rPr>
          <w:rFonts w:hint="eastAsia"/>
          <w:color w:val="000000" w:themeColor="text1"/>
        </w:rPr>
        <w:lastRenderedPageBreak/>
        <w:t>仿</w:t>
      </w:r>
      <w:r w:rsidRPr="00173CF7">
        <w:rPr>
          <w:rFonts w:hint="eastAsia"/>
          <w:color w:val="000000" w:themeColor="text1"/>
        </w:rPr>
        <w:t>，</w:t>
      </w:r>
      <w:r w:rsidR="00D454CB" w:rsidRPr="00173CF7">
        <w:rPr>
          <w:rFonts w:hint="eastAsia"/>
          <w:color w:val="000000" w:themeColor="text1"/>
        </w:rPr>
        <w:t>樊姓養母因個別親職教育輔導效果不佳故轉為團體輔導，顯為事實，再據新北市政府後續預定安排樊姓養母參加團體輔導，樊姓養母於99年11月4日至中心接受團體前第一次個別會談，後該團體未達開設標準(需參與團體人數達3人方能開設)而終告作罷，</w:t>
      </w:r>
      <w:r w:rsidRPr="00173CF7">
        <w:rPr>
          <w:rFonts w:hint="eastAsia"/>
          <w:color w:val="000000" w:themeColor="text1"/>
        </w:rPr>
        <w:t>足徵新北市家防中心對樊姓養母親職教育毫無成效。</w:t>
      </w:r>
    </w:p>
    <w:p w:rsidR="009061F7" w:rsidRPr="00173CF7" w:rsidRDefault="00BA28BC" w:rsidP="0020173A">
      <w:pPr>
        <w:pStyle w:val="5"/>
        <w:rPr>
          <w:color w:val="000000" w:themeColor="text1"/>
        </w:rPr>
      </w:pPr>
      <w:r w:rsidRPr="00173CF7">
        <w:rPr>
          <w:rFonts w:hint="eastAsia"/>
          <w:color w:val="000000" w:themeColor="text1"/>
        </w:rPr>
        <w:t>再查衛生福利部亦</w:t>
      </w:r>
      <w:r w:rsidR="009061F7" w:rsidRPr="00173CF7">
        <w:rPr>
          <w:rFonts w:hint="eastAsia"/>
          <w:color w:val="000000" w:themeColor="text1"/>
        </w:rPr>
        <w:t>指出：本案似宜透過心理諮商等資源進行完整評估後並確認樊母親職能力及情緒認知有改善後，始讓彭童返家較為妥適。是以，本案樊姓養母接受親職教育狀況不佳，輔導未達具體成效，新北市家防中心</w:t>
      </w:r>
      <w:r w:rsidRPr="00173CF7">
        <w:rPr>
          <w:rFonts w:hint="eastAsia"/>
          <w:color w:val="000000" w:themeColor="text1"/>
        </w:rPr>
        <w:t>卻</w:t>
      </w:r>
      <w:r w:rsidR="009061F7" w:rsidRPr="00173CF7">
        <w:rPr>
          <w:rFonts w:hint="eastAsia"/>
          <w:color w:val="000000" w:themeColor="text1"/>
        </w:rPr>
        <w:t>同意彭童返家，評估明顯失當。</w:t>
      </w:r>
    </w:p>
    <w:p w:rsidR="009061F7" w:rsidRPr="00173CF7" w:rsidRDefault="009061F7" w:rsidP="0020173A">
      <w:pPr>
        <w:pStyle w:val="4"/>
        <w:rPr>
          <w:color w:val="000000" w:themeColor="text1"/>
        </w:rPr>
      </w:pPr>
      <w:bookmarkStart w:id="64" w:name="_Toc369070477"/>
      <w:r w:rsidRPr="00173CF7">
        <w:rPr>
          <w:rFonts w:hint="eastAsia"/>
          <w:b/>
          <w:color w:val="000000" w:themeColor="text1"/>
        </w:rPr>
        <w:t>未妥善觀察彭童歷次接受會面探視及評估</w:t>
      </w:r>
      <w:r w:rsidRPr="00173CF7">
        <w:rPr>
          <w:rFonts w:hint="eastAsia"/>
          <w:color w:val="000000" w:themeColor="text1"/>
        </w:rPr>
        <w:t>：</w:t>
      </w:r>
      <w:bookmarkEnd w:id="64"/>
    </w:p>
    <w:p w:rsidR="009061F7" w:rsidRPr="00173CF7" w:rsidRDefault="009061F7" w:rsidP="0020173A">
      <w:pPr>
        <w:pStyle w:val="5"/>
        <w:rPr>
          <w:color w:val="000000" w:themeColor="text1"/>
        </w:rPr>
      </w:pPr>
      <w:r w:rsidRPr="00173CF7">
        <w:rPr>
          <w:rFonts w:hint="eastAsia"/>
          <w:color w:val="000000" w:themeColor="text1"/>
        </w:rPr>
        <w:t xml:space="preserve">按99年兒童及少年福利法第39條第3項規定：「安置期間，兒童及少年之父母、原監護人、親友、師長經主管機關許可，得依其指示時間、地點及方式，探視兒童及少年。不遵守指示者，直轄市、縣 (市) </w:t>
      </w:r>
      <w:r w:rsidR="00997690" w:rsidRPr="00173CF7">
        <w:rPr>
          <w:rFonts w:hint="eastAsia"/>
          <w:color w:val="000000" w:themeColor="text1"/>
        </w:rPr>
        <w:t>主管機關得禁止之。」復據衛生福利部</w:t>
      </w:r>
      <w:r w:rsidRPr="00173CF7">
        <w:rPr>
          <w:rFonts w:hint="eastAsia"/>
          <w:color w:val="000000" w:themeColor="text1"/>
        </w:rPr>
        <w:t>表示：保護安置期間，地方政府對於監督會面交往應考量兒少最佳利益，全程進行監督觀察並作成紀錄。新北市家防中心稱：針對保護安置個案之親屬申請探視，均律定社工人員需在場陪同，另經社工及督導評估可同意以接回家中方式，透過案主與親屬於家庭環境互動生活，協助個案返家準備，以利觀察個案與申請探視者互動情形。</w:t>
      </w:r>
    </w:p>
    <w:p w:rsidR="009061F7" w:rsidRPr="00173CF7" w:rsidRDefault="009061F7" w:rsidP="0020173A">
      <w:pPr>
        <w:pStyle w:val="5"/>
        <w:rPr>
          <w:color w:val="000000" w:themeColor="text1"/>
        </w:rPr>
      </w:pPr>
      <w:r w:rsidRPr="00173CF7">
        <w:rPr>
          <w:rFonts w:hint="eastAsia"/>
          <w:color w:val="000000" w:themeColor="text1"/>
        </w:rPr>
        <w:t>查彭童自99年8月由新北市家防中心保護安置，期間由彭姓養父及樊姓養母分別於99年9月14日、10月18日、10月25日、11月1</w:t>
      </w:r>
      <w:r w:rsidRPr="00173CF7">
        <w:rPr>
          <w:rFonts w:hint="eastAsia"/>
          <w:color w:val="000000" w:themeColor="text1"/>
        </w:rPr>
        <w:lastRenderedPageBreak/>
        <w:t>日、11月8日共計5次探視。其探視情形如下：</w:t>
      </w:r>
    </w:p>
    <w:tbl>
      <w:tblPr>
        <w:tblW w:w="7521" w:type="dxa"/>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10"/>
        <w:gridCol w:w="4293"/>
      </w:tblGrid>
      <w:tr w:rsidR="009061F7" w:rsidRPr="00173CF7" w:rsidTr="00D81A1A">
        <w:trPr>
          <w:tblHeader/>
        </w:trPr>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編號</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時間</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探視人員</w:t>
            </w:r>
          </w:p>
        </w:tc>
      </w:tr>
      <w:tr w:rsidR="009061F7" w:rsidRPr="00173CF7" w:rsidTr="00486565">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1</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99年9月14日</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申請人彭姓養父，探視當日彭姓養父、樊姓養母與養外祖父母一同前來探視。</w:t>
            </w:r>
          </w:p>
        </w:tc>
      </w:tr>
      <w:tr w:rsidR="009061F7" w:rsidRPr="00173CF7" w:rsidTr="00486565">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2</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99年9月18日</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申請人樊姓養母。</w:t>
            </w:r>
          </w:p>
        </w:tc>
      </w:tr>
      <w:tr w:rsidR="009061F7" w:rsidRPr="00173CF7" w:rsidTr="00486565">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3</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99年10月25日</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申請人樊姓養母，自本次探視起，同意樊姓養母將彭童帶回家中，與親屬共進午餐後送回家防中心。</w:t>
            </w:r>
          </w:p>
        </w:tc>
      </w:tr>
      <w:tr w:rsidR="009061F7" w:rsidRPr="00173CF7" w:rsidTr="00486565">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4</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99年11月1日</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申請人樊姓養母，探視期間樊姓養母將彭童帶回家中，與親屬共同相處。</w:t>
            </w:r>
          </w:p>
        </w:tc>
      </w:tr>
      <w:tr w:rsidR="009061F7" w:rsidRPr="00173CF7" w:rsidTr="00486565">
        <w:tc>
          <w:tcPr>
            <w:tcW w:w="818"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5</w:t>
            </w:r>
          </w:p>
        </w:tc>
        <w:tc>
          <w:tcPr>
            <w:tcW w:w="2410"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99年11月8日</w:t>
            </w:r>
          </w:p>
        </w:tc>
        <w:tc>
          <w:tcPr>
            <w:tcW w:w="4293" w:type="dxa"/>
          </w:tcPr>
          <w:p w:rsidR="009061F7" w:rsidRPr="00173CF7" w:rsidRDefault="009061F7" w:rsidP="00486565">
            <w:pPr>
              <w:pStyle w:val="4"/>
              <w:numPr>
                <w:ilvl w:val="0"/>
                <w:numId w:val="0"/>
              </w:numPr>
              <w:rPr>
                <w:color w:val="000000" w:themeColor="text1"/>
                <w:sz w:val="28"/>
                <w:szCs w:val="28"/>
              </w:rPr>
            </w:pPr>
            <w:r w:rsidRPr="00173CF7">
              <w:rPr>
                <w:rFonts w:hint="eastAsia"/>
                <w:color w:val="000000" w:themeColor="text1"/>
                <w:sz w:val="28"/>
                <w:szCs w:val="28"/>
              </w:rPr>
              <w:t>申請人樊姓養母，探視期間樊姓養母將彭童帶回家中，與親屬共同相處。</w:t>
            </w:r>
          </w:p>
        </w:tc>
      </w:tr>
    </w:tbl>
    <w:p w:rsidR="009061F7" w:rsidRPr="00173CF7" w:rsidRDefault="009061F7" w:rsidP="0084470F">
      <w:pPr>
        <w:pStyle w:val="4"/>
        <w:numPr>
          <w:ilvl w:val="0"/>
          <w:numId w:val="0"/>
        </w:numPr>
        <w:ind w:left="1700"/>
        <w:rPr>
          <w:color w:val="000000" w:themeColor="text1"/>
        </w:rPr>
      </w:pPr>
      <w:r w:rsidRPr="00173CF7">
        <w:rPr>
          <w:rFonts w:hint="eastAsia"/>
          <w:color w:val="000000" w:themeColor="text1"/>
          <w:sz w:val="28"/>
          <w:szCs w:val="28"/>
        </w:rPr>
        <w:t>資料來源：依據新北市政府查復資料彙整製表</w:t>
      </w:r>
      <w:r w:rsidRPr="00173CF7">
        <w:rPr>
          <w:rFonts w:hint="eastAsia"/>
          <w:color w:val="000000" w:themeColor="text1"/>
        </w:rPr>
        <w:t>。</w:t>
      </w:r>
    </w:p>
    <w:p w:rsidR="009061F7" w:rsidRPr="00173CF7" w:rsidRDefault="009061F7" w:rsidP="0020173A">
      <w:pPr>
        <w:pStyle w:val="5"/>
        <w:rPr>
          <w:color w:val="000000" w:themeColor="text1"/>
        </w:rPr>
      </w:pPr>
      <w:r w:rsidRPr="00173CF7">
        <w:rPr>
          <w:rFonts w:hint="eastAsia"/>
          <w:color w:val="000000" w:themeColor="text1"/>
        </w:rPr>
        <w:t>據新北市家防中心表示：本案自99年9月起定期安排親子探視會面，彭童對於案家成員探視感到開心，並未有懼怕與焦慮神情，彭童表現活潑好動，探視結束時彭童要與案家人分離，或樊姓養母接回探視後送回彭童時，彭童會有難過情緒，並會向樊姓養母撒嬌要求擁抱，經主責社工觀察，彭童經會面探視後，與樊姓養母互動尚稱良好，且未有退縮或害怕反應等語，惟據新北市家扶中心提供之「臺北縣寄養個案八月份工作紀錄表」，載明略以：詢問他（意指彭童）是否會想念彭姓養父母，他表示會想但是不想回家，FM（意指寄養媽媽）也曾問過同樣的問題，彭童都回答不想回家，且晚上睡覺都不會哭著找家人等語，說詞前後矛盾</w:t>
      </w:r>
      <w:r w:rsidRPr="00173CF7">
        <w:rPr>
          <w:rFonts w:hint="eastAsia"/>
          <w:color w:val="000000" w:themeColor="text1"/>
        </w:rPr>
        <w:lastRenderedPageBreak/>
        <w:t>。對此，新北市家防中心於事後坦言：有關彭童原生家庭之說法，確為當下個案之表述</w:t>
      </w:r>
      <w:r w:rsidR="00BA28BC" w:rsidRPr="00173CF7">
        <w:rPr>
          <w:rFonts w:hint="eastAsia"/>
          <w:color w:val="000000" w:themeColor="text1"/>
        </w:rPr>
        <w:t>等語。按</w:t>
      </w:r>
      <w:r w:rsidRPr="00173CF7">
        <w:rPr>
          <w:color w:val="000000" w:themeColor="text1"/>
        </w:rPr>
        <w:t>遭受</w:t>
      </w:r>
      <w:r w:rsidRPr="00173CF7">
        <w:rPr>
          <w:rFonts w:hint="eastAsia"/>
          <w:color w:val="000000" w:themeColor="text1"/>
        </w:rPr>
        <w:t>嚴重</w:t>
      </w:r>
      <w:r w:rsidRPr="00173CF7">
        <w:rPr>
          <w:color w:val="000000" w:themeColor="text1"/>
        </w:rPr>
        <w:t>虐待之兒童及少年</w:t>
      </w:r>
      <w:r w:rsidRPr="00173CF7">
        <w:rPr>
          <w:rFonts w:hint="eastAsia"/>
          <w:color w:val="000000" w:themeColor="text1"/>
        </w:rPr>
        <w:t>常因</w:t>
      </w:r>
      <w:r w:rsidRPr="00173CF7">
        <w:rPr>
          <w:color w:val="000000" w:themeColor="text1"/>
        </w:rPr>
        <w:t>身心創傷</w:t>
      </w:r>
      <w:r w:rsidRPr="00173CF7">
        <w:rPr>
          <w:rFonts w:hint="eastAsia"/>
          <w:color w:val="000000" w:themeColor="text1"/>
        </w:rPr>
        <w:t>，面對施虐者會有時而懼怕時而歡迎之矛盾心態，部分受虐兒童會為因其受虐造成家屬接受主管機關介入調查、輔導而產生罪惡感</w:t>
      </w:r>
      <w:r w:rsidRPr="00173CF7">
        <w:rPr>
          <w:color w:val="000000" w:themeColor="text1"/>
        </w:rPr>
        <w:t>，</w:t>
      </w:r>
      <w:r w:rsidRPr="00173CF7">
        <w:rPr>
          <w:rFonts w:hint="eastAsia"/>
          <w:color w:val="000000" w:themeColor="text1"/>
        </w:rPr>
        <w:t>社工人員於當下卻未進一步蒐集資料詳查，</w:t>
      </w:r>
      <w:r w:rsidR="00BA28BC" w:rsidRPr="00173CF7">
        <w:rPr>
          <w:rFonts w:hint="eastAsia"/>
          <w:color w:val="000000" w:themeColor="text1"/>
        </w:rPr>
        <w:t>其</w:t>
      </w:r>
      <w:r w:rsidRPr="00173CF7">
        <w:rPr>
          <w:rFonts w:hint="eastAsia"/>
          <w:color w:val="000000" w:themeColor="text1"/>
        </w:rPr>
        <w:t>評估</w:t>
      </w:r>
      <w:r w:rsidR="00BA28BC" w:rsidRPr="00173CF7">
        <w:rPr>
          <w:rFonts w:hint="eastAsia"/>
          <w:color w:val="000000" w:themeColor="text1"/>
        </w:rPr>
        <w:t>難免</w:t>
      </w:r>
      <w:r w:rsidRPr="00173CF7">
        <w:rPr>
          <w:rFonts w:hint="eastAsia"/>
          <w:color w:val="000000" w:themeColor="text1"/>
        </w:rPr>
        <w:t>失當。</w:t>
      </w:r>
    </w:p>
    <w:p w:rsidR="009061F7" w:rsidRPr="00173CF7" w:rsidRDefault="009061F7" w:rsidP="0020173A">
      <w:pPr>
        <w:pStyle w:val="5"/>
        <w:rPr>
          <w:color w:val="000000" w:themeColor="text1"/>
        </w:rPr>
      </w:pPr>
      <w:r w:rsidRPr="00173CF7">
        <w:rPr>
          <w:rFonts w:hint="eastAsia"/>
          <w:color w:val="000000" w:themeColor="text1"/>
        </w:rPr>
        <w:t>再查前內政部兒童局及新北市政府均律定監督會面交往全程應進行監督觀察並作成紀錄，雖新北市家防中心於事後電話詢問本案原主責社工，表示歷次會面探視社工均有在場協助探視與兒童交付，並於探視結束後進行會談，惟5次探視，自第3次彭童即已單獨與家人相處及返家，無從觀察，且事後經查僅有留存探視申請書，無歷次探視會面之相關觀察及會談紀錄，社工人員並未能妥善觀察彭童歷次接受會面探視情形。</w:t>
      </w:r>
    </w:p>
    <w:p w:rsidR="001B13F1" w:rsidRPr="00173CF7" w:rsidRDefault="001B13F1" w:rsidP="001B13F1">
      <w:pPr>
        <w:pStyle w:val="4"/>
        <w:rPr>
          <w:b/>
          <w:color w:val="000000" w:themeColor="text1"/>
        </w:rPr>
      </w:pPr>
      <w:r w:rsidRPr="00173CF7">
        <w:rPr>
          <w:rFonts w:hint="eastAsia"/>
          <w:b/>
          <w:color w:val="000000" w:themeColor="text1"/>
        </w:rPr>
        <w:t>新北市家防中心僅由社工督導員</w:t>
      </w:r>
      <w:r w:rsidR="00A7754E">
        <w:rPr>
          <w:rFonts w:hint="eastAsia"/>
          <w:b/>
          <w:color w:val="000000" w:themeColor="text1"/>
        </w:rPr>
        <w:t>葉○伶</w:t>
      </w:r>
      <w:r w:rsidRPr="00173CF7">
        <w:rPr>
          <w:rFonts w:hint="eastAsia"/>
          <w:b/>
          <w:color w:val="000000" w:themeColor="text1"/>
        </w:rPr>
        <w:t>草率決行彭童返家交還其養母照顧之決定，除評估嚴重失當外，且欠缺上級督導審核，實有不當</w:t>
      </w:r>
    </w:p>
    <w:p w:rsidR="001B13F1" w:rsidRPr="00173CF7" w:rsidRDefault="001B13F1" w:rsidP="001B13F1">
      <w:pPr>
        <w:pStyle w:val="5"/>
        <w:rPr>
          <w:color w:val="000000" w:themeColor="text1"/>
        </w:rPr>
      </w:pPr>
      <w:r w:rsidRPr="00173CF7">
        <w:rPr>
          <w:rFonts w:hint="eastAsia"/>
          <w:color w:val="000000" w:themeColor="text1"/>
        </w:rPr>
        <w:t>兒童保護個案返家之決定為重要決定，社工人員應確保兒童返家後安全無虞，以避免再度遭虐。衛生福利部並指出：個案返家評估係為個案重要決策，如透過評估會議或諮詢學者專家方式，更為周妥；並應循行政程序簽核同意後較為妥適。</w:t>
      </w:r>
    </w:p>
    <w:p w:rsidR="00014D42" w:rsidRPr="00173CF7" w:rsidRDefault="001B13F1" w:rsidP="001B13F1">
      <w:pPr>
        <w:pStyle w:val="5"/>
        <w:rPr>
          <w:color w:val="000000" w:themeColor="text1"/>
        </w:rPr>
      </w:pPr>
      <w:r w:rsidRPr="00173CF7">
        <w:rPr>
          <w:rFonts w:hint="eastAsia"/>
          <w:color w:val="000000" w:themeColor="text1"/>
        </w:rPr>
        <w:t>查本案經新北市家防中心社工員評估彭童及其養母彼此關係修復，且其養父母同意配合司法調查等因素，由社工督導員</w:t>
      </w:r>
      <w:r w:rsidR="00A7754E">
        <w:rPr>
          <w:rFonts w:hint="eastAsia"/>
          <w:color w:val="000000" w:themeColor="text1"/>
        </w:rPr>
        <w:t>葉○伶</w:t>
      </w:r>
      <w:r w:rsidRPr="00173CF7">
        <w:rPr>
          <w:rFonts w:hint="eastAsia"/>
          <w:color w:val="000000" w:themeColor="text1"/>
        </w:rPr>
        <w:t>草率決行</w:t>
      </w:r>
      <w:r w:rsidRPr="00173CF7">
        <w:rPr>
          <w:rFonts w:hint="eastAsia"/>
          <w:color w:val="000000" w:themeColor="text1"/>
        </w:rPr>
        <w:lastRenderedPageBreak/>
        <w:t>彭童返家之決定，除評估嚴重失當外，且欠缺上級督導審核。本案事發後，新北市政府對本案之檢討及後續策進作為，始將返家評估案件增列召開相關評估會議。</w:t>
      </w:r>
    </w:p>
    <w:p w:rsidR="009061F7" w:rsidRPr="00173CF7" w:rsidRDefault="00974304" w:rsidP="00A20FFF">
      <w:pPr>
        <w:pStyle w:val="3"/>
        <w:rPr>
          <w:color w:val="000000" w:themeColor="text1"/>
        </w:rPr>
      </w:pPr>
      <w:bookmarkStart w:id="65" w:name="_Toc369070478"/>
      <w:bookmarkStart w:id="66" w:name="_Toc369533363"/>
      <w:bookmarkStart w:id="67" w:name="_Toc370195959"/>
      <w:bookmarkStart w:id="68" w:name="_Toc371861538"/>
      <w:bookmarkStart w:id="69" w:name="_Toc372099944"/>
      <w:bookmarkStart w:id="70" w:name="_Toc372128421"/>
      <w:r w:rsidRPr="00173CF7">
        <w:rPr>
          <w:rFonts w:hint="eastAsia"/>
          <w:b/>
          <w:color w:val="000000" w:themeColor="text1"/>
        </w:rPr>
        <w:t>新北市家防中心提供不當</w:t>
      </w:r>
      <w:r w:rsidR="001E61CE" w:rsidRPr="00173CF7">
        <w:rPr>
          <w:rFonts w:hint="eastAsia"/>
          <w:b/>
          <w:color w:val="000000" w:themeColor="text1"/>
        </w:rPr>
        <w:t>法庭報告書，以及</w:t>
      </w:r>
      <w:r w:rsidR="00F81BE9" w:rsidRPr="00173CF7">
        <w:rPr>
          <w:rFonts w:hint="eastAsia"/>
          <w:b/>
          <w:color w:val="000000" w:themeColor="text1"/>
        </w:rPr>
        <w:t>前社工督導員</w:t>
      </w:r>
      <w:r w:rsidR="00A7754E">
        <w:rPr>
          <w:rFonts w:hint="eastAsia"/>
          <w:b/>
          <w:color w:val="000000" w:themeColor="text1"/>
        </w:rPr>
        <w:t>葉○伶</w:t>
      </w:r>
      <w:r w:rsidR="00F81BE9" w:rsidRPr="00173CF7">
        <w:rPr>
          <w:rFonts w:hint="eastAsia"/>
          <w:b/>
          <w:color w:val="000000" w:themeColor="text1"/>
        </w:rPr>
        <w:t>於庭訊時輕率發言，致法院誤認此係家防中心之專業判斷而從輕量刑，並為緩刑之諭知</w:t>
      </w:r>
      <w:r w:rsidR="009061F7" w:rsidRPr="00173CF7">
        <w:rPr>
          <w:rFonts w:hint="eastAsia"/>
          <w:b/>
          <w:color w:val="000000" w:themeColor="text1"/>
        </w:rPr>
        <w:t>：</w:t>
      </w:r>
      <w:bookmarkEnd w:id="65"/>
      <w:bookmarkEnd w:id="66"/>
      <w:bookmarkEnd w:id="67"/>
      <w:bookmarkEnd w:id="68"/>
      <w:bookmarkEnd w:id="69"/>
      <w:bookmarkEnd w:id="70"/>
    </w:p>
    <w:p w:rsidR="009061F7" w:rsidRPr="00173CF7" w:rsidRDefault="009061F7" w:rsidP="007B0581">
      <w:pPr>
        <w:pStyle w:val="4"/>
        <w:rPr>
          <w:color w:val="000000" w:themeColor="text1"/>
        </w:rPr>
      </w:pPr>
      <w:r w:rsidRPr="00173CF7">
        <w:rPr>
          <w:rFonts w:hint="eastAsia"/>
          <w:color w:val="000000" w:themeColor="text1"/>
        </w:rPr>
        <w:t>本案新北市家防中心於99年8月23日召開「臺北縣99年度第6次兒少保個案提訟評估會議」決議提起獨立告訴，於99年10月11日以北縣家防護字第0990961770號函請板橋地檢署提起獨立告訴在案。</w:t>
      </w:r>
    </w:p>
    <w:p w:rsidR="001E61CE" w:rsidRPr="00173CF7" w:rsidRDefault="001E61CE" w:rsidP="00C62006">
      <w:pPr>
        <w:pStyle w:val="4"/>
        <w:rPr>
          <w:color w:val="000000" w:themeColor="text1"/>
        </w:rPr>
      </w:pPr>
      <w:r w:rsidRPr="00173CF7">
        <w:rPr>
          <w:rFonts w:hint="eastAsia"/>
          <w:color w:val="000000" w:themeColor="text1"/>
        </w:rPr>
        <w:t>查新北市家防中心於實施樊姓養母</w:t>
      </w:r>
      <w:r w:rsidR="00C62006" w:rsidRPr="00173CF7">
        <w:rPr>
          <w:rFonts w:hint="eastAsia"/>
          <w:color w:val="000000" w:themeColor="text1"/>
        </w:rPr>
        <w:t>接受</w:t>
      </w:r>
      <w:r w:rsidRPr="00173CF7">
        <w:rPr>
          <w:rFonts w:hint="eastAsia"/>
          <w:color w:val="000000" w:themeColor="text1"/>
        </w:rPr>
        <w:t>親職教育情形不佳</w:t>
      </w:r>
      <w:r w:rsidR="00C62006" w:rsidRPr="00173CF7">
        <w:rPr>
          <w:rFonts w:ascii="新細明體" w:eastAsia="新細明體" w:hAnsi="新細明體" w:hint="eastAsia"/>
          <w:color w:val="000000" w:themeColor="text1"/>
        </w:rPr>
        <w:t>、</w:t>
      </w:r>
      <w:r w:rsidR="00C62006" w:rsidRPr="00173CF7">
        <w:rPr>
          <w:rFonts w:hint="eastAsia"/>
          <w:color w:val="000000" w:themeColor="text1"/>
        </w:rPr>
        <w:t>抗拒說明施虐核心原因及具強烈防衛心等</w:t>
      </w:r>
      <w:r w:rsidRPr="00173CF7">
        <w:rPr>
          <w:rFonts w:hint="eastAsia"/>
          <w:color w:val="000000" w:themeColor="text1"/>
        </w:rPr>
        <w:t>，</w:t>
      </w:r>
      <w:r w:rsidR="00C62006" w:rsidRPr="00173CF7">
        <w:rPr>
          <w:rFonts w:hint="eastAsia"/>
          <w:color w:val="000000" w:themeColor="text1"/>
        </w:rPr>
        <w:t>該中心</w:t>
      </w:r>
      <w:r w:rsidR="00235813" w:rsidRPr="00173CF7">
        <w:rPr>
          <w:rFonts w:hint="eastAsia"/>
          <w:color w:val="000000" w:themeColor="text1"/>
        </w:rPr>
        <w:t>卻</w:t>
      </w:r>
      <w:r w:rsidRPr="00173CF7">
        <w:rPr>
          <w:rFonts w:hint="eastAsia"/>
          <w:color w:val="000000" w:themeColor="text1"/>
        </w:rPr>
        <w:t>提供</w:t>
      </w:r>
      <w:r w:rsidR="00A65D99" w:rsidRPr="00173CF7">
        <w:rPr>
          <w:rFonts w:hint="eastAsia"/>
          <w:color w:val="000000" w:themeColor="text1"/>
        </w:rPr>
        <w:t>認為樊姓養母配合佳</w:t>
      </w:r>
      <w:r w:rsidR="008948D8" w:rsidRPr="00173CF7">
        <w:rPr>
          <w:rFonts w:hint="eastAsia"/>
          <w:color w:val="000000" w:themeColor="text1"/>
        </w:rPr>
        <w:t>，深具</w:t>
      </w:r>
      <w:r w:rsidR="00A65D99" w:rsidRPr="00173CF7">
        <w:rPr>
          <w:rFonts w:hint="eastAsia"/>
          <w:color w:val="000000" w:themeColor="text1"/>
        </w:rPr>
        <w:t>悔意之</w:t>
      </w:r>
      <w:r w:rsidR="00974304" w:rsidRPr="00173CF7">
        <w:rPr>
          <w:rFonts w:hint="eastAsia"/>
          <w:color w:val="000000" w:themeColor="text1"/>
        </w:rPr>
        <w:t>不當</w:t>
      </w:r>
      <w:r w:rsidRPr="00173CF7">
        <w:rPr>
          <w:rFonts w:hint="eastAsia"/>
          <w:color w:val="000000" w:themeColor="text1"/>
        </w:rPr>
        <w:t>法庭報告書</w:t>
      </w:r>
      <w:r w:rsidR="00351A16" w:rsidRPr="00173CF7">
        <w:rPr>
          <w:rFonts w:hint="eastAsia"/>
          <w:color w:val="000000" w:themeColor="text1"/>
        </w:rPr>
        <w:t>予法院</w:t>
      </w:r>
      <w:r w:rsidRPr="00173CF7">
        <w:rPr>
          <w:rFonts w:hint="eastAsia"/>
          <w:color w:val="000000" w:themeColor="text1"/>
        </w:rPr>
        <w:t>，</w:t>
      </w:r>
      <w:r w:rsidR="00C62006" w:rsidRPr="00173CF7">
        <w:rPr>
          <w:rFonts w:hint="eastAsia"/>
          <w:color w:val="000000" w:themeColor="text1"/>
        </w:rPr>
        <w:t>並</w:t>
      </w:r>
      <w:r w:rsidR="00235813" w:rsidRPr="00173CF7">
        <w:rPr>
          <w:rFonts w:hint="eastAsia"/>
          <w:color w:val="000000" w:themeColor="text1"/>
        </w:rPr>
        <w:t>據臺灣高等法院101年5月29日101年度上易字第520號刑事判決內容指出：</w:t>
      </w:r>
      <w:r w:rsidR="00C62006" w:rsidRPr="00173CF7">
        <w:rPr>
          <w:rFonts w:hint="eastAsia"/>
          <w:color w:val="000000" w:themeColor="text1"/>
        </w:rPr>
        <w:t>經主管機關派員持續訪視結果，認證人</w:t>
      </w:r>
      <w:r w:rsidR="00A7754E">
        <w:rPr>
          <w:rFonts w:hint="eastAsia"/>
          <w:color w:val="000000" w:themeColor="text1"/>
        </w:rPr>
        <w:t>彭○○</w:t>
      </w:r>
      <w:r w:rsidR="00C62006" w:rsidRPr="00173CF7">
        <w:rPr>
          <w:rFonts w:hint="eastAsia"/>
          <w:color w:val="000000" w:themeColor="text1"/>
        </w:rPr>
        <w:t>與被告(</w:t>
      </w:r>
      <w:r w:rsidR="00A7754E">
        <w:rPr>
          <w:rFonts w:hint="eastAsia"/>
          <w:color w:val="000000" w:themeColor="text1"/>
        </w:rPr>
        <w:t>樊○○</w:t>
      </w:r>
      <w:r w:rsidR="00C62006" w:rsidRPr="00173CF7">
        <w:rPr>
          <w:rFonts w:hint="eastAsia"/>
          <w:color w:val="000000" w:themeColor="text1"/>
        </w:rPr>
        <w:t>)互動時，並無退縮害怕的情況，身上亦無其他傷痕，被告經過親職教育、心理諮商課程與社工員的輔導，對於證人</w:t>
      </w:r>
      <w:r w:rsidR="00A7754E">
        <w:rPr>
          <w:rFonts w:hint="eastAsia"/>
          <w:color w:val="000000" w:themeColor="text1"/>
        </w:rPr>
        <w:t>彭○○</w:t>
      </w:r>
      <w:r w:rsidR="00C62006" w:rsidRPr="00173CF7">
        <w:rPr>
          <w:rFonts w:hint="eastAsia"/>
          <w:color w:val="000000" w:themeColor="text1"/>
        </w:rPr>
        <w:t>已能有較多的耐心，照顧上亦稱用心，證人</w:t>
      </w:r>
      <w:r w:rsidR="00A7754E">
        <w:rPr>
          <w:rFonts w:hint="eastAsia"/>
          <w:color w:val="000000" w:themeColor="text1"/>
        </w:rPr>
        <w:t>彭○○</w:t>
      </w:r>
      <w:r w:rsidR="00C62006" w:rsidRPr="00173CF7">
        <w:rPr>
          <w:rFonts w:hint="eastAsia"/>
          <w:color w:val="000000" w:themeColor="text1"/>
        </w:rPr>
        <w:t>在身形與體重上皆有明顯的增加，且被告並會教導證人</w:t>
      </w:r>
      <w:r w:rsidR="00A7754E">
        <w:rPr>
          <w:rFonts w:hint="eastAsia"/>
          <w:color w:val="000000" w:themeColor="text1"/>
        </w:rPr>
        <w:t>彭○○</w:t>
      </w:r>
      <w:r w:rsidR="00C62006" w:rsidRPr="00173CF7">
        <w:rPr>
          <w:rFonts w:hint="eastAsia"/>
          <w:color w:val="000000" w:themeColor="text1"/>
        </w:rPr>
        <w:t>認識物品與顏色等，亦有助於增進證人</w:t>
      </w:r>
      <w:r w:rsidR="00A7754E">
        <w:rPr>
          <w:rFonts w:hint="eastAsia"/>
          <w:color w:val="000000" w:themeColor="text1"/>
        </w:rPr>
        <w:t>彭○○</w:t>
      </w:r>
      <w:r w:rsidR="00C62006" w:rsidRPr="00173CF7">
        <w:rPr>
          <w:rFonts w:hint="eastAsia"/>
          <w:color w:val="000000" w:themeColor="text1"/>
        </w:rPr>
        <w:t>的基本認知能力與親子間之互動，此有新北市政府家庭暴力暨性侵害防治中心100年7月4日函暨兒童保護案件法庭報告書1份在卷可參，顯見被告已深知悔悟，並已改善其行為，用心照顧證人</w:t>
      </w:r>
      <w:r w:rsidR="00A7754E">
        <w:rPr>
          <w:rFonts w:hint="eastAsia"/>
          <w:color w:val="000000" w:themeColor="text1"/>
        </w:rPr>
        <w:t>彭○○</w:t>
      </w:r>
      <w:r w:rsidR="00C62006" w:rsidRPr="00173CF7">
        <w:rPr>
          <w:rFonts w:hint="eastAsia"/>
          <w:color w:val="000000" w:themeColor="text1"/>
        </w:rPr>
        <w:t>，其經此罪刑</w:t>
      </w:r>
      <w:r w:rsidR="00C62006" w:rsidRPr="00173CF7">
        <w:rPr>
          <w:rFonts w:hint="eastAsia"/>
          <w:color w:val="000000" w:themeColor="text1"/>
        </w:rPr>
        <w:lastRenderedPageBreak/>
        <w:t>之宣告後，應知自己之行為已屬過當，而當知所警惕，信無再犯之虞等語。致法院誤認樊姓養母深知悔</w:t>
      </w:r>
      <w:r w:rsidR="00D454CB" w:rsidRPr="00173CF7">
        <w:rPr>
          <w:rFonts w:hint="eastAsia"/>
          <w:color w:val="000000" w:themeColor="text1"/>
        </w:rPr>
        <w:t>悟</w:t>
      </w:r>
      <w:r w:rsidR="00C62006" w:rsidRPr="00173CF7">
        <w:rPr>
          <w:rFonts w:hint="eastAsia"/>
          <w:color w:val="000000" w:themeColor="text1"/>
        </w:rPr>
        <w:t>之判斷。</w:t>
      </w:r>
    </w:p>
    <w:p w:rsidR="0040236A" w:rsidRPr="00173CF7" w:rsidRDefault="001E61CE" w:rsidP="00091D78">
      <w:pPr>
        <w:pStyle w:val="4"/>
        <w:ind w:leftChars="307" w:left="1742"/>
        <w:rPr>
          <w:color w:val="000000" w:themeColor="text1"/>
        </w:rPr>
      </w:pPr>
      <w:r w:rsidRPr="00173CF7">
        <w:rPr>
          <w:rFonts w:hint="eastAsia"/>
          <w:color w:val="000000" w:themeColor="text1"/>
        </w:rPr>
        <w:t>次</w:t>
      </w:r>
      <w:r w:rsidR="009061F7" w:rsidRPr="00173CF7">
        <w:rPr>
          <w:rFonts w:hint="eastAsia"/>
          <w:color w:val="000000" w:themeColor="text1"/>
        </w:rPr>
        <w:t>查</w:t>
      </w:r>
      <w:r w:rsidR="00C62006" w:rsidRPr="00173CF7">
        <w:rPr>
          <w:rFonts w:hint="eastAsia"/>
          <w:color w:val="000000" w:themeColor="text1"/>
        </w:rPr>
        <w:t>社工人員代理出庭係為</w:t>
      </w:r>
      <w:r w:rsidR="00FB06F8" w:rsidRPr="00173CF7">
        <w:rPr>
          <w:rFonts w:hint="eastAsia"/>
          <w:color w:val="000000" w:themeColor="text1"/>
        </w:rPr>
        <w:t>代表</w:t>
      </w:r>
      <w:r w:rsidR="00C62006" w:rsidRPr="00173CF7">
        <w:rPr>
          <w:rFonts w:hint="eastAsia"/>
          <w:color w:val="000000" w:themeColor="text1"/>
        </w:rPr>
        <w:t>主管機關</w:t>
      </w:r>
      <w:r w:rsidR="00FB06F8" w:rsidRPr="00173CF7">
        <w:rPr>
          <w:rFonts w:hint="eastAsia"/>
          <w:color w:val="000000" w:themeColor="text1"/>
        </w:rPr>
        <w:t>身分</w:t>
      </w:r>
      <w:r w:rsidR="00C62006" w:rsidRPr="00173CF7">
        <w:rPr>
          <w:rFonts w:hint="eastAsia"/>
          <w:color w:val="000000" w:themeColor="text1"/>
        </w:rPr>
        <w:t>，其言詞表達應謹慎且受</w:t>
      </w:r>
      <w:r w:rsidR="00AA0EC5" w:rsidRPr="00173CF7">
        <w:rPr>
          <w:rFonts w:hint="eastAsia"/>
          <w:color w:val="000000" w:themeColor="text1"/>
        </w:rPr>
        <w:t>督管</w:t>
      </w:r>
      <w:r w:rsidR="00C62006" w:rsidRPr="00173CF7">
        <w:rPr>
          <w:rFonts w:hint="eastAsia"/>
          <w:color w:val="000000" w:themeColor="text1"/>
        </w:rPr>
        <w:t>拘束</w:t>
      </w:r>
      <w:r w:rsidR="00FB06F8" w:rsidRPr="00173CF7">
        <w:rPr>
          <w:rFonts w:hint="eastAsia"/>
          <w:color w:val="000000" w:themeColor="text1"/>
        </w:rPr>
        <w:t>，非其個人意思表示。</w:t>
      </w:r>
      <w:r w:rsidR="00081E61">
        <w:rPr>
          <w:rFonts w:hint="eastAsia"/>
          <w:color w:val="000000" w:themeColor="text1"/>
        </w:rPr>
        <w:t>吳主任○○</w:t>
      </w:r>
      <w:r w:rsidR="009061F7" w:rsidRPr="00173CF7">
        <w:rPr>
          <w:rFonts w:hint="eastAsia"/>
          <w:color w:val="000000" w:themeColor="text1"/>
        </w:rPr>
        <w:t>陳稱：法院傳票有1張我知道，只知社工員離職，督導要出庭等語。渠知悉本案業經提起獨立告訴，為重大案件，並核可由社工督導員</w:t>
      </w:r>
      <w:r w:rsidR="00A7754E">
        <w:rPr>
          <w:rFonts w:hint="eastAsia"/>
          <w:color w:val="000000" w:themeColor="text1"/>
        </w:rPr>
        <w:t>葉○伶</w:t>
      </w:r>
      <w:r w:rsidR="009061F7" w:rsidRPr="00173CF7">
        <w:rPr>
          <w:rFonts w:hint="eastAsia"/>
          <w:color w:val="000000" w:themeColor="text1"/>
        </w:rPr>
        <w:t>代理出庭，並經指派社工督導員</w:t>
      </w:r>
      <w:r w:rsidR="00A7754E">
        <w:rPr>
          <w:rFonts w:hint="eastAsia"/>
          <w:color w:val="000000" w:themeColor="text1"/>
        </w:rPr>
        <w:t>葉○伶</w:t>
      </w:r>
      <w:r w:rsidR="009061F7" w:rsidRPr="00173CF7">
        <w:rPr>
          <w:rFonts w:hint="eastAsia"/>
          <w:color w:val="000000" w:themeColor="text1"/>
        </w:rPr>
        <w:t>在原審審理時陳述意見，</w:t>
      </w:r>
      <w:r w:rsidR="00F81BE9" w:rsidRPr="00173CF7">
        <w:rPr>
          <w:rFonts w:hint="eastAsia"/>
          <w:color w:val="000000" w:themeColor="text1"/>
        </w:rPr>
        <w:t>惟</w:t>
      </w:r>
      <w:r w:rsidR="00A7754E">
        <w:rPr>
          <w:rFonts w:hint="eastAsia"/>
          <w:color w:val="000000" w:themeColor="text1"/>
        </w:rPr>
        <w:t>葉○伶</w:t>
      </w:r>
      <w:r w:rsidR="00F81BE9" w:rsidRPr="00173CF7">
        <w:rPr>
          <w:rFonts w:hint="eastAsia"/>
          <w:color w:val="000000" w:themeColor="text1"/>
        </w:rPr>
        <w:t>於</w:t>
      </w:r>
      <w:r w:rsidR="009061F7" w:rsidRPr="00173CF7">
        <w:rPr>
          <w:rFonts w:hint="eastAsia"/>
          <w:color w:val="000000" w:themeColor="text1"/>
        </w:rPr>
        <w:t>庭</w:t>
      </w:r>
      <w:r w:rsidR="00F81BE9" w:rsidRPr="00173CF7">
        <w:rPr>
          <w:rFonts w:hint="eastAsia"/>
          <w:color w:val="000000" w:themeColor="text1"/>
        </w:rPr>
        <w:t>訊</w:t>
      </w:r>
      <w:r w:rsidR="009061F7" w:rsidRPr="00173CF7">
        <w:rPr>
          <w:rFonts w:hint="eastAsia"/>
          <w:color w:val="000000" w:themeColor="text1"/>
        </w:rPr>
        <w:t>時</w:t>
      </w:r>
      <w:r w:rsidR="00F81BE9" w:rsidRPr="00173CF7">
        <w:rPr>
          <w:rFonts w:hint="eastAsia"/>
          <w:color w:val="000000" w:themeColor="text1"/>
        </w:rPr>
        <w:t>輕率</w:t>
      </w:r>
      <w:r w:rsidR="009061F7" w:rsidRPr="00173CF7">
        <w:rPr>
          <w:rFonts w:hint="eastAsia"/>
          <w:color w:val="000000" w:themeColor="text1"/>
        </w:rPr>
        <w:t>表示：讓被害人結束安置返家，由被告照顧，願意給被告一個機會等語。</w:t>
      </w:r>
      <w:r w:rsidR="00F81BE9" w:rsidRPr="00173CF7">
        <w:rPr>
          <w:rFonts w:hint="eastAsia"/>
          <w:color w:val="000000" w:themeColor="text1"/>
        </w:rPr>
        <w:t>致臺灣</w:t>
      </w:r>
      <w:r w:rsidR="009061F7" w:rsidRPr="00173CF7">
        <w:rPr>
          <w:rFonts w:hint="eastAsia"/>
          <w:color w:val="000000" w:themeColor="text1"/>
        </w:rPr>
        <w:t>板橋地方法院</w:t>
      </w:r>
      <w:r w:rsidR="00F81BE9" w:rsidRPr="00173CF7">
        <w:rPr>
          <w:rFonts w:hint="eastAsia"/>
          <w:color w:val="000000" w:themeColor="text1"/>
        </w:rPr>
        <w:t>誤認此係家防中心之專業判斷，</w:t>
      </w:r>
      <w:r w:rsidR="009061F7" w:rsidRPr="00173CF7">
        <w:rPr>
          <w:rFonts w:hint="eastAsia"/>
          <w:color w:val="000000" w:themeColor="text1"/>
        </w:rPr>
        <w:t>於判決書上敘明：「讓被害人結束安置返家，由被告照顧，即係表示願意給被告一個機會等語」，認為樊姓養母已具改善意願，而</w:t>
      </w:r>
      <w:r w:rsidR="00180F74" w:rsidRPr="00173CF7">
        <w:rPr>
          <w:rFonts w:hint="eastAsia"/>
          <w:color w:val="000000" w:themeColor="text1"/>
        </w:rPr>
        <w:t>從輕量刑，並為緩刑之諭知</w:t>
      </w:r>
      <w:r w:rsidR="009061F7" w:rsidRPr="00173CF7">
        <w:rPr>
          <w:rFonts w:hint="eastAsia"/>
          <w:color w:val="000000" w:themeColor="text1"/>
        </w:rPr>
        <w:t>。</w:t>
      </w:r>
      <w:bookmarkStart w:id="71" w:name="_Toc369070480"/>
      <w:bookmarkStart w:id="72" w:name="_Toc369533365"/>
      <w:bookmarkStart w:id="73" w:name="_Toc370195961"/>
    </w:p>
    <w:p w:rsidR="009061F7" w:rsidRPr="00173CF7" w:rsidRDefault="006E02F1" w:rsidP="00E75F34">
      <w:pPr>
        <w:pStyle w:val="3"/>
        <w:rPr>
          <w:color w:val="000000" w:themeColor="text1"/>
        </w:rPr>
      </w:pPr>
      <w:bookmarkStart w:id="74" w:name="_Toc371861539"/>
      <w:bookmarkStart w:id="75" w:name="_Toc372099945"/>
      <w:bookmarkStart w:id="76" w:name="_Toc372128422"/>
      <w:r w:rsidRPr="00173CF7">
        <w:rPr>
          <w:rFonts w:hint="eastAsia"/>
          <w:color w:val="000000" w:themeColor="text1"/>
        </w:rPr>
        <w:t>按政府於處理兒童及少年之保護及救助，應優先處理，兒童及少年之權益受到不法侵害時，政府應予適當之協助及保護，於前述之兒童及少年福利法第5條已有明定。衛生福利部並指出：為妥適評估受虐兒少是否得以返家重聚，可就家庭親職功能提升程度、兒少受虐原因是否已消失及照顧者是否已有保護兒少之能力及認知為評估基準。惟</w:t>
      </w:r>
      <w:r w:rsidR="00E75F34" w:rsidRPr="00173CF7">
        <w:rPr>
          <w:rFonts w:hint="eastAsia"/>
          <w:color w:val="000000" w:themeColor="text1"/>
        </w:rPr>
        <w:t>新北市家防中心於處理99年間彭姓男童遭樊姓養母施虐致傷案件時，考量彭童受傷狀況嚴重，受傷原因不明仍待釐清，遂提起獨立告訴，在尚未釐清彭童受虐原因，及樊姓養母之親職輔導未具成效、會面探視未妥善觀察評估前，即因彭童養父母表示同意配合檢察官偵查，亦承諾改善不當管教及配合相關處遇，未召開返家評估會議，僅由社工督導</w:t>
      </w:r>
      <w:r w:rsidR="00A7754E">
        <w:rPr>
          <w:rFonts w:hint="eastAsia"/>
          <w:color w:val="000000" w:themeColor="text1"/>
        </w:rPr>
        <w:t>葉○伶</w:t>
      </w:r>
      <w:r w:rsidR="00E75F34" w:rsidRPr="00173CF7">
        <w:rPr>
          <w:rFonts w:hint="eastAsia"/>
          <w:color w:val="000000" w:themeColor="text1"/>
        </w:rPr>
        <w:t>草率</w:t>
      </w:r>
      <w:r w:rsidR="00091D78" w:rsidRPr="00173CF7">
        <w:rPr>
          <w:rFonts w:hint="eastAsia"/>
          <w:color w:val="000000" w:themeColor="text1"/>
        </w:rPr>
        <w:t>決</w:t>
      </w:r>
      <w:r w:rsidR="00091D78" w:rsidRPr="00173CF7">
        <w:rPr>
          <w:rFonts w:hint="eastAsia"/>
          <w:color w:val="000000" w:themeColor="text1"/>
        </w:rPr>
        <w:lastRenderedPageBreak/>
        <w:t>行</w:t>
      </w:r>
      <w:r w:rsidR="00E75F34" w:rsidRPr="00173CF7">
        <w:rPr>
          <w:rFonts w:hint="eastAsia"/>
          <w:color w:val="000000" w:themeColor="text1"/>
        </w:rPr>
        <w:t>同意讓彭童返家交還養母照顧，欠缺上級督導審核，致彭童再度遭養母傷害致死，核有嚴重違失；前社工督導員</w:t>
      </w:r>
      <w:r w:rsidR="00A7754E">
        <w:rPr>
          <w:rFonts w:hint="eastAsia"/>
          <w:color w:val="000000" w:themeColor="text1"/>
        </w:rPr>
        <w:t>葉○伶</w:t>
      </w:r>
      <w:r w:rsidR="00E75F34" w:rsidRPr="00173CF7">
        <w:rPr>
          <w:rFonts w:hint="eastAsia"/>
          <w:color w:val="000000" w:themeColor="text1"/>
        </w:rPr>
        <w:t>於庭訊時輕率發言及該中心提供不實法庭報告書，致法院誤認此係家防中心之專業判斷而從輕量刑，並為緩刑之諭知；核以上新北市家防中心有重大評估處理違失</w:t>
      </w:r>
      <w:r w:rsidRPr="00173CF7">
        <w:rPr>
          <w:rFonts w:hint="eastAsia"/>
          <w:color w:val="000000" w:themeColor="text1"/>
        </w:rPr>
        <w:t>。</w:t>
      </w:r>
      <w:bookmarkEnd w:id="71"/>
      <w:bookmarkEnd w:id="72"/>
      <w:bookmarkEnd w:id="73"/>
      <w:bookmarkEnd w:id="74"/>
      <w:bookmarkEnd w:id="75"/>
      <w:bookmarkEnd w:id="76"/>
    </w:p>
    <w:p w:rsidR="009061F7" w:rsidRPr="00173CF7" w:rsidRDefault="00C904B2" w:rsidP="008F2F59">
      <w:pPr>
        <w:pStyle w:val="2"/>
        <w:rPr>
          <w:b/>
          <w:color w:val="000000" w:themeColor="text1"/>
        </w:rPr>
      </w:pPr>
      <w:bookmarkStart w:id="77" w:name="_Toc372128423"/>
      <w:r w:rsidRPr="00173CF7">
        <w:rPr>
          <w:rFonts w:hint="eastAsia"/>
          <w:b/>
          <w:color w:val="000000" w:themeColor="text1"/>
        </w:rPr>
        <w:t>新北市家防中心</w:t>
      </w:r>
      <w:r w:rsidR="009061F7" w:rsidRPr="00173CF7">
        <w:rPr>
          <w:rFonts w:hint="eastAsia"/>
          <w:b/>
          <w:color w:val="000000" w:themeColor="text1"/>
        </w:rPr>
        <w:t>於100年3月再</w:t>
      </w:r>
      <w:r w:rsidRPr="00173CF7">
        <w:rPr>
          <w:rFonts w:hint="eastAsia"/>
          <w:b/>
          <w:color w:val="000000" w:themeColor="text1"/>
        </w:rPr>
        <w:t>獲彭童遭虐之</w:t>
      </w:r>
      <w:r w:rsidR="009061F7" w:rsidRPr="00173CF7">
        <w:rPr>
          <w:rFonts w:hint="eastAsia"/>
          <w:b/>
          <w:color w:val="000000" w:themeColor="text1"/>
        </w:rPr>
        <w:t>通報，未依規定調查處理，復於101年1月間經多位民眾向該府社會局長信箱陳情彭童返家失當，</w:t>
      </w:r>
      <w:r w:rsidRPr="00173CF7">
        <w:rPr>
          <w:rFonts w:hint="eastAsia"/>
          <w:b/>
          <w:color w:val="000000" w:themeColor="text1"/>
        </w:rPr>
        <w:t>然</w:t>
      </w:r>
      <w:r w:rsidR="009061F7" w:rsidRPr="00173CF7">
        <w:rPr>
          <w:rFonts w:hint="eastAsia"/>
          <w:b/>
          <w:color w:val="000000" w:themeColor="text1"/>
        </w:rPr>
        <w:t>新北市政府</w:t>
      </w:r>
      <w:r w:rsidRPr="00173CF7">
        <w:rPr>
          <w:rFonts w:hint="eastAsia"/>
          <w:b/>
          <w:color w:val="000000" w:themeColor="text1"/>
        </w:rPr>
        <w:t>均</w:t>
      </w:r>
      <w:r w:rsidR="009061F7" w:rsidRPr="00173CF7">
        <w:rPr>
          <w:rFonts w:hint="eastAsia"/>
          <w:b/>
          <w:color w:val="000000" w:themeColor="text1"/>
        </w:rPr>
        <w:t>漠視</w:t>
      </w:r>
      <w:r w:rsidRPr="00173CF7">
        <w:rPr>
          <w:rFonts w:hint="eastAsia"/>
          <w:b/>
          <w:color w:val="000000" w:themeColor="text1"/>
        </w:rPr>
        <w:t>該</w:t>
      </w:r>
      <w:r w:rsidR="009061F7" w:rsidRPr="00173CF7">
        <w:rPr>
          <w:rFonts w:hint="eastAsia"/>
          <w:b/>
          <w:color w:val="000000" w:themeColor="text1"/>
        </w:rPr>
        <w:t>警訊</w:t>
      </w:r>
      <w:r w:rsidRPr="00173CF7">
        <w:rPr>
          <w:rFonts w:hint="eastAsia"/>
          <w:b/>
          <w:color w:val="000000" w:themeColor="text1"/>
        </w:rPr>
        <w:t>，致彭童於101年9月14日遭虐致死，核有嚴重違</w:t>
      </w:r>
      <w:r w:rsidR="009061F7" w:rsidRPr="00173CF7">
        <w:rPr>
          <w:rFonts w:hint="eastAsia"/>
          <w:b/>
          <w:color w:val="000000" w:themeColor="text1"/>
        </w:rPr>
        <w:t>失</w:t>
      </w:r>
      <w:bookmarkEnd w:id="77"/>
      <w:r w:rsidR="00875190" w:rsidRPr="00173CF7">
        <w:rPr>
          <w:b/>
          <w:color w:val="000000" w:themeColor="text1"/>
        </w:rPr>
        <w:t xml:space="preserve"> </w:t>
      </w:r>
    </w:p>
    <w:p w:rsidR="00A82523" w:rsidRPr="00173CF7" w:rsidRDefault="00A82523" w:rsidP="00A82523">
      <w:pPr>
        <w:pStyle w:val="3"/>
        <w:numPr>
          <w:ilvl w:val="0"/>
          <w:numId w:val="0"/>
        </w:numPr>
        <w:ind w:left="1360"/>
        <w:rPr>
          <w:color w:val="000000" w:themeColor="text1"/>
        </w:rPr>
      </w:pPr>
      <w:bookmarkStart w:id="78" w:name="_Toc369533367"/>
      <w:bookmarkStart w:id="79" w:name="_Toc370195963"/>
      <w:bookmarkStart w:id="80" w:name="_Toc371861541"/>
      <w:bookmarkStart w:id="81" w:name="_Toc369070482"/>
      <w:r w:rsidRPr="00173CF7">
        <w:rPr>
          <w:rFonts w:hint="eastAsia"/>
          <w:color w:val="000000" w:themeColor="text1"/>
        </w:rPr>
        <w:t xml:space="preserve">    </w:t>
      </w:r>
      <w:bookmarkStart w:id="82" w:name="_Toc372099947"/>
      <w:bookmarkStart w:id="83" w:name="_Toc372128424"/>
      <w:r w:rsidRPr="00173CF7">
        <w:rPr>
          <w:rFonts w:hint="eastAsia"/>
          <w:color w:val="000000" w:themeColor="text1"/>
        </w:rPr>
        <w:t>經查新北市家防中心於處理彭童於100年3月再度被通報遭樊姓養母施虐案件時，核有以下疏失：</w:t>
      </w:r>
      <w:bookmarkEnd w:id="78"/>
      <w:bookmarkEnd w:id="79"/>
      <w:bookmarkEnd w:id="80"/>
      <w:bookmarkEnd w:id="82"/>
      <w:bookmarkEnd w:id="83"/>
    </w:p>
    <w:p w:rsidR="00A82523" w:rsidRPr="00173CF7" w:rsidRDefault="00A82523" w:rsidP="00A82523">
      <w:pPr>
        <w:pStyle w:val="3"/>
        <w:rPr>
          <w:color w:val="000000" w:themeColor="text1"/>
        </w:rPr>
      </w:pPr>
      <w:bookmarkStart w:id="84" w:name="_Toc372099948"/>
      <w:bookmarkStart w:id="85" w:name="_Toc372128425"/>
      <w:r w:rsidRPr="00173CF7">
        <w:rPr>
          <w:rFonts w:hint="eastAsia"/>
          <w:color w:val="000000" w:themeColor="text1"/>
        </w:rPr>
        <w:t>本案彭童於100年3月再度被通報，新北市家防中心未依規定調查處理，實有怠失：</w:t>
      </w:r>
      <w:bookmarkEnd w:id="84"/>
      <w:bookmarkEnd w:id="85"/>
    </w:p>
    <w:p w:rsidR="009E4690" w:rsidRPr="00173CF7" w:rsidRDefault="00A82523" w:rsidP="00A82523">
      <w:pPr>
        <w:pStyle w:val="4"/>
        <w:rPr>
          <w:color w:val="000000" w:themeColor="text1"/>
        </w:rPr>
      </w:pPr>
      <w:r w:rsidRPr="00173CF7">
        <w:rPr>
          <w:rFonts w:hint="eastAsia"/>
          <w:color w:val="000000" w:themeColor="text1"/>
        </w:rPr>
        <w:t>按99年兒童及少年福利法第</w:t>
      </w:r>
      <w:r w:rsidR="00F73815">
        <w:rPr>
          <w:rFonts w:hint="eastAsia"/>
          <w:color w:val="000000" w:themeColor="text1"/>
        </w:rPr>
        <w:t>34</w:t>
      </w:r>
      <w:r w:rsidRPr="00173CF7">
        <w:rPr>
          <w:rFonts w:hint="eastAsia"/>
          <w:color w:val="000000" w:themeColor="text1"/>
        </w:rPr>
        <w:t>條第3項規定，</w:t>
      </w:r>
      <w:r w:rsidRPr="00173CF7">
        <w:rPr>
          <w:color w:val="000000" w:themeColor="text1"/>
        </w:rPr>
        <w:t>直轄市、縣</w:t>
      </w:r>
      <w:r w:rsidRPr="00173CF7">
        <w:rPr>
          <w:rFonts w:hint="eastAsia"/>
          <w:color w:val="000000" w:themeColor="text1"/>
        </w:rPr>
        <w:t>(</w:t>
      </w:r>
      <w:r w:rsidRPr="00173CF7">
        <w:rPr>
          <w:color w:val="000000" w:themeColor="text1"/>
        </w:rPr>
        <w:t>市)主管機關於知悉或接獲通報</w:t>
      </w:r>
      <w:r w:rsidRPr="00173CF7">
        <w:rPr>
          <w:rFonts w:hint="eastAsia"/>
          <w:color w:val="000000" w:themeColor="text1"/>
        </w:rPr>
        <w:t>兒童及少年保護案件</w:t>
      </w:r>
      <w:r w:rsidRPr="00173CF7">
        <w:rPr>
          <w:color w:val="000000" w:themeColor="text1"/>
        </w:rPr>
        <w:t>時，應立即處理，至遲不得超過</w:t>
      </w:r>
      <w:r w:rsidRPr="00173CF7">
        <w:rPr>
          <w:rFonts w:hint="eastAsia"/>
          <w:color w:val="000000" w:themeColor="text1"/>
        </w:rPr>
        <w:t>24</w:t>
      </w:r>
      <w:r w:rsidRPr="00173CF7">
        <w:rPr>
          <w:color w:val="000000" w:themeColor="text1"/>
        </w:rPr>
        <w:t>小時，其承辦人員並應於受理案件後</w:t>
      </w:r>
      <w:r w:rsidRPr="00173CF7">
        <w:rPr>
          <w:rFonts w:hint="eastAsia"/>
          <w:color w:val="000000" w:themeColor="text1"/>
        </w:rPr>
        <w:t>4</w:t>
      </w:r>
      <w:r w:rsidRPr="00173CF7">
        <w:rPr>
          <w:color w:val="000000" w:themeColor="text1"/>
        </w:rPr>
        <w:t>日內提出調查報告</w:t>
      </w:r>
      <w:r w:rsidRPr="00173CF7">
        <w:rPr>
          <w:rFonts w:hint="eastAsia"/>
          <w:color w:val="000000" w:themeColor="text1"/>
        </w:rPr>
        <w:t>。而前揭條文要求地方主管機關應立即調查處理之目的，係為確保兒童及少年之生命及人身安全。復據94年3月28日修正發布之「兒童及少年保護通報及處理辦法」第4條規定：「前項處理應以當面訪視到兒童及少年為原則，直轄市、縣 (市) 主管機關於知悉或接獲前二條通報，應立即指派社會工作人員進行調查處理，至遲不得超過24小時，並應於受理案件後上班日4日內提出調查報告」故各地方政府接獲通報後，應於24小時內立即處理、4日內提出調查報告，於</w:t>
      </w:r>
      <w:r w:rsidRPr="00173CF7">
        <w:rPr>
          <w:rFonts w:hint="eastAsia"/>
          <w:color w:val="000000" w:themeColor="text1"/>
        </w:rPr>
        <w:lastRenderedPageBreak/>
        <w:t>訪視時並應當面訪視到兒童及少年，乃係法定之基本要求</w:t>
      </w:r>
      <w:bookmarkEnd w:id="81"/>
      <w:r w:rsidR="009061F7" w:rsidRPr="00173CF7">
        <w:rPr>
          <w:rFonts w:hint="eastAsia"/>
          <w:color w:val="000000" w:themeColor="text1"/>
        </w:rPr>
        <w:t>。</w:t>
      </w:r>
      <w:r w:rsidR="00EF7A8F" w:rsidRPr="00173CF7">
        <w:rPr>
          <w:rFonts w:hint="eastAsia"/>
          <w:color w:val="000000" w:themeColor="text1"/>
        </w:rPr>
        <w:t>又，經主管機關輔導之案件又再度被通報之案件，顯示前次處遇效果不彰，再度遭虐情形將更為嚴重，更應審慎評估處理為是。衛生福利部並指出：著眼於本案先前虐待紀錄及樊母有隱匿虐待彭童之紀錄，進行調查時，應更審慎為之等語。</w:t>
      </w:r>
    </w:p>
    <w:p w:rsidR="009061F7" w:rsidRPr="00173CF7" w:rsidRDefault="009061F7" w:rsidP="00A82523">
      <w:pPr>
        <w:pStyle w:val="4"/>
        <w:rPr>
          <w:color w:val="000000" w:themeColor="text1"/>
        </w:rPr>
      </w:pPr>
      <w:r w:rsidRPr="00173CF7">
        <w:rPr>
          <w:rFonts w:hint="eastAsia"/>
          <w:color w:val="000000" w:themeColor="text1"/>
        </w:rPr>
        <w:t>查本案彭童於100年3月17日晚間由新北市樹林區公所里幹事先行以電話通報，並於隔（18）日8時30分以兒少保護通報表通報，案情陳述：依民眾通報樹林區…（地址），經常有類似小孩哭聲，疑似毆打，但不知其姓名。又恐發生意外遂緊急通報。惟家防中心接案後，經查為舊案，</w:t>
      </w:r>
      <w:r w:rsidR="00C417C5" w:rsidRPr="00173CF7">
        <w:rPr>
          <w:rFonts w:hint="eastAsia"/>
          <w:color w:val="000000" w:themeColor="text1"/>
        </w:rPr>
        <w:t>將該案件視為一般案</w:t>
      </w:r>
      <w:r w:rsidR="00F827EA" w:rsidRPr="00173CF7">
        <w:rPr>
          <w:rFonts w:hint="eastAsia"/>
          <w:color w:val="000000" w:themeColor="text1"/>
        </w:rPr>
        <w:t>件，漠視該案件再度被通報之嚴重性</w:t>
      </w:r>
      <w:r w:rsidR="00C417C5" w:rsidRPr="00173CF7">
        <w:rPr>
          <w:rFonts w:hint="eastAsia"/>
          <w:color w:val="000000" w:themeColor="text1"/>
        </w:rPr>
        <w:t>，</w:t>
      </w:r>
      <w:r w:rsidR="00F827EA" w:rsidRPr="00173CF7">
        <w:rPr>
          <w:rFonts w:hint="eastAsia"/>
          <w:color w:val="000000" w:themeColor="text1"/>
        </w:rPr>
        <w:t>僅</w:t>
      </w:r>
      <w:r w:rsidRPr="00173CF7">
        <w:rPr>
          <w:rFonts w:hint="eastAsia"/>
          <w:color w:val="000000" w:themeColor="text1"/>
        </w:rPr>
        <w:t>將該案通報單傳真予新北市家扶中心後結案，並於該中心接案表記載：「1.100.3.21</w:t>
      </w:r>
      <w:r w:rsidR="00EC7B75" w:rsidRPr="00173CF7">
        <w:rPr>
          <w:rFonts w:hint="eastAsia"/>
          <w:color w:val="000000" w:themeColor="text1"/>
        </w:rPr>
        <w:t>此案為維繫在案</w:t>
      </w:r>
      <w:r w:rsidR="001A434E" w:rsidRPr="00173CF7">
        <w:rPr>
          <w:rFonts w:hint="eastAsia"/>
          <w:color w:val="000000" w:themeColor="text1"/>
        </w:rPr>
        <w:t>中，已傳真通報單予曾</w:t>
      </w:r>
      <w:r w:rsidR="00A7754E">
        <w:rPr>
          <w:rFonts w:hint="eastAsia"/>
          <w:color w:val="000000" w:themeColor="text1"/>
        </w:rPr>
        <w:t>○</w:t>
      </w:r>
      <w:r w:rsidR="001A434E" w:rsidRPr="00173CF7">
        <w:rPr>
          <w:rFonts w:hint="eastAsia"/>
          <w:color w:val="000000" w:themeColor="text1"/>
        </w:rPr>
        <w:t>明</w:t>
      </w:r>
      <w:r w:rsidRPr="00173CF7">
        <w:rPr>
          <w:rFonts w:hint="eastAsia"/>
          <w:color w:val="000000" w:themeColor="text1"/>
        </w:rPr>
        <w:t>社工，並確認家扶中心已收到，暫結。2.3.22傳真回覆單予高風險家庭服務管理中心。」</w:t>
      </w:r>
      <w:r w:rsidR="00AE192B" w:rsidRPr="00173CF7">
        <w:rPr>
          <w:rFonts w:hint="eastAsia"/>
          <w:color w:val="000000" w:themeColor="text1"/>
        </w:rPr>
        <w:t>而家扶中心遲至3月24日始進行訪視，與前揭應於24小時內立即處理、4日內提出調查報告之規定明顯不符。</w:t>
      </w:r>
    </w:p>
    <w:p w:rsidR="009061F7" w:rsidRPr="00173CF7" w:rsidRDefault="009061F7" w:rsidP="00A82523">
      <w:pPr>
        <w:pStyle w:val="4"/>
        <w:rPr>
          <w:color w:val="000000" w:themeColor="text1"/>
        </w:rPr>
      </w:pPr>
      <w:r w:rsidRPr="00173CF7">
        <w:rPr>
          <w:rFonts w:hint="eastAsia"/>
          <w:color w:val="000000" w:themeColor="text1"/>
        </w:rPr>
        <w:t>次查新北市家扶中心於100年3月22日接獲通報單後，連絡里幹事瞭解案情，並連繫樊姓養母約定訪視遭拒，因家扶中心社工員堅持要訪，遂於3月24日家訪，據家扶中心</w:t>
      </w:r>
      <w:r w:rsidR="00B81C8C">
        <w:rPr>
          <w:rFonts w:hint="eastAsia"/>
          <w:color w:val="000000" w:themeColor="text1"/>
        </w:rPr>
        <w:t>個案記錄表記載：「社工員檢查彭童額頭有撞到的瘀傷，案父表示過年時</w:t>
      </w:r>
      <w:r w:rsidRPr="00173CF7">
        <w:rPr>
          <w:rFonts w:hint="eastAsia"/>
          <w:color w:val="000000" w:themeColor="text1"/>
        </w:rPr>
        <w:t>跌倒，因皮膚不佳，仍有明顯的傷痕，除了這傷痕外，案主身上沒有其他的傷痕，與案父母互動時，也沒有退縮害怕的情況，評估案父母</w:t>
      </w:r>
      <w:r w:rsidRPr="00173CF7">
        <w:rPr>
          <w:rFonts w:hint="eastAsia"/>
          <w:color w:val="000000" w:themeColor="text1"/>
        </w:rPr>
        <w:lastRenderedPageBreak/>
        <w:t>沒</w:t>
      </w:r>
      <w:r w:rsidR="00220E62" w:rsidRPr="00173CF7">
        <w:rPr>
          <w:rFonts w:hint="eastAsia"/>
          <w:color w:val="000000" w:themeColor="text1"/>
        </w:rPr>
        <w:t>有不當管教的情況。」訪視當時未予拍照、進行檢傷及調查處置，僅憑</w:t>
      </w:r>
      <w:r w:rsidRPr="00173CF7">
        <w:rPr>
          <w:rFonts w:hint="eastAsia"/>
          <w:color w:val="000000" w:themeColor="text1"/>
        </w:rPr>
        <w:t>案父</w:t>
      </w:r>
      <w:r w:rsidR="00220E62" w:rsidRPr="00173CF7">
        <w:rPr>
          <w:rFonts w:hint="eastAsia"/>
          <w:color w:val="000000" w:themeColor="text1"/>
        </w:rPr>
        <w:t>片</w:t>
      </w:r>
      <w:r w:rsidRPr="00173CF7">
        <w:rPr>
          <w:rFonts w:hint="eastAsia"/>
          <w:color w:val="000000" w:themeColor="text1"/>
        </w:rPr>
        <w:t>面之詞，逕行評估無不當管教之情況</w:t>
      </w:r>
      <w:r w:rsidR="00D40306" w:rsidRPr="00173CF7">
        <w:rPr>
          <w:rFonts w:hint="eastAsia"/>
          <w:color w:val="000000" w:themeColor="text1"/>
        </w:rPr>
        <w:t>。</w:t>
      </w:r>
      <w:r w:rsidR="00C06240" w:rsidRPr="00173CF7">
        <w:rPr>
          <w:rFonts w:hint="eastAsia"/>
          <w:color w:val="000000" w:themeColor="text1"/>
        </w:rPr>
        <w:t>經查100年2月2日為農曆除夕</w:t>
      </w:r>
      <w:r w:rsidR="00D40306" w:rsidRPr="00173CF7">
        <w:rPr>
          <w:rFonts w:hint="eastAsia"/>
          <w:color w:val="000000" w:themeColor="text1"/>
        </w:rPr>
        <w:t>，</w:t>
      </w:r>
      <w:r w:rsidR="00827951" w:rsidRPr="00173CF7">
        <w:rPr>
          <w:rFonts w:hint="eastAsia"/>
          <w:color w:val="000000" w:themeColor="text1"/>
        </w:rPr>
        <w:t>家扶中心社工於100年農曆</w:t>
      </w:r>
      <w:r w:rsidR="00C06240" w:rsidRPr="00173CF7">
        <w:rPr>
          <w:rFonts w:hint="eastAsia"/>
          <w:color w:val="000000" w:themeColor="text1"/>
        </w:rPr>
        <w:t>過年後</w:t>
      </w:r>
      <w:r w:rsidR="00827951" w:rsidRPr="00173CF7">
        <w:rPr>
          <w:rFonts w:hint="eastAsia"/>
          <w:color w:val="000000" w:themeColor="text1"/>
        </w:rPr>
        <w:t>2月23</w:t>
      </w:r>
      <w:r w:rsidR="00B81C8C">
        <w:rPr>
          <w:rFonts w:hint="eastAsia"/>
          <w:color w:val="000000" w:themeColor="text1"/>
        </w:rPr>
        <w:t>日</w:t>
      </w:r>
      <w:r w:rsidR="00827951" w:rsidRPr="00173CF7">
        <w:rPr>
          <w:rFonts w:hint="eastAsia"/>
          <w:color w:val="000000" w:themeColor="text1"/>
        </w:rPr>
        <w:t>曾訪視彭童，當時未發現其身上有傷，於3月24</w:t>
      </w:r>
      <w:r w:rsidR="00B81C8C">
        <w:rPr>
          <w:rFonts w:hint="eastAsia"/>
          <w:color w:val="000000" w:themeColor="text1"/>
        </w:rPr>
        <w:t>日再度家訪時，彭姓養父向其表示傷勢為過年時</w:t>
      </w:r>
      <w:r w:rsidR="00827951" w:rsidRPr="00173CF7">
        <w:rPr>
          <w:rFonts w:hint="eastAsia"/>
          <w:color w:val="000000" w:themeColor="text1"/>
        </w:rPr>
        <w:t>跌倒，與社工員於</w:t>
      </w:r>
      <w:r w:rsidR="00B81C8C">
        <w:rPr>
          <w:rFonts w:hint="eastAsia"/>
          <w:color w:val="000000" w:themeColor="text1"/>
        </w:rPr>
        <w:t>2月23日訪視之事實不符，且二</w:t>
      </w:r>
      <w:r w:rsidR="00827951" w:rsidRPr="00173CF7">
        <w:rPr>
          <w:rFonts w:hint="eastAsia"/>
          <w:color w:val="000000" w:themeColor="text1"/>
        </w:rPr>
        <w:t>次訪視均為同一名社工員，未察覺彭父說詞有異，</w:t>
      </w:r>
      <w:r w:rsidRPr="00173CF7">
        <w:rPr>
          <w:rFonts w:hint="eastAsia"/>
          <w:color w:val="000000" w:themeColor="text1"/>
        </w:rPr>
        <w:t>顯</w:t>
      </w:r>
      <w:r w:rsidR="00827951" w:rsidRPr="00173CF7">
        <w:rPr>
          <w:rFonts w:hint="eastAsia"/>
          <w:color w:val="000000" w:themeColor="text1"/>
        </w:rPr>
        <w:t>有嚴重評估失當</w:t>
      </w:r>
      <w:r w:rsidR="00C06240" w:rsidRPr="00173CF7">
        <w:rPr>
          <w:rFonts w:hint="eastAsia"/>
          <w:color w:val="000000" w:themeColor="text1"/>
        </w:rPr>
        <w:t>。</w:t>
      </w:r>
      <w:r w:rsidR="00B81C8C">
        <w:rPr>
          <w:rFonts w:hint="eastAsia"/>
          <w:color w:val="000000" w:themeColor="text1"/>
        </w:rPr>
        <w:t>且過年時</w:t>
      </w:r>
      <w:r w:rsidRPr="00173CF7">
        <w:rPr>
          <w:rFonts w:hint="eastAsia"/>
          <w:color w:val="000000" w:themeColor="text1"/>
        </w:rPr>
        <w:t>跌倒至社工訪視當日已事隔1個多月，仍留有明顯傷痕，其受傷狀況顯非正常。</w:t>
      </w:r>
    </w:p>
    <w:p w:rsidR="009061F7" w:rsidRPr="00173CF7" w:rsidRDefault="009061F7" w:rsidP="00A82523">
      <w:pPr>
        <w:pStyle w:val="4"/>
        <w:rPr>
          <w:color w:val="000000" w:themeColor="text1"/>
        </w:rPr>
      </w:pPr>
      <w:bookmarkStart w:id="86" w:name="_Toc369070484"/>
      <w:r w:rsidRPr="00173CF7">
        <w:rPr>
          <w:rFonts w:hint="eastAsia"/>
          <w:color w:val="000000" w:themeColor="text1"/>
        </w:rPr>
        <w:t>且衛生福利部對本案再度接獲通報之檢討，指出：本案100年3月18日通報表係「兒少保護通報表」，新北市政府高風險中心於同日收案，並於派案表載明：「本案涉有兒少保護情事，惠請家防中心評估協處」，本案應屬兒少保護案件。且本案彭童前業</w:t>
      </w:r>
      <w:r w:rsidR="00AE192B" w:rsidRPr="00173CF7">
        <w:rPr>
          <w:rFonts w:hint="eastAsia"/>
          <w:color w:val="000000" w:themeColor="text1"/>
        </w:rPr>
        <w:t>已</w:t>
      </w:r>
      <w:r w:rsidRPr="00173CF7">
        <w:rPr>
          <w:rFonts w:hint="eastAsia"/>
          <w:color w:val="000000" w:themeColor="text1"/>
        </w:rPr>
        <w:t>有嚴重受虐之紀錄，且通報表載明經常有類似哭聲及疑似毆打，新北市政府應依兒少法相關規定審慎進行處理及調查</w:t>
      </w:r>
      <w:bookmarkEnd w:id="86"/>
      <w:r w:rsidR="00C266AC" w:rsidRPr="00173CF7">
        <w:rPr>
          <w:rFonts w:hAnsi="標楷體" w:hint="eastAsia"/>
          <w:color w:val="000000" w:themeColor="text1"/>
        </w:rPr>
        <w:t>等語，益見新北市家防中心</w:t>
      </w:r>
      <w:r w:rsidR="00AE192B" w:rsidRPr="00173CF7">
        <w:rPr>
          <w:rFonts w:hAnsi="標楷體" w:hint="eastAsia"/>
          <w:color w:val="000000" w:themeColor="text1"/>
        </w:rPr>
        <w:t>除未依</w:t>
      </w:r>
      <w:r w:rsidR="00AE192B" w:rsidRPr="00173CF7">
        <w:rPr>
          <w:rFonts w:hint="eastAsia"/>
          <w:color w:val="000000" w:themeColor="text1"/>
        </w:rPr>
        <w:t>24小時內立即處理、4日內提出調查報告之規定處理，並嚴重</w:t>
      </w:r>
      <w:r w:rsidR="00C266AC" w:rsidRPr="00173CF7">
        <w:rPr>
          <w:rFonts w:hAnsi="標楷體" w:hint="eastAsia"/>
          <w:color w:val="000000" w:themeColor="text1"/>
        </w:rPr>
        <w:t>漠</w:t>
      </w:r>
      <w:r w:rsidRPr="00173CF7">
        <w:rPr>
          <w:rFonts w:hAnsi="標楷體" w:hint="eastAsia"/>
          <w:color w:val="000000" w:themeColor="text1"/>
        </w:rPr>
        <w:t>視本案</w:t>
      </w:r>
      <w:r w:rsidR="00AE192B" w:rsidRPr="00173CF7">
        <w:rPr>
          <w:rFonts w:hAnsi="標楷體" w:hint="eastAsia"/>
          <w:color w:val="000000" w:themeColor="text1"/>
        </w:rPr>
        <w:t>再度通報應審慎評估</w:t>
      </w:r>
      <w:r w:rsidR="00C266AC" w:rsidRPr="00173CF7">
        <w:rPr>
          <w:rFonts w:hAnsi="標楷體" w:hint="eastAsia"/>
          <w:color w:val="000000" w:themeColor="text1"/>
        </w:rPr>
        <w:t>之嚴重</w:t>
      </w:r>
      <w:r w:rsidRPr="00173CF7">
        <w:rPr>
          <w:rFonts w:hAnsi="標楷體" w:hint="eastAsia"/>
          <w:color w:val="000000" w:themeColor="text1"/>
        </w:rPr>
        <w:t>怠失。</w:t>
      </w:r>
    </w:p>
    <w:p w:rsidR="00827951" w:rsidRPr="00173CF7" w:rsidRDefault="009061F7" w:rsidP="00A82523">
      <w:pPr>
        <w:pStyle w:val="3"/>
        <w:rPr>
          <w:color w:val="000000" w:themeColor="text1"/>
        </w:rPr>
      </w:pPr>
      <w:bookmarkStart w:id="87" w:name="_Toc369070485"/>
      <w:bookmarkStart w:id="88" w:name="_Toc372099949"/>
      <w:bookmarkStart w:id="89" w:name="_Toc372128426"/>
      <w:bookmarkEnd w:id="87"/>
      <w:r w:rsidRPr="00173CF7">
        <w:rPr>
          <w:rFonts w:hint="eastAsia"/>
          <w:color w:val="000000" w:themeColor="text1"/>
        </w:rPr>
        <w:t>101年1月間經多位民眾向該府社會局長信箱陳情彭童返家失當，新北市政府漠視前開彭童再度遭虐之警訊：</w:t>
      </w:r>
      <w:bookmarkEnd w:id="88"/>
      <w:bookmarkEnd w:id="89"/>
    </w:p>
    <w:p w:rsidR="00936D12" w:rsidRPr="00173CF7" w:rsidRDefault="00EF7A8F" w:rsidP="00A82523">
      <w:pPr>
        <w:pStyle w:val="4"/>
        <w:rPr>
          <w:color w:val="000000" w:themeColor="text1"/>
        </w:rPr>
      </w:pPr>
      <w:r w:rsidRPr="00173CF7">
        <w:rPr>
          <w:rFonts w:hint="eastAsia"/>
          <w:color w:val="000000" w:themeColor="text1"/>
        </w:rPr>
        <w:t>依據</w:t>
      </w:r>
      <w:r w:rsidR="009061F7" w:rsidRPr="00173CF7">
        <w:rPr>
          <w:rFonts w:hint="eastAsia"/>
          <w:color w:val="000000" w:themeColor="text1"/>
        </w:rPr>
        <w:t>新北市政府及所屬各機關處理人民陳情案件注意事項，人民陳情案件由處理該案之社工人員提具處理情形摘要，並經所屬主管核閱後，連同陳情回覆稿，經陳核後回覆；新北市家防中心並說明民眾通報陳情案件中，倘涉及有兒童少年</w:t>
      </w:r>
      <w:r w:rsidR="009061F7" w:rsidRPr="00173CF7">
        <w:rPr>
          <w:rFonts w:hint="eastAsia"/>
          <w:color w:val="000000" w:themeColor="text1"/>
        </w:rPr>
        <w:lastRenderedPageBreak/>
        <w:t>遭受不當對待事件時，新通報事件則由社工人員依法進行調查訪視，倘若民眾陳情內容之兒童少年遭受不當對待內容經比對係為過往曾進行通報內容，即轉知主責組長或督導，提供追蹤輔導報告掌握案件處理情形，督促社工員持續提供相關處遇。</w:t>
      </w:r>
    </w:p>
    <w:p w:rsidR="009061F7" w:rsidRPr="00173CF7" w:rsidRDefault="009061F7" w:rsidP="00A82523">
      <w:pPr>
        <w:pStyle w:val="4"/>
        <w:rPr>
          <w:color w:val="000000" w:themeColor="text1"/>
        </w:rPr>
      </w:pPr>
      <w:r w:rsidRPr="00173CF7">
        <w:rPr>
          <w:rFonts w:hint="eastAsia"/>
          <w:color w:val="000000" w:themeColor="text1"/>
        </w:rPr>
        <w:t>本案於101年1月間因媒體報導樊姓養母經法院科以徒刑處分，新北市政府於101年1月18、19日經</w:t>
      </w:r>
      <w:r w:rsidR="00827951" w:rsidRPr="00173CF7">
        <w:rPr>
          <w:rFonts w:hint="eastAsia"/>
          <w:color w:val="000000" w:themeColor="text1"/>
        </w:rPr>
        <w:t>4位</w:t>
      </w:r>
      <w:r w:rsidRPr="00173CF7">
        <w:rPr>
          <w:rFonts w:hint="eastAsia"/>
          <w:color w:val="000000" w:themeColor="text1"/>
        </w:rPr>
        <w:t>民眾陳情本案至社會局長信箱（詳如下表），陳情內容略以：「男童頭部遭養母所下毒手，有多處深度撕裂傷，</w:t>
      </w:r>
      <w:r w:rsidRPr="00173CF7">
        <w:rPr>
          <w:color w:val="000000" w:themeColor="text1"/>
        </w:rPr>
        <w:t>…</w:t>
      </w:r>
      <w:r w:rsidRPr="00173CF7">
        <w:rPr>
          <w:rFonts w:hint="eastAsia"/>
          <w:color w:val="000000" w:themeColor="text1"/>
        </w:rPr>
        <w:t>這種會打破幼兒的頭和捏他的生殖器的人，怎麼可以把孩子交給她，實在是羊入虎口。」、「我們合理懷疑這位養母是否再適任照顧小孩？我們很害怕這位小孩會被養母活活虐死!...」、「我們質疑此可憐的幼兒送回慘忍虐待的養母會不會以後再上報已成虐死兒的新聞？」</w:t>
      </w:r>
    </w:p>
    <w:tbl>
      <w:tblPr>
        <w:tblW w:w="0" w:type="auto"/>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559"/>
        <w:gridCol w:w="3707"/>
      </w:tblGrid>
      <w:tr w:rsidR="009061F7" w:rsidRPr="00173CF7" w:rsidTr="00D51351">
        <w:tc>
          <w:tcPr>
            <w:tcW w:w="2094"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時間</w:t>
            </w:r>
          </w:p>
        </w:tc>
        <w:tc>
          <w:tcPr>
            <w:tcW w:w="1559"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寄件人</w:t>
            </w:r>
          </w:p>
        </w:tc>
        <w:tc>
          <w:tcPr>
            <w:tcW w:w="3707"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網址</w:t>
            </w:r>
          </w:p>
        </w:tc>
      </w:tr>
      <w:tr w:rsidR="009061F7" w:rsidRPr="00173CF7" w:rsidTr="00D51351">
        <w:tc>
          <w:tcPr>
            <w:tcW w:w="2094"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1月18日下午12：48</w:t>
            </w:r>
          </w:p>
        </w:tc>
        <w:tc>
          <w:tcPr>
            <w:tcW w:w="1559" w:type="dxa"/>
          </w:tcPr>
          <w:p w:rsidR="009061F7" w:rsidRPr="00173CF7" w:rsidRDefault="009061F7" w:rsidP="00D51351">
            <w:pPr>
              <w:pStyle w:val="4"/>
              <w:numPr>
                <w:ilvl w:val="0"/>
                <w:numId w:val="0"/>
              </w:numPr>
              <w:rPr>
                <w:color w:val="000000" w:themeColor="text1"/>
                <w:spacing w:val="-20"/>
                <w:sz w:val="28"/>
                <w:szCs w:val="28"/>
              </w:rPr>
            </w:pPr>
            <w:r w:rsidRPr="00173CF7">
              <w:rPr>
                <w:color w:val="000000" w:themeColor="text1"/>
                <w:spacing w:val="-20"/>
                <w:sz w:val="28"/>
                <w:szCs w:val="28"/>
              </w:rPr>
              <w:t>C</w:t>
            </w:r>
            <w:r w:rsidRPr="00173CF7">
              <w:rPr>
                <w:rFonts w:hint="eastAsia"/>
                <w:color w:val="000000" w:themeColor="text1"/>
                <w:spacing w:val="-20"/>
                <w:sz w:val="28"/>
                <w:szCs w:val="28"/>
              </w:rPr>
              <w:t>h CHUNG</w:t>
            </w:r>
          </w:p>
        </w:tc>
        <w:tc>
          <w:tcPr>
            <w:tcW w:w="3707" w:type="dxa"/>
          </w:tcPr>
          <w:p w:rsidR="009061F7" w:rsidRPr="00173CF7" w:rsidRDefault="009061F7" w:rsidP="00D51351">
            <w:pPr>
              <w:pStyle w:val="4"/>
              <w:numPr>
                <w:ilvl w:val="0"/>
                <w:numId w:val="0"/>
              </w:numPr>
              <w:rPr>
                <w:color w:val="000000" w:themeColor="text1"/>
                <w:spacing w:val="-20"/>
                <w:sz w:val="28"/>
                <w:szCs w:val="28"/>
              </w:rPr>
            </w:pPr>
            <w:r w:rsidRPr="00173CF7">
              <w:rPr>
                <w:color w:val="000000" w:themeColor="text1"/>
                <w:spacing w:val="-20"/>
                <w:sz w:val="28"/>
                <w:szCs w:val="28"/>
              </w:rPr>
              <w:t>C</w:t>
            </w:r>
            <w:r w:rsidR="00081E61">
              <w:rPr>
                <w:rFonts w:hint="eastAsia"/>
                <w:color w:val="000000" w:themeColor="text1"/>
                <w:spacing w:val="-20"/>
                <w:sz w:val="28"/>
                <w:szCs w:val="28"/>
              </w:rPr>
              <w:t>h0000</w:t>
            </w:r>
            <w:r w:rsidRPr="00173CF7">
              <w:rPr>
                <w:rFonts w:hint="eastAsia"/>
                <w:color w:val="000000" w:themeColor="text1"/>
                <w:spacing w:val="-20"/>
                <w:sz w:val="28"/>
                <w:szCs w:val="28"/>
              </w:rPr>
              <w:t>20@yahoo.com</w:t>
            </w:r>
          </w:p>
        </w:tc>
      </w:tr>
      <w:tr w:rsidR="009061F7" w:rsidRPr="00173CF7" w:rsidTr="00D51351">
        <w:tc>
          <w:tcPr>
            <w:tcW w:w="2094" w:type="dxa"/>
          </w:tcPr>
          <w:p w:rsidR="009061F7" w:rsidRPr="00173CF7" w:rsidRDefault="004426C3" w:rsidP="004426C3">
            <w:pPr>
              <w:pStyle w:val="4"/>
              <w:numPr>
                <w:ilvl w:val="0"/>
                <w:numId w:val="0"/>
              </w:numPr>
              <w:rPr>
                <w:color w:val="000000" w:themeColor="text1"/>
                <w:spacing w:val="-20"/>
                <w:sz w:val="28"/>
                <w:szCs w:val="28"/>
              </w:rPr>
            </w:pPr>
            <w:r>
              <w:rPr>
                <w:rFonts w:hint="eastAsia"/>
                <w:color w:val="000000" w:themeColor="text1"/>
                <w:spacing w:val="-20"/>
                <w:sz w:val="28"/>
                <w:szCs w:val="28"/>
              </w:rPr>
              <w:t>1</w:t>
            </w:r>
            <w:r w:rsidRPr="00173CF7">
              <w:rPr>
                <w:rFonts w:hint="eastAsia"/>
                <w:color w:val="000000" w:themeColor="text1"/>
                <w:spacing w:val="-20"/>
                <w:sz w:val="28"/>
                <w:szCs w:val="28"/>
              </w:rPr>
              <w:t>月1</w:t>
            </w:r>
            <w:r>
              <w:rPr>
                <w:rFonts w:hint="eastAsia"/>
                <w:color w:val="000000" w:themeColor="text1"/>
                <w:spacing w:val="-20"/>
                <w:sz w:val="28"/>
                <w:szCs w:val="28"/>
              </w:rPr>
              <w:t>9</w:t>
            </w:r>
            <w:r w:rsidRPr="00173CF7">
              <w:rPr>
                <w:rFonts w:hint="eastAsia"/>
                <w:color w:val="000000" w:themeColor="text1"/>
                <w:spacing w:val="-20"/>
                <w:sz w:val="28"/>
                <w:szCs w:val="28"/>
              </w:rPr>
              <w:t>日</w:t>
            </w:r>
            <w:r w:rsidR="009061F7" w:rsidRPr="00173CF7">
              <w:rPr>
                <w:rFonts w:hint="eastAsia"/>
                <w:color w:val="000000" w:themeColor="text1"/>
                <w:spacing w:val="-20"/>
                <w:sz w:val="28"/>
                <w:szCs w:val="28"/>
              </w:rPr>
              <w:t>上午8：43</w:t>
            </w:r>
          </w:p>
        </w:tc>
        <w:tc>
          <w:tcPr>
            <w:tcW w:w="1559"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Michelle</w:t>
            </w:r>
          </w:p>
        </w:tc>
        <w:tc>
          <w:tcPr>
            <w:tcW w:w="3707" w:type="dxa"/>
          </w:tcPr>
          <w:p w:rsidR="009061F7" w:rsidRPr="00173CF7" w:rsidRDefault="00081E61" w:rsidP="00D51351">
            <w:pPr>
              <w:pStyle w:val="4"/>
              <w:numPr>
                <w:ilvl w:val="0"/>
                <w:numId w:val="0"/>
              </w:numPr>
              <w:rPr>
                <w:color w:val="000000" w:themeColor="text1"/>
                <w:spacing w:val="-20"/>
                <w:sz w:val="28"/>
                <w:szCs w:val="28"/>
              </w:rPr>
            </w:pPr>
            <w:r>
              <w:rPr>
                <w:color w:val="000000" w:themeColor="text1"/>
                <w:spacing w:val="-20"/>
                <w:sz w:val="28"/>
                <w:szCs w:val="28"/>
              </w:rPr>
              <w:t>B</w:t>
            </w:r>
            <w:r>
              <w:rPr>
                <w:rFonts w:hint="eastAsia"/>
                <w:color w:val="000000" w:themeColor="text1"/>
                <w:spacing w:val="-20"/>
                <w:sz w:val="28"/>
                <w:szCs w:val="28"/>
              </w:rPr>
              <w:t>em000000</w:t>
            </w:r>
            <w:r w:rsidR="009061F7" w:rsidRPr="00173CF7">
              <w:rPr>
                <w:rFonts w:hint="eastAsia"/>
                <w:color w:val="000000" w:themeColor="text1"/>
                <w:spacing w:val="-20"/>
                <w:sz w:val="28"/>
                <w:szCs w:val="28"/>
              </w:rPr>
              <w:t>@gmail.com</w:t>
            </w:r>
          </w:p>
        </w:tc>
      </w:tr>
      <w:tr w:rsidR="009061F7" w:rsidRPr="00173CF7" w:rsidTr="00D51351">
        <w:tc>
          <w:tcPr>
            <w:tcW w:w="2094" w:type="dxa"/>
          </w:tcPr>
          <w:p w:rsidR="009061F7" w:rsidRPr="00173CF7" w:rsidRDefault="004426C3" w:rsidP="00D51351">
            <w:pPr>
              <w:pStyle w:val="4"/>
              <w:numPr>
                <w:ilvl w:val="0"/>
                <w:numId w:val="0"/>
              </w:numPr>
              <w:rPr>
                <w:color w:val="000000" w:themeColor="text1"/>
                <w:spacing w:val="-20"/>
                <w:sz w:val="28"/>
                <w:szCs w:val="28"/>
              </w:rPr>
            </w:pPr>
            <w:r>
              <w:rPr>
                <w:rFonts w:hint="eastAsia"/>
                <w:color w:val="000000" w:themeColor="text1"/>
                <w:spacing w:val="-20"/>
                <w:sz w:val="28"/>
                <w:szCs w:val="28"/>
              </w:rPr>
              <w:t>1</w:t>
            </w:r>
            <w:r w:rsidRPr="00173CF7">
              <w:rPr>
                <w:rFonts w:hint="eastAsia"/>
                <w:color w:val="000000" w:themeColor="text1"/>
                <w:spacing w:val="-20"/>
                <w:sz w:val="28"/>
                <w:szCs w:val="28"/>
              </w:rPr>
              <w:t>月1</w:t>
            </w:r>
            <w:r>
              <w:rPr>
                <w:rFonts w:hint="eastAsia"/>
                <w:color w:val="000000" w:themeColor="text1"/>
                <w:spacing w:val="-20"/>
                <w:sz w:val="28"/>
                <w:szCs w:val="28"/>
              </w:rPr>
              <w:t>9</w:t>
            </w:r>
            <w:r w:rsidRPr="00173CF7">
              <w:rPr>
                <w:rFonts w:hint="eastAsia"/>
                <w:color w:val="000000" w:themeColor="text1"/>
                <w:spacing w:val="-20"/>
                <w:sz w:val="28"/>
                <w:szCs w:val="28"/>
              </w:rPr>
              <w:t>日</w:t>
            </w:r>
            <w:r w:rsidR="009061F7" w:rsidRPr="00173CF7">
              <w:rPr>
                <w:rFonts w:hint="eastAsia"/>
                <w:color w:val="000000" w:themeColor="text1"/>
                <w:spacing w:val="-20"/>
                <w:sz w:val="28"/>
                <w:szCs w:val="28"/>
              </w:rPr>
              <w:t>上午9：27</w:t>
            </w:r>
          </w:p>
        </w:tc>
        <w:tc>
          <w:tcPr>
            <w:tcW w:w="1559"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Julia</w:t>
            </w:r>
          </w:p>
        </w:tc>
        <w:tc>
          <w:tcPr>
            <w:tcW w:w="3707" w:type="dxa"/>
          </w:tcPr>
          <w:p w:rsidR="009061F7" w:rsidRPr="00173CF7" w:rsidRDefault="009061F7" w:rsidP="00D51351">
            <w:pPr>
              <w:pStyle w:val="4"/>
              <w:numPr>
                <w:ilvl w:val="0"/>
                <w:numId w:val="0"/>
              </w:numPr>
              <w:rPr>
                <w:color w:val="000000" w:themeColor="text1"/>
                <w:spacing w:val="-20"/>
                <w:sz w:val="28"/>
                <w:szCs w:val="28"/>
              </w:rPr>
            </w:pPr>
            <w:r w:rsidRPr="00173CF7">
              <w:rPr>
                <w:color w:val="000000" w:themeColor="text1"/>
                <w:spacing w:val="-20"/>
                <w:sz w:val="28"/>
                <w:szCs w:val="28"/>
              </w:rPr>
              <w:t>L</w:t>
            </w:r>
            <w:r w:rsidR="00081E61">
              <w:rPr>
                <w:rFonts w:hint="eastAsia"/>
                <w:color w:val="000000" w:themeColor="text1"/>
                <w:spacing w:val="-20"/>
                <w:sz w:val="28"/>
                <w:szCs w:val="28"/>
              </w:rPr>
              <w:t>c00000</w:t>
            </w:r>
            <w:r w:rsidRPr="00173CF7">
              <w:rPr>
                <w:rFonts w:hint="eastAsia"/>
                <w:color w:val="000000" w:themeColor="text1"/>
                <w:spacing w:val="-20"/>
                <w:sz w:val="28"/>
                <w:szCs w:val="28"/>
              </w:rPr>
              <w:t>@yahoo.com.tw</w:t>
            </w:r>
          </w:p>
        </w:tc>
      </w:tr>
      <w:tr w:rsidR="009061F7" w:rsidRPr="00173CF7" w:rsidTr="00D51351">
        <w:tc>
          <w:tcPr>
            <w:tcW w:w="2094" w:type="dxa"/>
          </w:tcPr>
          <w:p w:rsidR="009061F7" w:rsidRPr="00173CF7" w:rsidRDefault="004426C3" w:rsidP="00D51351">
            <w:pPr>
              <w:pStyle w:val="4"/>
              <w:numPr>
                <w:ilvl w:val="0"/>
                <w:numId w:val="0"/>
              </w:numPr>
              <w:rPr>
                <w:color w:val="000000" w:themeColor="text1"/>
                <w:spacing w:val="-20"/>
                <w:sz w:val="28"/>
                <w:szCs w:val="28"/>
              </w:rPr>
            </w:pPr>
            <w:r>
              <w:rPr>
                <w:rFonts w:hint="eastAsia"/>
                <w:color w:val="000000" w:themeColor="text1"/>
                <w:spacing w:val="-20"/>
                <w:sz w:val="28"/>
                <w:szCs w:val="28"/>
              </w:rPr>
              <w:t>1</w:t>
            </w:r>
            <w:r w:rsidRPr="00173CF7">
              <w:rPr>
                <w:rFonts w:hint="eastAsia"/>
                <w:color w:val="000000" w:themeColor="text1"/>
                <w:spacing w:val="-20"/>
                <w:sz w:val="28"/>
                <w:szCs w:val="28"/>
              </w:rPr>
              <w:t>月1</w:t>
            </w:r>
            <w:r>
              <w:rPr>
                <w:rFonts w:hint="eastAsia"/>
                <w:color w:val="000000" w:themeColor="text1"/>
                <w:spacing w:val="-20"/>
                <w:sz w:val="28"/>
                <w:szCs w:val="28"/>
              </w:rPr>
              <w:t>9</w:t>
            </w:r>
            <w:r w:rsidRPr="00173CF7">
              <w:rPr>
                <w:rFonts w:hint="eastAsia"/>
                <w:color w:val="000000" w:themeColor="text1"/>
                <w:spacing w:val="-20"/>
                <w:sz w:val="28"/>
                <w:szCs w:val="28"/>
              </w:rPr>
              <w:t>日</w:t>
            </w:r>
            <w:r w:rsidR="009061F7" w:rsidRPr="00173CF7">
              <w:rPr>
                <w:rFonts w:hint="eastAsia"/>
                <w:color w:val="000000" w:themeColor="text1"/>
                <w:spacing w:val="-20"/>
                <w:sz w:val="28"/>
                <w:szCs w:val="28"/>
              </w:rPr>
              <w:t>下午1：43</w:t>
            </w:r>
          </w:p>
        </w:tc>
        <w:tc>
          <w:tcPr>
            <w:tcW w:w="1559" w:type="dxa"/>
          </w:tcPr>
          <w:p w:rsidR="009061F7" w:rsidRPr="00173CF7" w:rsidRDefault="009061F7" w:rsidP="00D51351">
            <w:pPr>
              <w:pStyle w:val="4"/>
              <w:numPr>
                <w:ilvl w:val="0"/>
                <w:numId w:val="0"/>
              </w:numPr>
              <w:rPr>
                <w:color w:val="000000" w:themeColor="text1"/>
                <w:spacing w:val="-20"/>
                <w:sz w:val="28"/>
                <w:szCs w:val="28"/>
              </w:rPr>
            </w:pPr>
            <w:r w:rsidRPr="00173CF7">
              <w:rPr>
                <w:rFonts w:hint="eastAsia"/>
                <w:color w:val="000000" w:themeColor="text1"/>
                <w:spacing w:val="-20"/>
                <w:sz w:val="28"/>
                <w:szCs w:val="28"/>
              </w:rPr>
              <w:t>美齡</w:t>
            </w:r>
          </w:p>
        </w:tc>
        <w:tc>
          <w:tcPr>
            <w:tcW w:w="3707" w:type="dxa"/>
          </w:tcPr>
          <w:p w:rsidR="009061F7" w:rsidRPr="00173CF7" w:rsidRDefault="00081E61" w:rsidP="00D51351">
            <w:pPr>
              <w:pStyle w:val="4"/>
              <w:numPr>
                <w:ilvl w:val="0"/>
                <w:numId w:val="0"/>
              </w:numPr>
              <w:rPr>
                <w:color w:val="000000" w:themeColor="text1"/>
                <w:spacing w:val="-20"/>
                <w:sz w:val="28"/>
                <w:szCs w:val="28"/>
              </w:rPr>
            </w:pPr>
            <w:r>
              <w:rPr>
                <w:color w:val="000000" w:themeColor="text1"/>
                <w:spacing w:val="-20"/>
                <w:sz w:val="28"/>
                <w:szCs w:val="28"/>
              </w:rPr>
              <w:t>M</w:t>
            </w:r>
            <w:r>
              <w:rPr>
                <w:rFonts w:hint="eastAsia"/>
                <w:color w:val="000000" w:themeColor="text1"/>
                <w:spacing w:val="-20"/>
                <w:sz w:val="28"/>
                <w:szCs w:val="28"/>
              </w:rPr>
              <w:t>ei000000</w:t>
            </w:r>
            <w:r w:rsidR="009061F7" w:rsidRPr="00173CF7">
              <w:rPr>
                <w:rFonts w:hint="eastAsia"/>
                <w:color w:val="000000" w:themeColor="text1"/>
                <w:spacing w:val="-20"/>
                <w:sz w:val="28"/>
                <w:szCs w:val="28"/>
              </w:rPr>
              <w:t>@gmail.com</w:t>
            </w:r>
          </w:p>
        </w:tc>
      </w:tr>
    </w:tbl>
    <w:p w:rsidR="009061F7" w:rsidRPr="00173CF7" w:rsidRDefault="009061F7" w:rsidP="00F3011C">
      <w:pPr>
        <w:pStyle w:val="4"/>
        <w:numPr>
          <w:ilvl w:val="0"/>
          <w:numId w:val="0"/>
        </w:numPr>
        <w:ind w:left="1700"/>
        <w:rPr>
          <w:color w:val="000000" w:themeColor="text1"/>
          <w:spacing w:val="-20"/>
          <w:sz w:val="28"/>
          <w:szCs w:val="28"/>
        </w:rPr>
      </w:pPr>
      <w:r w:rsidRPr="00173CF7">
        <w:rPr>
          <w:rFonts w:hint="eastAsia"/>
          <w:color w:val="000000" w:themeColor="text1"/>
        </w:rPr>
        <w:t xml:space="preserve">  </w:t>
      </w:r>
      <w:r w:rsidRPr="00173CF7">
        <w:rPr>
          <w:rFonts w:hint="eastAsia"/>
          <w:color w:val="000000" w:themeColor="text1"/>
          <w:spacing w:val="-20"/>
          <w:sz w:val="28"/>
          <w:szCs w:val="28"/>
        </w:rPr>
        <w:t>資料來源：據新北市政府查復資料彙整製表。</w:t>
      </w:r>
    </w:p>
    <w:p w:rsidR="009061F7" w:rsidRPr="00173CF7" w:rsidRDefault="009061F7" w:rsidP="00A82523">
      <w:pPr>
        <w:pStyle w:val="4"/>
        <w:rPr>
          <w:color w:val="000000" w:themeColor="text1"/>
        </w:rPr>
      </w:pPr>
      <w:r w:rsidRPr="00173CF7">
        <w:rPr>
          <w:rFonts w:hint="eastAsia"/>
          <w:color w:val="000000" w:themeColor="text1"/>
        </w:rPr>
        <w:t>隨即由新北市家防中心陳情案件承辦人轉知原主責社會工作督導員，經主責社工督導員僅以委外單位提供之個案處遇摘要表，認定彭童並無遭不當對待情事，確信彭童安全無虞，將之視為一</w:t>
      </w:r>
      <w:r w:rsidRPr="00173CF7">
        <w:rPr>
          <w:rFonts w:hint="eastAsia"/>
          <w:color w:val="000000" w:themeColor="text1"/>
        </w:rPr>
        <w:lastRenderedPageBreak/>
        <w:t>般人民案件處理，經陳核相關主管後回覆陳情人，事後亦未進行訪視，明顯漠視陳情人對本案之警訊。</w:t>
      </w:r>
    </w:p>
    <w:p w:rsidR="009061F7" w:rsidRPr="00173CF7" w:rsidRDefault="009061F7" w:rsidP="00141B5E">
      <w:pPr>
        <w:pStyle w:val="2"/>
        <w:rPr>
          <w:color w:val="000000" w:themeColor="text1"/>
        </w:rPr>
      </w:pPr>
      <w:bookmarkStart w:id="90" w:name="_Toc372128427"/>
      <w:r w:rsidRPr="00173CF7">
        <w:rPr>
          <w:rFonts w:hint="eastAsia"/>
          <w:b/>
          <w:color w:val="000000" w:themeColor="text1"/>
        </w:rPr>
        <w:t>新北市家防中心於處理99年間彭姓男童遭樊姓養母施虐致傷案件時</w:t>
      </w:r>
      <w:r w:rsidRPr="00173CF7">
        <w:rPr>
          <w:rFonts w:hAnsi="標楷體" w:hint="eastAsia"/>
          <w:b/>
          <w:color w:val="000000" w:themeColor="text1"/>
        </w:rPr>
        <w:t>，</w:t>
      </w:r>
      <w:r w:rsidRPr="00173CF7">
        <w:rPr>
          <w:rFonts w:hint="eastAsia"/>
          <w:b/>
          <w:color w:val="000000" w:themeColor="text1"/>
        </w:rPr>
        <w:t>處遇期間之親職教育記錄、會面探視及成效評估等文書紀錄均付之闕如，過程全無相關工作紀錄；且於處理全案過程，未見相關主管提出督導及核判，</w:t>
      </w:r>
      <w:r w:rsidR="00C21E4F" w:rsidRPr="00173CF7">
        <w:rPr>
          <w:rFonts w:hint="eastAsia"/>
          <w:b/>
          <w:color w:val="000000" w:themeColor="text1"/>
        </w:rPr>
        <w:t>核有重大疏</w:t>
      </w:r>
      <w:r w:rsidRPr="00173CF7">
        <w:rPr>
          <w:rFonts w:hint="eastAsia"/>
          <w:b/>
          <w:color w:val="000000" w:themeColor="text1"/>
        </w:rPr>
        <w:t>失</w:t>
      </w:r>
      <w:r w:rsidR="00173CF7">
        <w:rPr>
          <w:rFonts w:hint="eastAsia"/>
          <w:b/>
          <w:color w:val="000000" w:themeColor="text1"/>
        </w:rPr>
        <w:t>：</w:t>
      </w:r>
      <w:bookmarkEnd w:id="90"/>
    </w:p>
    <w:p w:rsidR="009061F7" w:rsidRPr="00173CF7" w:rsidRDefault="009061F7" w:rsidP="00B170A9">
      <w:pPr>
        <w:pStyle w:val="3"/>
        <w:rPr>
          <w:rFonts w:hAnsi="標楷體"/>
          <w:color w:val="000000" w:themeColor="text1"/>
        </w:rPr>
      </w:pPr>
      <w:bookmarkStart w:id="91" w:name="_Toc369070487"/>
      <w:bookmarkStart w:id="92" w:name="_Toc369533384"/>
      <w:bookmarkStart w:id="93" w:name="_Toc370195981"/>
      <w:bookmarkStart w:id="94" w:name="_Toc371861557"/>
      <w:bookmarkStart w:id="95" w:name="_Toc372099951"/>
      <w:bookmarkStart w:id="96" w:name="_Toc372128428"/>
      <w:r w:rsidRPr="00173CF7">
        <w:rPr>
          <w:rFonts w:hAnsi="標楷體" w:hint="eastAsia"/>
          <w:color w:val="000000" w:themeColor="text1"/>
        </w:rPr>
        <w:t>按99年兒童及少年福利法第44條第1項及100年11月30日修訂之兒童及少年福利與權益保障法第66條第1項之規定：「依本法保護、安置、訪視、調查、評估、輔導、處遇兒童及少年或其家庭，應建立個案資料，並定期追蹤評估。」</w:t>
      </w:r>
      <w:bookmarkStart w:id="97" w:name="_Toc369070488"/>
      <w:bookmarkEnd w:id="91"/>
      <w:r w:rsidRPr="00173CF7">
        <w:rPr>
          <w:rFonts w:hAnsi="標楷體" w:hint="eastAsia"/>
          <w:color w:val="000000" w:themeColor="text1"/>
        </w:rPr>
        <w:t>次按兒童及少年福利與權益保障法施行細則(101年7月9日前為兒童及少年福利法施行細則)第15條規定：「依本法第60條第3項規定申請探視，應以書面為之。直轄市、縣（市）主管機關應就會面過程做成紀錄。」</w:t>
      </w:r>
      <w:bookmarkEnd w:id="97"/>
      <w:r w:rsidRPr="00173CF7">
        <w:rPr>
          <w:rFonts w:hAnsi="標楷體" w:hint="eastAsia"/>
          <w:color w:val="000000" w:themeColor="text1"/>
        </w:rPr>
        <w:t>據上，社工人員於處理兒童保護案件時，需建立個案資料，於保護、安置、訪視、調查、評估、輔導處遇、探視等各個階段均需加以紀錄，並妥善保存</w:t>
      </w:r>
      <w:bookmarkStart w:id="98" w:name="_Toc369070490"/>
      <w:r w:rsidRPr="00173CF7">
        <w:rPr>
          <w:rFonts w:hAnsi="標楷體" w:hint="eastAsia"/>
          <w:color w:val="000000" w:themeColor="text1"/>
        </w:rPr>
        <w:t>，地方政府督導等主管人員並依分層負責表落實行政管理及進行核判。衛生福利部並指出兒童少年保護案件於各階段之輔導處遇過程資料保存，皆屬政府機關檔案資料，已有檔案法可資規範，各縣（市）政府應依檔案法規定確實執行資料保存及檔案管理作業，避免檔案散失或離職人員未移交相關資料檔案（含電子資料）之情事。</w:t>
      </w:r>
      <w:bookmarkEnd w:id="92"/>
      <w:bookmarkEnd w:id="93"/>
      <w:bookmarkEnd w:id="94"/>
      <w:bookmarkEnd w:id="95"/>
      <w:bookmarkEnd w:id="96"/>
      <w:bookmarkEnd w:id="98"/>
    </w:p>
    <w:p w:rsidR="009061F7" w:rsidRPr="00173CF7" w:rsidRDefault="009061F7" w:rsidP="00B170A9">
      <w:pPr>
        <w:pStyle w:val="3"/>
        <w:rPr>
          <w:rFonts w:hAnsi="標楷體"/>
          <w:color w:val="000000" w:themeColor="text1"/>
        </w:rPr>
      </w:pPr>
      <w:bookmarkStart w:id="99" w:name="_Toc369533385"/>
      <w:bookmarkStart w:id="100" w:name="_Toc370195982"/>
      <w:bookmarkStart w:id="101" w:name="_Toc371861558"/>
      <w:bookmarkStart w:id="102" w:name="_Toc372099952"/>
      <w:bookmarkStart w:id="103" w:name="_Toc372128429"/>
      <w:bookmarkStart w:id="104" w:name="_Toc369070491"/>
      <w:r w:rsidRPr="00173CF7">
        <w:rPr>
          <w:rFonts w:hAnsi="標楷體" w:hint="eastAsia"/>
          <w:color w:val="000000" w:themeColor="text1"/>
        </w:rPr>
        <w:t>經本院向新北市家防中心調取彭童之個案資料中有關處遇期間之親職教育記錄，</w:t>
      </w:r>
      <w:r w:rsidR="00C21E4F" w:rsidRPr="00173CF7">
        <w:rPr>
          <w:rFonts w:hAnsi="標楷體" w:hint="eastAsia"/>
          <w:color w:val="000000" w:themeColor="text1"/>
        </w:rPr>
        <w:t>據</w:t>
      </w:r>
      <w:r w:rsidRPr="00173CF7">
        <w:rPr>
          <w:rFonts w:hAnsi="標楷體" w:hint="eastAsia"/>
          <w:color w:val="000000" w:themeColor="text1"/>
        </w:rPr>
        <w:t>新北市家防中心陳稱：</w:t>
      </w:r>
      <w:r w:rsidR="00C21E4F" w:rsidRPr="00173CF7">
        <w:rPr>
          <w:rFonts w:hAnsi="標楷體" w:hint="eastAsia"/>
          <w:color w:val="000000" w:themeColor="text1"/>
        </w:rPr>
        <w:t>檢視個案歸檔紀錄，</w:t>
      </w:r>
      <w:r w:rsidR="00081E61">
        <w:rPr>
          <w:rFonts w:hAnsi="標楷體" w:hint="eastAsia"/>
          <w:color w:val="000000" w:themeColor="text1"/>
        </w:rPr>
        <w:t>林○○</w:t>
      </w:r>
      <w:r w:rsidRPr="00173CF7">
        <w:rPr>
          <w:rFonts w:hAnsi="標楷體" w:hint="eastAsia"/>
          <w:color w:val="000000" w:themeColor="text1"/>
        </w:rPr>
        <w:t>諮商師進行親職</w:t>
      </w:r>
      <w:r w:rsidRPr="00173CF7">
        <w:rPr>
          <w:rFonts w:hAnsi="標楷體" w:hint="eastAsia"/>
          <w:color w:val="000000" w:themeColor="text1"/>
        </w:rPr>
        <w:lastRenderedPageBreak/>
        <w:t>教育輔導之諮商輔導紀錄（紙本）並未保存於個案歸檔資料中；經洽詢彭童主責社工</w:t>
      </w:r>
      <w:r w:rsidR="00081E61">
        <w:rPr>
          <w:rFonts w:hAnsi="標楷體" w:hint="eastAsia"/>
          <w:color w:val="000000" w:themeColor="text1"/>
        </w:rPr>
        <w:t>許○○</w:t>
      </w:r>
      <w:r w:rsidRPr="00173CF7">
        <w:rPr>
          <w:rFonts w:hAnsi="標楷體" w:hint="eastAsia"/>
          <w:color w:val="000000" w:themeColor="text1"/>
        </w:rPr>
        <w:t>表示已不記得是否收到諮商紀錄，另經查調該名社工曾使用之電腦並嘗試復原電腦資料，亦未發現有相關諮商輔導紀錄檔案云云，無法提供資料。復經本院調取彭童歷次會面探視觀察紀錄，該中心則說明：經檢視本案個案歸檔紀錄，有留存探視申請書，惟探視觀察則敘明於99年10月25日轉介予家扶中心轉介表中等語，亦無相關探視觀察紀錄。</w:t>
      </w:r>
      <w:bookmarkEnd w:id="99"/>
      <w:bookmarkEnd w:id="100"/>
      <w:bookmarkEnd w:id="101"/>
      <w:bookmarkEnd w:id="102"/>
      <w:bookmarkEnd w:id="103"/>
    </w:p>
    <w:p w:rsidR="009061F7" w:rsidRPr="00173CF7" w:rsidRDefault="009061F7" w:rsidP="00E676F8">
      <w:pPr>
        <w:pStyle w:val="3"/>
        <w:rPr>
          <w:rFonts w:hAnsi="標楷體"/>
          <w:color w:val="000000" w:themeColor="text1"/>
        </w:rPr>
      </w:pPr>
      <w:bookmarkStart w:id="105" w:name="_Toc369533386"/>
      <w:bookmarkStart w:id="106" w:name="_Toc370195983"/>
      <w:bookmarkStart w:id="107" w:name="_Toc371861559"/>
      <w:bookmarkStart w:id="108" w:name="_Toc372099953"/>
      <w:bookmarkStart w:id="109" w:name="_Toc372128430"/>
      <w:r w:rsidRPr="00173CF7">
        <w:rPr>
          <w:rFonts w:hAnsi="標楷體" w:hint="eastAsia"/>
          <w:color w:val="000000" w:themeColor="text1"/>
        </w:rPr>
        <w:t>再查，新北市家防中心</w:t>
      </w:r>
      <w:r w:rsidR="00081E61">
        <w:rPr>
          <w:rFonts w:hAnsi="標楷體" w:hint="eastAsia"/>
          <w:color w:val="000000" w:themeColor="text1"/>
        </w:rPr>
        <w:t>吳主任○○</w:t>
      </w:r>
      <w:r w:rsidRPr="00173CF7">
        <w:rPr>
          <w:rFonts w:hAnsi="標楷體" w:hint="eastAsia"/>
          <w:color w:val="000000" w:themeColor="text1"/>
        </w:rPr>
        <w:t>負兒少保護案件之行政監督責任，彭童案件處理過程，未見其提出督導意見及核判，其陳稱：獨立告訴</w:t>
      </w:r>
      <w:r w:rsidRPr="00173CF7">
        <w:rPr>
          <w:rFonts w:hAnsi="標楷體"/>
          <w:color w:val="000000" w:themeColor="text1"/>
        </w:rPr>
        <w:t>…</w:t>
      </w:r>
      <w:r w:rsidRPr="00173CF7">
        <w:rPr>
          <w:rFonts w:hAnsi="標楷體" w:hint="eastAsia"/>
          <w:color w:val="000000" w:themeColor="text1"/>
        </w:rPr>
        <w:t>上簽陳9月17日由會議中心便簽移兒少科處理，並在10月11日由兒少科發出，會議及簽准我都不在。對此案有概念是此時，當時我知悉此為行政程序，就是一個簽，案情我真的不知，我沒有參與討論，沒有告訴我案情。復稱：我在兼任主任期間，剛好是重陽節期間，家防中心業務我也在摸索</w:t>
      </w:r>
      <w:r w:rsidRPr="00173CF7">
        <w:rPr>
          <w:rFonts w:hAnsi="標楷體"/>
          <w:color w:val="000000" w:themeColor="text1"/>
        </w:rPr>
        <w:t>……</w:t>
      </w:r>
      <w:r w:rsidRPr="00173CF7">
        <w:rPr>
          <w:rFonts w:hAnsi="標楷體" w:hint="eastAsia"/>
          <w:color w:val="000000" w:themeColor="text1"/>
        </w:rPr>
        <w:t>。我是真的不知本案彭童返家，社工也沒有來跟我討論等語</w:t>
      </w:r>
      <w:r w:rsidRPr="00173CF7">
        <w:rPr>
          <w:rFonts w:hAnsi="標楷體" w:hint="eastAsia"/>
          <w:b/>
          <w:color w:val="000000" w:themeColor="text1"/>
        </w:rPr>
        <w:t>。</w:t>
      </w:r>
      <w:r w:rsidRPr="00173CF7">
        <w:rPr>
          <w:rFonts w:hAnsi="標楷體" w:hint="eastAsia"/>
          <w:color w:val="000000" w:themeColor="text1"/>
        </w:rPr>
        <w:t>另，本案處遇期間之親職教育記錄、會面探視及成效評估等文書紀錄均付之闕如，過程全無相關工作紀錄，吳主任亦坦承：100年5月才發現部分個案的工作紀錄資料闕如，我才知道社工的細部報告不完整等語。</w:t>
      </w:r>
      <w:bookmarkStart w:id="110" w:name="_Toc369070492"/>
      <w:bookmarkEnd w:id="104"/>
      <w:bookmarkEnd w:id="105"/>
      <w:bookmarkEnd w:id="106"/>
      <w:bookmarkEnd w:id="107"/>
      <w:bookmarkEnd w:id="108"/>
      <w:bookmarkEnd w:id="109"/>
      <w:bookmarkEnd w:id="110"/>
    </w:p>
    <w:p w:rsidR="006C4336" w:rsidRPr="00173CF7" w:rsidRDefault="009061F7" w:rsidP="005503B6">
      <w:pPr>
        <w:pStyle w:val="3"/>
        <w:rPr>
          <w:rFonts w:hAnsi="標楷體"/>
          <w:color w:val="000000" w:themeColor="text1"/>
        </w:rPr>
      </w:pPr>
      <w:bookmarkStart w:id="111" w:name="_Toc369533387"/>
      <w:bookmarkStart w:id="112" w:name="_Toc370195984"/>
      <w:bookmarkStart w:id="113" w:name="_Toc371861560"/>
      <w:bookmarkStart w:id="114" w:name="_Toc372099954"/>
      <w:bookmarkStart w:id="115" w:name="_Toc372128431"/>
      <w:r w:rsidRPr="00173CF7">
        <w:rPr>
          <w:rFonts w:hint="eastAsia"/>
          <w:color w:val="000000" w:themeColor="text1"/>
        </w:rPr>
        <w:t>綜上，新北市家防中心於處理99年間彭姓男童遭樊姓養母施虐致傷案件時</w:t>
      </w:r>
      <w:r w:rsidRPr="00173CF7">
        <w:rPr>
          <w:rFonts w:hAnsi="標楷體" w:hint="eastAsia"/>
          <w:color w:val="000000" w:themeColor="text1"/>
        </w:rPr>
        <w:t>，</w:t>
      </w:r>
      <w:r w:rsidRPr="00173CF7">
        <w:rPr>
          <w:rFonts w:hint="eastAsia"/>
          <w:color w:val="000000" w:themeColor="text1"/>
        </w:rPr>
        <w:t>處遇期間之親職教育記錄、會面探視及成效評估等文書紀錄均付之闕如，過程全無相關工作紀錄；且於處理全案過程，未見相關主管提出督導</w:t>
      </w:r>
      <w:r w:rsidR="002C5627" w:rsidRPr="00173CF7">
        <w:rPr>
          <w:rFonts w:hint="eastAsia"/>
          <w:color w:val="000000" w:themeColor="text1"/>
        </w:rPr>
        <w:t>及核判，核有重大疏失</w:t>
      </w:r>
      <w:r w:rsidRPr="00173CF7">
        <w:rPr>
          <w:rFonts w:hint="eastAsia"/>
          <w:color w:val="000000" w:themeColor="text1"/>
        </w:rPr>
        <w:t>。</w:t>
      </w:r>
      <w:bookmarkEnd w:id="111"/>
      <w:bookmarkEnd w:id="112"/>
      <w:bookmarkEnd w:id="113"/>
      <w:bookmarkEnd w:id="114"/>
      <w:bookmarkEnd w:id="115"/>
    </w:p>
    <w:p w:rsidR="00EB1198" w:rsidRPr="00173CF7" w:rsidRDefault="009061F7" w:rsidP="00EB1198">
      <w:pPr>
        <w:pStyle w:val="2"/>
        <w:rPr>
          <w:b/>
          <w:color w:val="000000" w:themeColor="text1"/>
        </w:rPr>
      </w:pPr>
      <w:bookmarkStart w:id="116" w:name="_Toc372128432"/>
      <w:r w:rsidRPr="00173CF7">
        <w:rPr>
          <w:rFonts w:hAnsi="標楷體" w:hint="eastAsia"/>
          <w:b/>
          <w:color w:val="000000" w:themeColor="text1"/>
        </w:rPr>
        <w:t>新北市家防中心</w:t>
      </w:r>
      <w:r w:rsidR="00C21E4F" w:rsidRPr="00173CF7">
        <w:rPr>
          <w:rFonts w:hAnsi="標楷體" w:hint="eastAsia"/>
          <w:b/>
          <w:color w:val="000000" w:themeColor="text1"/>
        </w:rPr>
        <w:t>於</w:t>
      </w:r>
      <w:r w:rsidR="00BA2B0D" w:rsidRPr="00173CF7">
        <w:rPr>
          <w:rFonts w:hAnsi="標楷體" w:hint="eastAsia"/>
          <w:b/>
          <w:color w:val="000000" w:themeColor="text1"/>
        </w:rPr>
        <w:t>處理彭童案件欠缺明確之家庭</w:t>
      </w:r>
      <w:r w:rsidR="00C21E4F" w:rsidRPr="00173CF7">
        <w:rPr>
          <w:rFonts w:hAnsi="標楷體" w:hint="eastAsia"/>
          <w:b/>
          <w:color w:val="000000" w:themeColor="text1"/>
        </w:rPr>
        <w:t>輔</w:t>
      </w:r>
      <w:r w:rsidR="00C21E4F" w:rsidRPr="00173CF7">
        <w:rPr>
          <w:rFonts w:hAnsi="標楷體" w:hint="eastAsia"/>
          <w:b/>
          <w:color w:val="000000" w:themeColor="text1"/>
        </w:rPr>
        <w:lastRenderedPageBreak/>
        <w:t>導處遇計畫</w:t>
      </w:r>
      <w:r w:rsidR="00BA2B0D" w:rsidRPr="00173CF7">
        <w:rPr>
          <w:rFonts w:hAnsi="標楷體" w:hint="eastAsia"/>
          <w:b/>
          <w:color w:val="000000" w:themeColor="text1"/>
        </w:rPr>
        <w:t>，且</w:t>
      </w:r>
      <w:r w:rsidRPr="00173CF7">
        <w:rPr>
          <w:rFonts w:hAnsi="標楷體" w:hint="eastAsia"/>
          <w:b/>
          <w:color w:val="000000" w:themeColor="text1"/>
        </w:rPr>
        <w:t>轉由</w:t>
      </w:r>
      <w:r w:rsidR="00C21E4F" w:rsidRPr="00173CF7">
        <w:rPr>
          <w:rFonts w:hAnsi="標楷體" w:hint="eastAsia"/>
          <w:b/>
          <w:color w:val="000000" w:themeColor="text1"/>
        </w:rPr>
        <w:t>受託之</w:t>
      </w:r>
      <w:r w:rsidRPr="00173CF7">
        <w:rPr>
          <w:rFonts w:hAnsi="標楷體" w:hint="eastAsia"/>
          <w:b/>
          <w:color w:val="000000" w:themeColor="text1"/>
        </w:rPr>
        <w:t>家扶中心</w:t>
      </w:r>
      <w:r w:rsidR="00B657C6" w:rsidRPr="00173CF7">
        <w:rPr>
          <w:rFonts w:hAnsi="標楷體" w:hint="eastAsia"/>
          <w:b/>
          <w:color w:val="000000" w:themeColor="text1"/>
        </w:rPr>
        <w:t>之</w:t>
      </w:r>
      <w:r w:rsidRPr="00173CF7">
        <w:rPr>
          <w:rFonts w:hAnsi="標楷體" w:hint="eastAsia"/>
          <w:b/>
          <w:color w:val="000000" w:themeColor="text1"/>
        </w:rPr>
        <w:t>追蹤</w:t>
      </w:r>
      <w:r w:rsidR="00B657C6" w:rsidRPr="00173CF7">
        <w:rPr>
          <w:rFonts w:hAnsi="標楷體" w:hint="eastAsia"/>
          <w:b/>
          <w:color w:val="000000" w:themeColor="text1"/>
        </w:rPr>
        <w:t>輔導，究屬家庭處遇或返家追蹤輔導，說詞不一</w:t>
      </w:r>
      <w:r w:rsidR="008C3853" w:rsidRPr="00173CF7">
        <w:rPr>
          <w:rFonts w:hAnsi="標楷體" w:hint="eastAsia"/>
          <w:b/>
          <w:color w:val="000000" w:themeColor="text1"/>
        </w:rPr>
        <w:t>，</w:t>
      </w:r>
      <w:r w:rsidR="00BA2B0D" w:rsidRPr="00173CF7">
        <w:rPr>
          <w:rFonts w:hAnsi="標楷體" w:hint="eastAsia"/>
          <w:b/>
          <w:color w:val="000000" w:themeColor="text1"/>
        </w:rPr>
        <w:t>惟</w:t>
      </w:r>
      <w:r w:rsidR="00BA2B0D" w:rsidRPr="00173CF7">
        <w:rPr>
          <w:rFonts w:hint="eastAsia"/>
          <w:b/>
          <w:color w:val="000000" w:themeColor="text1"/>
        </w:rPr>
        <w:t>兒童保護案件之家庭處遇計畫及返家追蹤輔導屬不同危機程度，</w:t>
      </w:r>
      <w:r w:rsidR="00C06240" w:rsidRPr="00173CF7">
        <w:rPr>
          <w:rFonts w:hint="eastAsia"/>
          <w:b/>
          <w:color w:val="000000" w:themeColor="text1"/>
        </w:rPr>
        <w:t>兩者之</w:t>
      </w:r>
      <w:r w:rsidR="00B657C6" w:rsidRPr="00173CF7">
        <w:rPr>
          <w:rFonts w:hint="eastAsia"/>
          <w:b/>
          <w:color w:val="000000" w:themeColor="text1"/>
        </w:rPr>
        <w:t>工作目標、</w:t>
      </w:r>
      <w:r w:rsidR="00BA2B0D" w:rsidRPr="00173CF7">
        <w:rPr>
          <w:rFonts w:hint="eastAsia"/>
          <w:b/>
          <w:color w:val="000000" w:themeColor="text1"/>
        </w:rPr>
        <w:t>訪視頻率密度</w:t>
      </w:r>
      <w:r w:rsidR="00B657C6" w:rsidRPr="00173CF7">
        <w:rPr>
          <w:rFonts w:hint="eastAsia"/>
          <w:b/>
          <w:color w:val="000000" w:themeColor="text1"/>
        </w:rPr>
        <w:t>、工作方法</w:t>
      </w:r>
      <w:r w:rsidR="00BA2B0D" w:rsidRPr="00173CF7">
        <w:rPr>
          <w:rFonts w:hint="eastAsia"/>
          <w:b/>
          <w:color w:val="000000" w:themeColor="text1"/>
        </w:rPr>
        <w:t>及</w:t>
      </w:r>
      <w:r w:rsidR="00B657C6" w:rsidRPr="00173CF7">
        <w:rPr>
          <w:rFonts w:hint="eastAsia"/>
          <w:b/>
          <w:color w:val="000000" w:themeColor="text1"/>
        </w:rPr>
        <w:t>結案標準並</w:t>
      </w:r>
      <w:r w:rsidR="00BA2B0D" w:rsidRPr="00173CF7">
        <w:rPr>
          <w:rFonts w:hint="eastAsia"/>
          <w:b/>
          <w:color w:val="000000" w:themeColor="text1"/>
        </w:rPr>
        <w:t>不</w:t>
      </w:r>
      <w:r w:rsidR="00B657C6" w:rsidRPr="00173CF7">
        <w:rPr>
          <w:rFonts w:hint="eastAsia"/>
          <w:b/>
          <w:color w:val="000000" w:themeColor="text1"/>
        </w:rPr>
        <w:t>相</w:t>
      </w:r>
      <w:r w:rsidR="00BA2B0D" w:rsidRPr="00173CF7">
        <w:rPr>
          <w:rFonts w:hint="eastAsia"/>
          <w:b/>
          <w:color w:val="000000" w:themeColor="text1"/>
        </w:rPr>
        <w:t>同，新北市政府將</w:t>
      </w:r>
      <w:r w:rsidR="00BA2B0D" w:rsidRPr="00173CF7">
        <w:rPr>
          <w:rFonts w:hAnsi="標楷體" w:hint="eastAsia"/>
          <w:b/>
          <w:color w:val="000000" w:themeColor="text1"/>
        </w:rPr>
        <w:t>家庭處遇計畫與追蹤訪視</w:t>
      </w:r>
      <w:r w:rsidR="00BA2B0D" w:rsidRPr="00173CF7">
        <w:rPr>
          <w:rFonts w:hint="eastAsia"/>
          <w:b/>
          <w:color w:val="000000" w:themeColor="text1"/>
        </w:rPr>
        <w:t>兩者</w:t>
      </w:r>
      <w:r w:rsidR="00BA2B0D" w:rsidRPr="00173CF7">
        <w:rPr>
          <w:rFonts w:hAnsi="標楷體" w:hint="eastAsia"/>
          <w:b/>
          <w:color w:val="000000" w:themeColor="text1"/>
        </w:rPr>
        <w:t>混淆不清</w:t>
      </w:r>
      <w:r w:rsidR="001D5C9B" w:rsidRPr="00173CF7">
        <w:rPr>
          <w:rFonts w:hAnsi="標楷體" w:hint="eastAsia"/>
          <w:b/>
          <w:color w:val="000000" w:themeColor="text1"/>
        </w:rPr>
        <w:t>，核有疏失</w:t>
      </w:r>
      <w:r w:rsidR="00BA2B0D" w:rsidRPr="00173CF7">
        <w:rPr>
          <w:rFonts w:hAnsi="標楷體" w:hint="eastAsia"/>
          <w:b/>
          <w:color w:val="000000" w:themeColor="text1"/>
        </w:rPr>
        <w:t>，</w:t>
      </w:r>
      <w:r w:rsidR="001D5C9B" w:rsidRPr="00173CF7">
        <w:rPr>
          <w:rFonts w:hint="eastAsia"/>
          <w:b/>
          <w:color w:val="000000" w:themeColor="text1"/>
        </w:rPr>
        <w:t>衛生福利部對此</w:t>
      </w:r>
      <w:r w:rsidR="00BA2B0D" w:rsidRPr="00173CF7">
        <w:rPr>
          <w:rFonts w:hint="eastAsia"/>
          <w:b/>
          <w:color w:val="000000" w:themeColor="text1"/>
        </w:rPr>
        <w:t>應積極研擬相關具體流程</w:t>
      </w:r>
      <w:r w:rsidR="00BA2B0D" w:rsidRPr="00173CF7">
        <w:rPr>
          <w:rFonts w:ascii="新細明體" w:eastAsia="新細明體" w:hAnsi="新細明體" w:hint="eastAsia"/>
          <w:b/>
          <w:color w:val="000000" w:themeColor="text1"/>
        </w:rPr>
        <w:t>、</w:t>
      </w:r>
      <w:r w:rsidR="00BA2B0D" w:rsidRPr="00173CF7">
        <w:rPr>
          <w:rFonts w:hint="eastAsia"/>
          <w:b/>
          <w:color w:val="000000" w:themeColor="text1"/>
        </w:rPr>
        <w:t>指標及作業規定，供地方政府依循</w:t>
      </w:r>
      <w:bookmarkEnd w:id="116"/>
    </w:p>
    <w:p w:rsidR="00EB1198" w:rsidRPr="00173CF7" w:rsidRDefault="00EB1198" w:rsidP="00EB1198">
      <w:pPr>
        <w:pStyle w:val="3"/>
        <w:rPr>
          <w:color w:val="000000" w:themeColor="text1"/>
        </w:rPr>
      </w:pPr>
      <w:bookmarkStart w:id="117" w:name="_Toc369070504"/>
      <w:bookmarkStart w:id="118" w:name="_Toc369533399"/>
      <w:bookmarkStart w:id="119" w:name="_Toc370196000"/>
      <w:bookmarkStart w:id="120" w:name="_Toc371861581"/>
      <w:bookmarkStart w:id="121" w:name="_Toc372099956"/>
      <w:bookmarkStart w:id="122" w:name="_Toc372128433"/>
      <w:r w:rsidRPr="00173CF7">
        <w:rPr>
          <w:rFonts w:hint="eastAsia"/>
          <w:color w:val="000000" w:themeColor="text1"/>
        </w:rPr>
        <w:t>按99年兒童及少年福利法第43條規定</w:t>
      </w:r>
      <w:r w:rsidRPr="00173CF7">
        <w:rPr>
          <w:rStyle w:val="af7"/>
          <w:color w:val="000000" w:themeColor="text1"/>
        </w:rPr>
        <w:footnoteReference w:id="4"/>
      </w:r>
      <w:r w:rsidRPr="00173CF7">
        <w:rPr>
          <w:rFonts w:hint="eastAsia"/>
          <w:color w:val="000000" w:themeColor="text1"/>
        </w:rPr>
        <w:t>略以</w:t>
      </w:r>
      <w:r w:rsidRPr="00173CF7">
        <w:rPr>
          <w:rFonts w:hAnsi="標楷體" w:hint="eastAsia"/>
          <w:color w:val="000000" w:themeColor="text1"/>
        </w:rPr>
        <w:t>：兒少有第49條或第56條第1項各款情事，經主管機關列為保護個案者，應於三個月內提出兒少家庭處遇計畫。前項處遇計畫得包括家庭功能評估、兒少安全與安置評估、親職教育、心理輔導、精神治療、戒癮治療或其他與維護兒少或其他家庭正常功能有關之協助及福利服務方案。同法第41條第1、4項規定：「兒童及少年因家庭發生重大變故，致無法正常生活於其家庭者，其父母、監護人、利害關係人或兒童及少年福利機構，得申請直轄市、縣 (市) 主管機關安置或輔助（第1項）。</w:t>
      </w:r>
      <w:r w:rsidRPr="00173CF7">
        <w:rPr>
          <w:rFonts w:hAnsi="標楷體"/>
          <w:color w:val="000000" w:themeColor="text1"/>
        </w:rPr>
        <w:t>……</w:t>
      </w:r>
      <w:r w:rsidRPr="00173CF7">
        <w:rPr>
          <w:rFonts w:hAnsi="標楷體" w:hint="eastAsia"/>
          <w:color w:val="000000" w:themeColor="text1"/>
        </w:rPr>
        <w:t>第一項之家庭情況改善者，被安置之兒童及少年仍得返回其家庭，並由主管機關續予追蹤輔導一年（第4項）。」</w:t>
      </w:r>
      <w:r w:rsidRPr="00173CF7">
        <w:rPr>
          <w:rFonts w:hint="eastAsia"/>
          <w:color w:val="000000" w:themeColor="text1"/>
        </w:rPr>
        <w:t>是以，</w:t>
      </w:r>
      <w:r w:rsidR="0071565B" w:rsidRPr="00173CF7">
        <w:rPr>
          <w:rFonts w:hint="eastAsia"/>
          <w:color w:val="000000" w:themeColor="text1"/>
        </w:rPr>
        <w:t>家庭處遇計畫</w:t>
      </w:r>
      <w:r w:rsidR="002E2484" w:rsidRPr="00173CF7">
        <w:rPr>
          <w:rFonts w:hint="eastAsia"/>
          <w:color w:val="000000" w:themeColor="text1"/>
        </w:rPr>
        <w:t>之</w:t>
      </w:r>
      <w:r w:rsidR="0071565B" w:rsidRPr="00173CF7">
        <w:rPr>
          <w:rFonts w:hint="eastAsia"/>
          <w:color w:val="000000" w:themeColor="text1"/>
        </w:rPr>
        <w:t>立法目的指出</w:t>
      </w:r>
      <w:r w:rsidR="00CA00F4" w:rsidRPr="00173CF7">
        <w:rPr>
          <w:rFonts w:hint="eastAsia"/>
          <w:color w:val="000000" w:themeColor="text1"/>
        </w:rPr>
        <w:t>略以：因</w:t>
      </w:r>
      <w:r w:rsidR="0071565B" w:rsidRPr="00173CF7">
        <w:rPr>
          <w:rFonts w:hint="eastAsia"/>
          <w:color w:val="000000" w:themeColor="text1"/>
        </w:rPr>
        <w:t>兒童保護案件與家庭功能失衡有相當關係，為強化兒保工作之機能上，必須施予家庭重塑、維護。因此，</w:t>
      </w:r>
      <w:r w:rsidRPr="00173CF7">
        <w:rPr>
          <w:rFonts w:hint="eastAsia"/>
          <w:color w:val="000000" w:themeColor="text1"/>
        </w:rPr>
        <w:t>一旦經主管機關列為兒童保護案件，危機狀況尚未解除，</w:t>
      </w:r>
      <w:r w:rsidR="00BA2B0D" w:rsidRPr="00173CF7">
        <w:rPr>
          <w:rFonts w:hint="eastAsia"/>
          <w:color w:val="000000" w:themeColor="text1"/>
        </w:rPr>
        <w:t>無論兒童是否被安置，</w:t>
      </w:r>
      <w:r w:rsidR="0071565B" w:rsidRPr="00173CF7">
        <w:rPr>
          <w:rFonts w:hint="eastAsia"/>
          <w:color w:val="000000" w:themeColor="text1"/>
        </w:rPr>
        <w:t>理應積極且高密度執行家庭處遇計畫，以重建家庭功能為主要目標。而返家追蹤輔導係指</w:t>
      </w:r>
      <w:r w:rsidRPr="00173CF7">
        <w:rPr>
          <w:rFonts w:hint="eastAsia"/>
          <w:color w:val="000000" w:themeColor="text1"/>
        </w:rPr>
        <w:t>安置個案</w:t>
      </w:r>
      <w:r w:rsidR="00EE7957" w:rsidRPr="00173CF7">
        <w:rPr>
          <w:rFonts w:hint="eastAsia"/>
          <w:color w:val="000000" w:themeColor="text1"/>
        </w:rPr>
        <w:t>經</w:t>
      </w:r>
      <w:r w:rsidR="00B657C6" w:rsidRPr="00173CF7">
        <w:rPr>
          <w:rFonts w:hint="eastAsia"/>
          <w:color w:val="000000" w:themeColor="text1"/>
        </w:rPr>
        <w:t>評估</w:t>
      </w:r>
      <w:r w:rsidR="00EE7957" w:rsidRPr="00173CF7">
        <w:rPr>
          <w:rFonts w:hint="eastAsia"/>
          <w:color w:val="000000" w:themeColor="text1"/>
        </w:rPr>
        <w:t>後</w:t>
      </w:r>
      <w:r w:rsidR="00B657C6" w:rsidRPr="00173CF7">
        <w:rPr>
          <w:rFonts w:hint="eastAsia"/>
          <w:color w:val="000000" w:themeColor="text1"/>
        </w:rPr>
        <w:t>認返家</w:t>
      </w:r>
      <w:r w:rsidR="00B657C6" w:rsidRPr="00173CF7">
        <w:rPr>
          <w:rFonts w:hint="eastAsia"/>
          <w:color w:val="000000" w:themeColor="text1"/>
        </w:rPr>
        <w:lastRenderedPageBreak/>
        <w:t>已無</w:t>
      </w:r>
      <w:r w:rsidR="00EE7957" w:rsidRPr="00173CF7">
        <w:rPr>
          <w:rFonts w:hint="eastAsia"/>
          <w:color w:val="000000" w:themeColor="text1"/>
        </w:rPr>
        <w:t>安全</w:t>
      </w:r>
      <w:r w:rsidR="00B657C6" w:rsidRPr="00173CF7">
        <w:rPr>
          <w:rFonts w:hint="eastAsia"/>
          <w:color w:val="000000" w:themeColor="text1"/>
        </w:rPr>
        <w:t>疑慮而返家</w:t>
      </w:r>
      <w:r w:rsidR="00EE7957" w:rsidRPr="00173CF7">
        <w:rPr>
          <w:rFonts w:hint="eastAsia"/>
          <w:color w:val="000000" w:themeColor="text1"/>
        </w:rPr>
        <w:t>，確保兒童及少年返回家庭後之健康發展</w:t>
      </w:r>
      <w:r w:rsidR="00DD77FD" w:rsidRPr="00173CF7">
        <w:rPr>
          <w:rFonts w:hint="eastAsia"/>
          <w:color w:val="000000" w:themeColor="text1"/>
        </w:rPr>
        <w:t>為</w:t>
      </w:r>
      <w:r w:rsidR="00EE7957" w:rsidRPr="00173CF7">
        <w:rPr>
          <w:rFonts w:hint="eastAsia"/>
          <w:color w:val="000000" w:themeColor="text1"/>
        </w:rPr>
        <w:t>目標</w:t>
      </w:r>
      <w:r w:rsidRPr="00173CF7">
        <w:rPr>
          <w:rFonts w:hint="eastAsia"/>
          <w:color w:val="000000" w:themeColor="text1"/>
        </w:rPr>
        <w:t>，</w:t>
      </w:r>
      <w:bookmarkEnd w:id="117"/>
      <w:bookmarkEnd w:id="118"/>
      <w:bookmarkEnd w:id="119"/>
      <w:r w:rsidR="0071565B" w:rsidRPr="00173CF7">
        <w:rPr>
          <w:rFonts w:hint="eastAsia"/>
          <w:color w:val="000000" w:themeColor="text1"/>
        </w:rPr>
        <w:t>該</w:t>
      </w:r>
      <w:r w:rsidR="00EE7957" w:rsidRPr="00173CF7">
        <w:rPr>
          <w:rFonts w:hint="eastAsia"/>
          <w:color w:val="000000" w:themeColor="text1"/>
        </w:rPr>
        <w:t>兩者</w:t>
      </w:r>
      <w:r w:rsidRPr="00173CF7">
        <w:rPr>
          <w:rFonts w:hint="eastAsia"/>
          <w:color w:val="000000" w:themeColor="text1"/>
        </w:rPr>
        <w:t>工作目標、方法及結案標準</w:t>
      </w:r>
      <w:r w:rsidR="0071565B" w:rsidRPr="00173CF7">
        <w:rPr>
          <w:rFonts w:hint="eastAsia"/>
          <w:color w:val="000000" w:themeColor="text1"/>
        </w:rPr>
        <w:t>明顯</w:t>
      </w:r>
      <w:r w:rsidRPr="00173CF7">
        <w:rPr>
          <w:rFonts w:hint="eastAsia"/>
          <w:color w:val="000000" w:themeColor="text1"/>
        </w:rPr>
        <w:t>有所不同。</w:t>
      </w:r>
      <w:bookmarkEnd w:id="120"/>
      <w:bookmarkEnd w:id="121"/>
      <w:bookmarkEnd w:id="122"/>
    </w:p>
    <w:p w:rsidR="00FE3084" w:rsidRPr="00173CF7" w:rsidRDefault="00EB1198" w:rsidP="00DD77FD">
      <w:pPr>
        <w:pStyle w:val="3"/>
        <w:rPr>
          <w:color w:val="000000" w:themeColor="text1"/>
        </w:rPr>
      </w:pPr>
      <w:bookmarkStart w:id="123" w:name="_Toc372099957"/>
      <w:bookmarkStart w:id="124" w:name="_Toc369070505"/>
      <w:bookmarkStart w:id="125" w:name="_Toc369533400"/>
      <w:bookmarkStart w:id="126" w:name="_Toc370196001"/>
      <w:bookmarkStart w:id="127" w:name="_Toc371861582"/>
      <w:bookmarkStart w:id="128" w:name="_Toc372128434"/>
      <w:r w:rsidRPr="00173CF7">
        <w:rPr>
          <w:rFonts w:hint="eastAsia"/>
          <w:color w:val="000000" w:themeColor="text1"/>
        </w:rPr>
        <w:t>查本案彭童於99年間結束緊急保護安置後返家之</w:t>
      </w:r>
      <w:r w:rsidR="00DD77FD" w:rsidRPr="00173CF7">
        <w:rPr>
          <w:rFonts w:hint="eastAsia"/>
          <w:color w:val="000000" w:themeColor="text1"/>
        </w:rPr>
        <w:t>追蹤</w:t>
      </w:r>
      <w:r w:rsidRPr="00173CF7">
        <w:rPr>
          <w:rFonts w:hint="eastAsia"/>
          <w:color w:val="000000" w:themeColor="text1"/>
        </w:rPr>
        <w:t>輔導</w:t>
      </w:r>
      <w:r w:rsidR="006636D8" w:rsidRPr="00173CF7">
        <w:rPr>
          <w:rFonts w:hint="eastAsia"/>
          <w:color w:val="000000" w:themeColor="text1"/>
        </w:rPr>
        <w:t>，究</w:t>
      </w:r>
      <w:r w:rsidR="00DD77FD" w:rsidRPr="00173CF7">
        <w:rPr>
          <w:rFonts w:hint="eastAsia"/>
          <w:color w:val="000000" w:themeColor="text1"/>
        </w:rPr>
        <w:t>為</w:t>
      </w:r>
      <w:r w:rsidRPr="00173CF7">
        <w:rPr>
          <w:rFonts w:hint="eastAsia"/>
          <w:color w:val="000000" w:themeColor="text1"/>
        </w:rPr>
        <w:t>家庭處遇計畫之一環，有前開99年兒童及少年福利法第43條之適用</w:t>
      </w:r>
      <w:r w:rsidR="006636D8" w:rsidRPr="00173CF7">
        <w:rPr>
          <w:rFonts w:hint="eastAsia"/>
          <w:color w:val="000000" w:themeColor="text1"/>
        </w:rPr>
        <w:t>，</w:t>
      </w:r>
      <w:r w:rsidR="00C06240" w:rsidRPr="00173CF7">
        <w:rPr>
          <w:rFonts w:hint="eastAsia"/>
          <w:color w:val="000000" w:themeColor="text1"/>
        </w:rPr>
        <w:t>抑</w:t>
      </w:r>
      <w:r w:rsidR="006636D8" w:rsidRPr="00173CF7">
        <w:rPr>
          <w:rFonts w:hint="eastAsia"/>
          <w:color w:val="000000" w:themeColor="text1"/>
        </w:rPr>
        <w:t>或屬結束安置後之返家追蹤輔導？新北市家防中心前後說法不一</w:t>
      </w:r>
      <w:r w:rsidRPr="00173CF7">
        <w:rPr>
          <w:rFonts w:hint="eastAsia"/>
          <w:color w:val="000000" w:themeColor="text1"/>
        </w:rPr>
        <w:t>。</w:t>
      </w:r>
      <w:r w:rsidR="006636D8" w:rsidRPr="00173CF7">
        <w:rPr>
          <w:rFonts w:hint="eastAsia"/>
          <w:color w:val="000000" w:themeColor="text1"/>
        </w:rPr>
        <w:t>如新北市家防中心曾</w:t>
      </w:r>
      <w:r w:rsidR="00DD77FD" w:rsidRPr="00173CF7">
        <w:rPr>
          <w:rFonts w:hint="eastAsia"/>
          <w:color w:val="000000" w:themeColor="text1"/>
        </w:rPr>
        <w:t>將其視為安置後結束返家追蹤輔導一年，並稱：「彭童於99年11月13日結束家外安置而返家，係依據兒童及少年福利與權益保障法之規定，終止安置返家個案需持續追蹤輔導一年，將本案轉介予委外追蹤輔導單位新北市家扶中心針對案家持續追蹤輔導」</w:t>
      </w:r>
      <w:r w:rsidR="00C06240" w:rsidRPr="00173CF7">
        <w:rPr>
          <w:rFonts w:hint="eastAsia"/>
          <w:color w:val="000000" w:themeColor="text1"/>
        </w:rPr>
        <w:t>，</w:t>
      </w:r>
      <w:r w:rsidR="006636D8" w:rsidRPr="00173CF7">
        <w:rPr>
          <w:rFonts w:hint="eastAsia"/>
          <w:color w:val="000000" w:themeColor="text1"/>
        </w:rPr>
        <w:t>再</w:t>
      </w:r>
      <w:r w:rsidR="0071565B" w:rsidRPr="00173CF7">
        <w:rPr>
          <w:rFonts w:hint="eastAsia"/>
          <w:color w:val="000000" w:themeColor="text1"/>
        </w:rPr>
        <w:t>據家防中心個案轉介單</w:t>
      </w:r>
      <w:r w:rsidR="00CA00F4" w:rsidRPr="00173CF7">
        <w:rPr>
          <w:rFonts w:hint="eastAsia"/>
          <w:color w:val="000000" w:themeColor="text1"/>
        </w:rPr>
        <w:t>就本案提出之「</w:t>
      </w:r>
      <w:r w:rsidR="0071565B" w:rsidRPr="00173CF7">
        <w:rPr>
          <w:rFonts w:hint="eastAsia"/>
          <w:color w:val="000000" w:themeColor="text1"/>
        </w:rPr>
        <w:t>未來處遇</w:t>
      </w:r>
      <w:r w:rsidR="00CA00F4" w:rsidRPr="00173CF7">
        <w:rPr>
          <w:rFonts w:hint="eastAsia"/>
          <w:color w:val="000000" w:themeColor="text1"/>
        </w:rPr>
        <w:t>」</w:t>
      </w:r>
      <w:r w:rsidR="004B11AF" w:rsidRPr="00173CF7">
        <w:rPr>
          <w:rFonts w:hint="eastAsia"/>
          <w:color w:val="000000" w:themeColor="text1"/>
        </w:rPr>
        <w:t>為</w:t>
      </w:r>
      <w:r w:rsidR="0071565B" w:rsidRPr="00173CF7">
        <w:rPr>
          <w:rFonts w:hint="eastAsia"/>
          <w:color w:val="000000" w:themeColor="text1"/>
        </w:rPr>
        <w:t>：「自案主安置以來，案父母同意配合司法偵查，尚能配合處遇計畫，案母亦承諾改善不當管教情形，自認已從此次經驗習到教訓，積極爭取案主結束安置返家，計畫將案主接返後，同意持續配合親職團體輔導與長期追蹤，案父會主動輔佐案母管教方式，過年後安排案主上幼稚園，惟至今案父母仍抗拒探討家庭核心議題，未能合理解釋案主受傷情事，目前未再聲請延長安置，安排自99年11月13日結束安置返家。」</w:t>
      </w:r>
      <w:r w:rsidR="00DD77FD" w:rsidRPr="00173CF7">
        <w:rPr>
          <w:rFonts w:hint="eastAsia"/>
          <w:color w:val="000000" w:themeColor="text1"/>
        </w:rPr>
        <w:t>而受託之家扶中心採用之書類名為「家庭處遇個案服務評估表」</w:t>
      </w:r>
      <w:r w:rsidR="00CA00F4" w:rsidRPr="00173CF7">
        <w:rPr>
          <w:rFonts w:hint="eastAsia"/>
          <w:color w:val="000000" w:themeColor="text1"/>
        </w:rPr>
        <w:t>。</w:t>
      </w:r>
      <w:bookmarkEnd w:id="123"/>
      <w:bookmarkEnd w:id="124"/>
      <w:bookmarkEnd w:id="125"/>
      <w:bookmarkEnd w:id="126"/>
      <w:bookmarkEnd w:id="127"/>
      <w:bookmarkEnd w:id="128"/>
    </w:p>
    <w:p w:rsidR="00C06240" w:rsidRPr="00173CF7" w:rsidRDefault="007A503F" w:rsidP="00DD77FD">
      <w:pPr>
        <w:pStyle w:val="3"/>
        <w:rPr>
          <w:color w:val="000000" w:themeColor="text1"/>
        </w:rPr>
      </w:pPr>
      <w:bookmarkStart w:id="129" w:name="_Toc372128435"/>
      <w:r w:rsidRPr="00173CF7">
        <w:rPr>
          <w:rFonts w:hint="eastAsia"/>
          <w:color w:val="000000" w:themeColor="text1"/>
        </w:rPr>
        <w:t>本案應</w:t>
      </w:r>
      <w:r w:rsidR="00C06240" w:rsidRPr="00173CF7">
        <w:rPr>
          <w:rFonts w:hint="eastAsia"/>
          <w:color w:val="000000" w:themeColor="text1"/>
        </w:rPr>
        <w:t>依前開兒童及少年福利法第43條規定</w:t>
      </w:r>
      <w:r w:rsidRPr="00173CF7">
        <w:rPr>
          <w:rFonts w:hint="eastAsia"/>
          <w:color w:val="000000" w:themeColor="text1"/>
        </w:rPr>
        <w:t>，</w:t>
      </w:r>
      <w:r w:rsidR="00C06240" w:rsidRPr="00173CF7">
        <w:rPr>
          <w:rFonts w:hint="eastAsia"/>
          <w:color w:val="000000" w:themeColor="text1"/>
        </w:rPr>
        <w:t>實施家庭處遇計畫，然新北市家防中心自始至終未有明確之家庭處遇計畫，亦未製作「家庭處遇計畫」之書表，亦有違失。</w:t>
      </w:r>
      <w:bookmarkEnd w:id="129"/>
    </w:p>
    <w:p w:rsidR="00BC7E2D" w:rsidRPr="00173CF7" w:rsidRDefault="007A503F" w:rsidP="00BC7E2D">
      <w:pPr>
        <w:pStyle w:val="3"/>
        <w:rPr>
          <w:color w:val="000000" w:themeColor="text1"/>
        </w:rPr>
      </w:pPr>
      <w:bookmarkStart w:id="130" w:name="_Toc372099959"/>
      <w:bookmarkStart w:id="131" w:name="_Toc372128436"/>
      <w:r w:rsidRPr="00173CF7">
        <w:rPr>
          <w:rFonts w:hint="eastAsia"/>
          <w:color w:val="000000" w:themeColor="text1"/>
        </w:rPr>
        <w:t>再按家庭處遇計畫與返家追蹤輔導之工作目標不同、訪視頻率亦密度不同，家庭處遇計畫應更高密</w:t>
      </w:r>
      <w:r w:rsidRPr="00173CF7">
        <w:rPr>
          <w:rFonts w:hint="eastAsia"/>
          <w:color w:val="000000" w:themeColor="text1"/>
        </w:rPr>
        <w:lastRenderedPageBreak/>
        <w:t>度執行訪視及輔導處遇，惟家扶中心對彭童家庭訪視頻率與一般追蹤輔導個案並無不同，並據新北市家扶中心之</w:t>
      </w:r>
      <w:r w:rsidRPr="00173CF7">
        <w:rPr>
          <w:rFonts w:hAnsi="標楷體" w:hint="eastAsia"/>
          <w:color w:val="000000" w:themeColor="text1"/>
        </w:rPr>
        <w:t>「</w:t>
      </w:r>
      <w:r w:rsidRPr="00173CF7">
        <w:rPr>
          <w:rFonts w:hint="eastAsia"/>
          <w:color w:val="000000" w:themeColor="text1"/>
        </w:rPr>
        <w:t>家庭處遇</w:t>
      </w:r>
      <w:r w:rsidRPr="00173CF7">
        <w:rPr>
          <w:rFonts w:hAnsi="標楷體" w:hint="eastAsia"/>
          <w:color w:val="000000" w:themeColor="text1"/>
        </w:rPr>
        <w:t>」</w:t>
      </w:r>
      <w:r w:rsidRPr="00173CF7">
        <w:rPr>
          <w:rFonts w:hint="eastAsia"/>
          <w:color w:val="000000" w:themeColor="text1"/>
        </w:rPr>
        <w:t>個案服務評估載明：「彭童</w:t>
      </w:r>
      <w:r w:rsidRPr="00173CF7">
        <w:rPr>
          <w:rFonts w:hAnsi="標楷體" w:hint="eastAsia"/>
          <w:color w:val="000000" w:themeColor="text1"/>
        </w:rPr>
        <w:t>『</w:t>
      </w:r>
      <w:r w:rsidRPr="00173CF7">
        <w:rPr>
          <w:rFonts w:hint="eastAsia"/>
          <w:color w:val="000000" w:themeColor="text1"/>
        </w:rPr>
        <w:t>返家追蹤</w:t>
      </w:r>
      <w:r w:rsidRPr="00173CF7">
        <w:rPr>
          <w:rFonts w:hAnsi="標楷體" w:hint="eastAsia"/>
          <w:color w:val="000000" w:themeColor="text1"/>
        </w:rPr>
        <w:t>』</w:t>
      </w:r>
      <w:r w:rsidRPr="00173CF7">
        <w:rPr>
          <w:rFonts w:hint="eastAsia"/>
          <w:color w:val="000000" w:themeColor="text1"/>
        </w:rPr>
        <w:t>屆滿一年以上，案母在照顧上有明顯進步，案家人能給予支持與協助，讓彭童的生活及就學趨於穩定，故案家8月結案。」對返家追蹤及家庭處遇之相關處遇混淆不清。</w:t>
      </w:r>
      <w:bookmarkEnd w:id="130"/>
      <w:bookmarkEnd w:id="131"/>
    </w:p>
    <w:p w:rsidR="005503B6" w:rsidRPr="00173CF7" w:rsidRDefault="00EB1198" w:rsidP="00BC7E2D">
      <w:pPr>
        <w:pStyle w:val="3"/>
        <w:rPr>
          <w:color w:val="000000" w:themeColor="text1"/>
        </w:rPr>
      </w:pPr>
      <w:bookmarkStart w:id="132" w:name="_Toc369070507"/>
      <w:bookmarkStart w:id="133" w:name="_Toc369070508"/>
      <w:bookmarkStart w:id="134" w:name="_Toc369533402"/>
      <w:bookmarkStart w:id="135" w:name="_Toc370196003"/>
      <w:bookmarkStart w:id="136" w:name="_Toc371861584"/>
      <w:bookmarkStart w:id="137" w:name="_Toc372099960"/>
      <w:bookmarkStart w:id="138" w:name="_Toc372128437"/>
      <w:bookmarkEnd w:id="132"/>
      <w:bookmarkEnd w:id="133"/>
      <w:r w:rsidRPr="00173CF7">
        <w:rPr>
          <w:rFonts w:hint="eastAsia"/>
          <w:color w:val="000000" w:themeColor="text1"/>
        </w:rPr>
        <w:t>綜上，</w:t>
      </w:r>
      <w:r w:rsidR="006636D8" w:rsidRPr="00173CF7">
        <w:rPr>
          <w:rFonts w:hAnsi="標楷體" w:hint="eastAsia"/>
          <w:color w:val="000000" w:themeColor="text1"/>
        </w:rPr>
        <w:t>新北市家防中心於處理彭童案件欠缺明確之家庭輔導處遇計畫，且轉由受託之家扶中心之追蹤輔導，究屬家庭處遇或返家追蹤輔導，說詞不一，惟</w:t>
      </w:r>
      <w:r w:rsidR="006636D8" w:rsidRPr="00173CF7">
        <w:rPr>
          <w:rFonts w:hint="eastAsia"/>
          <w:color w:val="000000" w:themeColor="text1"/>
        </w:rPr>
        <w:t>兒童保護案件之家庭處遇計畫及返家追蹤輔導屬不同危機程度，工作目標、訪視頻率密度、工作方法及結案標準並不相同，新北市政府將</w:t>
      </w:r>
      <w:r w:rsidR="006636D8" w:rsidRPr="00173CF7">
        <w:rPr>
          <w:rFonts w:hAnsi="標楷體" w:hint="eastAsia"/>
          <w:color w:val="000000" w:themeColor="text1"/>
        </w:rPr>
        <w:t>家庭處遇計畫與追蹤訪視</w:t>
      </w:r>
      <w:r w:rsidR="006636D8" w:rsidRPr="00173CF7">
        <w:rPr>
          <w:rFonts w:hint="eastAsia"/>
          <w:color w:val="000000" w:themeColor="text1"/>
        </w:rPr>
        <w:t>兩者</w:t>
      </w:r>
      <w:r w:rsidR="006636D8" w:rsidRPr="00173CF7">
        <w:rPr>
          <w:rFonts w:hAnsi="標楷體" w:hint="eastAsia"/>
          <w:color w:val="000000" w:themeColor="text1"/>
        </w:rPr>
        <w:t>混淆不清，核有疏失，</w:t>
      </w:r>
      <w:r w:rsidR="006636D8" w:rsidRPr="00173CF7">
        <w:rPr>
          <w:rFonts w:hint="eastAsia"/>
          <w:color w:val="000000" w:themeColor="text1"/>
        </w:rPr>
        <w:t>衛生福利部對此應積極研擬相關具體流程</w:t>
      </w:r>
      <w:r w:rsidR="006636D8" w:rsidRPr="00173CF7">
        <w:rPr>
          <w:rFonts w:ascii="新細明體" w:eastAsia="新細明體" w:hAnsi="新細明體" w:hint="eastAsia"/>
          <w:color w:val="000000" w:themeColor="text1"/>
        </w:rPr>
        <w:t>、</w:t>
      </w:r>
      <w:r w:rsidR="006636D8" w:rsidRPr="00173CF7">
        <w:rPr>
          <w:rFonts w:hint="eastAsia"/>
          <w:color w:val="000000" w:themeColor="text1"/>
        </w:rPr>
        <w:t>指標及作業規定，供地方政府依</w:t>
      </w:r>
      <w:r w:rsidR="00BC7E2D" w:rsidRPr="00173CF7">
        <w:rPr>
          <w:rFonts w:hint="eastAsia"/>
          <w:color w:val="000000" w:themeColor="text1"/>
        </w:rPr>
        <w:t>循</w:t>
      </w:r>
      <w:bookmarkEnd w:id="134"/>
      <w:bookmarkEnd w:id="135"/>
      <w:bookmarkEnd w:id="136"/>
      <w:r w:rsidR="00BC7E2D" w:rsidRPr="00173CF7">
        <w:rPr>
          <w:rFonts w:hint="eastAsia"/>
          <w:color w:val="000000" w:themeColor="text1"/>
        </w:rPr>
        <w:t>。</w:t>
      </w:r>
      <w:bookmarkEnd w:id="137"/>
      <w:bookmarkEnd w:id="138"/>
    </w:p>
    <w:p w:rsidR="009061F7" w:rsidRPr="00173CF7" w:rsidRDefault="00AB725E" w:rsidP="005E358A">
      <w:pPr>
        <w:pStyle w:val="2"/>
        <w:rPr>
          <w:color w:val="000000" w:themeColor="text1"/>
        </w:rPr>
      </w:pPr>
      <w:bookmarkStart w:id="139" w:name="_Toc372128438"/>
      <w:r w:rsidRPr="00173CF7">
        <w:rPr>
          <w:rFonts w:hAnsi="標楷體" w:hint="eastAsia"/>
          <w:b/>
          <w:color w:val="000000" w:themeColor="text1"/>
        </w:rPr>
        <w:t>新北市家防中心</w:t>
      </w:r>
      <w:r w:rsidRPr="00173CF7">
        <w:rPr>
          <w:rFonts w:hint="eastAsia"/>
          <w:b/>
          <w:color w:val="000000" w:themeColor="text1"/>
        </w:rPr>
        <w:t>未善盡查核督導委外方案執行，致新北市家扶中心</w:t>
      </w:r>
      <w:r w:rsidR="009061F7" w:rsidRPr="00173CF7">
        <w:rPr>
          <w:rFonts w:hAnsi="標楷體" w:hint="eastAsia"/>
          <w:b/>
          <w:color w:val="000000" w:themeColor="text1"/>
        </w:rPr>
        <w:t>於100年3</w:t>
      </w:r>
      <w:r w:rsidRPr="00173CF7">
        <w:rPr>
          <w:rFonts w:hAnsi="標楷體" w:hint="eastAsia"/>
          <w:b/>
          <w:color w:val="000000" w:themeColor="text1"/>
        </w:rPr>
        <w:t>月間訪視彭童時，發現彭童額頭有撞到之明顯瘀傷，</w:t>
      </w:r>
      <w:r w:rsidR="009061F7" w:rsidRPr="00173CF7">
        <w:rPr>
          <w:rFonts w:hAnsi="標楷體" w:hint="eastAsia"/>
          <w:b/>
          <w:color w:val="000000" w:themeColor="text1"/>
        </w:rPr>
        <w:t>卻未能妥善進行檢傷及調查處置</w:t>
      </w:r>
      <w:r w:rsidRPr="00173CF7">
        <w:rPr>
          <w:rFonts w:hAnsi="標楷體" w:hint="eastAsia"/>
          <w:b/>
          <w:color w:val="000000" w:themeColor="text1"/>
        </w:rPr>
        <w:t>，社工人員顯有專業知能不足</w:t>
      </w:r>
      <w:r w:rsidR="009061F7" w:rsidRPr="00173CF7">
        <w:rPr>
          <w:rFonts w:hint="eastAsia"/>
          <w:b/>
          <w:color w:val="000000" w:themeColor="text1"/>
        </w:rPr>
        <w:t>，</w:t>
      </w:r>
      <w:r w:rsidR="006636D8" w:rsidRPr="00173CF7">
        <w:rPr>
          <w:rFonts w:hint="eastAsia"/>
          <w:b/>
          <w:color w:val="000000" w:themeColor="text1"/>
        </w:rPr>
        <w:t>輔導</w:t>
      </w:r>
      <w:r w:rsidR="009061F7" w:rsidRPr="00173CF7">
        <w:rPr>
          <w:rFonts w:hint="eastAsia"/>
          <w:b/>
          <w:color w:val="000000" w:themeColor="text1"/>
        </w:rPr>
        <w:t>期間</w:t>
      </w:r>
      <w:r w:rsidR="009061F7" w:rsidRPr="00173CF7">
        <w:rPr>
          <w:rFonts w:hAnsi="標楷體" w:hint="eastAsia"/>
          <w:b/>
          <w:color w:val="000000" w:themeColor="text1"/>
        </w:rPr>
        <w:t>亦未</w:t>
      </w:r>
      <w:r w:rsidR="00C21E4F" w:rsidRPr="00173CF7">
        <w:rPr>
          <w:rFonts w:hAnsi="標楷體" w:hint="eastAsia"/>
          <w:b/>
          <w:color w:val="000000" w:themeColor="text1"/>
        </w:rPr>
        <w:t>依規定</w:t>
      </w:r>
      <w:r w:rsidR="009061F7" w:rsidRPr="00173CF7">
        <w:rPr>
          <w:rFonts w:hAnsi="標楷體" w:hint="eastAsia"/>
          <w:b/>
          <w:color w:val="000000" w:themeColor="text1"/>
        </w:rPr>
        <w:t>落實執行</w:t>
      </w:r>
      <w:r w:rsidR="009061F7" w:rsidRPr="00173CF7">
        <w:rPr>
          <w:rFonts w:hint="eastAsia"/>
          <w:b/>
          <w:color w:val="000000" w:themeColor="text1"/>
        </w:rPr>
        <w:t>，</w:t>
      </w:r>
      <w:r w:rsidRPr="00173CF7">
        <w:rPr>
          <w:rFonts w:hint="eastAsia"/>
          <w:b/>
          <w:color w:val="000000" w:themeColor="text1"/>
        </w:rPr>
        <w:t>且相關處理機制未納入契約規範，</w:t>
      </w:r>
      <w:r w:rsidR="009061F7" w:rsidRPr="00173CF7">
        <w:rPr>
          <w:rFonts w:hint="eastAsia"/>
          <w:b/>
          <w:color w:val="000000" w:themeColor="text1"/>
        </w:rPr>
        <w:t>核</w:t>
      </w:r>
      <w:r w:rsidRPr="00173CF7">
        <w:rPr>
          <w:rFonts w:hint="eastAsia"/>
          <w:b/>
          <w:color w:val="000000" w:themeColor="text1"/>
        </w:rPr>
        <w:t>有違</w:t>
      </w:r>
      <w:r w:rsidR="009061F7" w:rsidRPr="00173CF7">
        <w:rPr>
          <w:rFonts w:hint="eastAsia"/>
          <w:b/>
          <w:color w:val="000000" w:themeColor="text1"/>
        </w:rPr>
        <w:t>失</w:t>
      </w:r>
      <w:bookmarkEnd w:id="139"/>
    </w:p>
    <w:p w:rsidR="009061F7" w:rsidRPr="00173CF7" w:rsidRDefault="009061F7" w:rsidP="001629B9">
      <w:pPr>
        <w:pStyle w:val="3"/>
        <w:rPr>
          <w:color w:val="000000" w:themeColor="text1"/>
        </w:rPr>
      </w:pPr>
      <w:bookmarkStart w:id="140" w:name="_Toc369070494"/>
      <w:bookmarkStart w:id="141" w:name="_Toc369533389"/>
      <w:bookmarkStart w:id="142" w:name="_Toc370195986"/>
      <w:bookmarkStart w:id="143" w:name="_Toc371861567"/>
      <w:bookmarkStart w:id="144" w:name="_Toc372099962"/>
      <w:bookmarkStart w:id="145" w:name="_Toc372128439"/>
      <w:bookmarkEnd w:id="140"/>
      <w:r w:rsidRPr="00173CF7">
        <w:rPr>
          <w:rFonts w:hint="eastAsia"/>
          <w:color w:val="000000" w:themeColor="text1"/>
        </w:rPr>
        <w:t>按99年兒童及少年福利法第43條之規定</w:t>
      </w:r>
      <w:r w:rsidRPr="00173CF7">
        <w:rPr>
          <w:rStyle w:val="af7"/>
          <w:color w:val="000000" w:themeColor="text1"/>
        </w:rPr>
        <w:footnoteReference w:id="5"/>
      </w:r>
      <w:r w:rsidRPr="00173CF7">
        <w:rPr>
          <w:rFonts w:hint="eastAsia"/>
          <w:color w:val="000000" w:themeColor="text1"/>
        </w:rPr>
        <w:t>：兒少有第49條或第56條第1項各款情事，或屬目睹家庭暴力之兒少，經直轄市、縣（市）主管機關列為保護個案者，該主管機關應於三個月內提出兒少家庭處遇計畫；必要時，得委託兒少福利機構或團體辦理。前項處遇計畫得包括家庭功能評估、兒少安全</w:t>
      </w:r>
      <w:r w:rsidRPr="00173CF7">
        <w:rPr>
          <w:rFonts w:hint="eastAsia"/>
          <w:color w:val="000000" w:themeColor="text1"/>
        </w:rPr>
        <w:lastRenderedPageBreak/>
        <w:t>與安置評估、親職教育、心理輔導、精神治療、戒癮治療或其他與維護兒少或其他家庭正常功能有關之協助及福利服務方案。次據新北市家防中心與新北市家扶中心委託契約，追蹤期間應擬定個案管理及處遇計畫，定期進行個案會談訪視，提供個案所需諮詢及服務；另於追蹤期間發現兒童少年之主要照顧者再度發生過當管教或施暴、案家疏忽情狀持續惡化、兒童少年出現明顯身心反應等，應轉回家防中心處理。</w:t>
      </w:r>
      <w:bookmarkEnd w:id="141"/>
      <w:bookmarkEnd w:id="142"/>
      <w:bookmarkEnd w:id="143"/>
      <w:bookmarkEnd w:id="144"/>
      <w:bookmarkEnd w:id="145"/>
    </w:p>
    <w:p w:rsidR="00BA2B0D" w:rsidRPr="00173CF7" w:rsidRDefault="00BA2B0D" w:rsidP="00BA2B0D">
      <w:pPr>
        <w:pStyle w:val="3"/>
        <w:ind w:leftChars="205" w:left="1394"/>
        <w:rPr>
          <w:color w:val="000000" w:themeColor="text1"/>
        </w:rPr>
      </w:pPr>
      <w:bookmarkStart w:id="146" w:name="_Toc372099964"/>
      <w:bookmarkStart w:id="147" w:name="_Toc372128441"/>
      <w:bookmarkStart w:id="148" w:name="_Toc369533390"/>
      <w:bookmarkStart w:id="149" w:name="_Toc370195987"/>
      <w:bookmarkStart w:id="150" w:name="_Toc371861568"/>
      <w:bookmarkStart w:id="151" w:name="_Toc369070497"/>
      <w:r w:rsidRPr="00173CF7">
        <w:rPr>
          <w:rFonts w:hint="eastAsia"/>
          <w:color w:val="000000" w:themeColor="text1"/>
        </w:rPr>
        <w:t>查本案於100年3月間再度遭通報，新北市家扶中心於100年3月22日接獲通報單後，連絡里幹事瞭解案情，並連繫樊姓養母約定訪視遭拒，因家扶中心社工員堅持要訪，遂於3月24日家訪，據家扶中心</w:t>
      </w:r>
      <w:r w:rsidR="00B81C8C">
        <w:rPr>
          <w:rFonts w:hint="eastAsia"/>
          <w:color w:val="000000" w:themeColor="text1"/>
        </w:rPr>
        <w:t>個案記錄表記載：「社工員檢查彭童額頭有撞到的瘀傷，案父表示過年時</w:t>
      </w:r>
      <w:r w:rsidRPr="00173CF7">
        <w:rPr>
          <w:rFonts w:hint="eastAsia"/>
          <w:color w:val="000000" w:themeColor="text1"/>
        </w:rPr>
        <w:t>跌倒，因皮膚不佳，仍有明顯的傷痕，除了這傷痕外，案主身上沒有其他的傷痕，與案父母互動時，也沒有退縮害怕的情況，評估案父母沒有不當管教的情況。」訪視當時未予拍照、進行檢傷及調查處置，僅憑案父片面之詞，逕行評估無不當管教之情況。又，家扶中心社工於100年農曆過年</w:t>
      </w:r>
      <w:r w:rsidR="00B81C8C">
        <w:rPr>
          <w:rFonts w:hint="eastAsia"/>
          <w:color w:val="000000" w:themeColor="text1"/>
        </w:rPr>
        <w:t>後</w:t>
      </w:r>
      <w:r w:rsidRPr="00173CF7">
        <w:rPr>
          <w:rFonts w:hint="eastAsia"/>
          <w:color w:val="000000" w:themeColor="text1"/>
        </w:rPr>
        <w:t>2月23日曾訪視彭童，當時未發現其身上有傷，於3月24日再度家訪時，彭姓養父向其表示傷勢為過年</w:t>
      </w:r>
      <w:r w:rsidR="00B81C8C">
        <w:rPr>
          <w:rFonts w:hint="eastAsia"/>
          <w:color w:val="000000" w:themeColor="text1"/>
        </w:rPr>
        <w:t>時跌倒，與社工員於2月23日訪視之事實不符，且二</w:t>
      </w:r>
      <w:r w:rsidRPr="00173CF7">
        <w:rPr>
          <w:rFonts w:hint="eastAsia"/>
          <w:color w:val="000000" w:themeColor="text1"/>
        </w:rPr>
        <w:t>次訪視均為同一名社工員，未察覺彭父說詞有異，且經查100年2月2</w:t>
      </w:r>
      <w:r w:rsidR="00B81C8C">
        <w:rPr>
          <w:rFonts w:hint="eastAsia"/>
          <w:color w:val="000000" w:themeColor="text1"/>
        </w:rPr>
        <w:t>日為農曆除夕，過年時</w:t>
      </w:r>
      <w:r w:rsidRPr="00173CF7">
        <w:rPr>
          <w:rFonts w:hint="eastAsia"/>
          <w:color w:val="000000" w:themeColor="text1"/>
        </w:rPr>
        <w:t>跌倒至社工訪視當日已事隔1個多月，仍留有明顯傷痕，其受傷狀況顯非正常，社工員顯有嚴重評估失當，足徵專業知能不足。</w:t>
      </w:r>
      <w:bookmarkEnd w:id="146"/>
      <w:bookmarkEnd w:id="147"/>
    </w:p>
    <w:p w:rsidR="00BA2B0D" w:rsidRPr="00173CF7" w:rsidRDefault="00BA2B0D" w:rsidP="00BA2B0D">
      <w:pPr>
        <w:pStyle w:val="3"/>
        <w:ind w:leftChars="205" w:left="1394"/>
        <w:rPr>
          <w:color w:val="000000" w:themeColor="text1"/>
        </w:rPr>
      </w:pPr>
      <w:bookmarkStart w:id="152" w:name="_Toc372099965"/>
      <w:bookmarkStart w:id="153" w:name="_Toc372128442"/>
      <w:r w:rsidRPr="00173CF7">
        <w:rPr>
          <w:rFonts w:hint="eastAsia"/>
          <w:color w:val="000000" w:themeColor="text1"/>
        </w:rPr>
        <w:t>新北市家扶中心社工員對100年3月間彭童之再度</w:t>
      </w:r>
      <w:r w:rsidRPr="00173CF7">
        <w:rPr>
          <w:rFonts w:hint="eastAsia"/>
          <w:color w:val="000000" w:themeColor="text1"/>
        </w:rPr>
        <w:lastRenderedPageBreak/>
        <w:t>遭通報有嚴重評估失當及專業知能不足之缺失，新北市家防中心竟毫無所悉，亦未即時要求家扶中心進行檢討改善。衛生福利部並針對本案於100年3月再度被通報後之處理，建議新北市政府應加強對兒少保護通報案件之管控，倘由委外單位進行通報案件之處理及調查，亦應負起行政監督之責任，確認委外單位有評估調查之能力、追蹤評估調查結果，並確認是否依照兒少法相關時效規定辦理等語</w:t>
      </w:r>
      <w:r w:rsidRPr="00173CF7">
        <w:rPr>
          <w:rFonts w:hAnsi="標楷體" w:hint="eastAsia"/>
          <w:color w:val="000000" w:themeColor="text1"/>
        </w:rPr>
        <w:t>，足見該府未善盡查核督導委外方案之執行。</w:t>
      </w:r>
      <w:bookmarkEnd w:id="148"/>
      <w:bookmarkEnd w:id="149"/>
      <w:bookmarkEnd w:id="150"/>
      <w:bookmarkEnd w:id="152"/>
      <w:bookmarkEnd w:id="153"/>
    </w:p>
    <w:p w:rsidR="00BA2B0D" w:rsidRPr="00173CF7" w:rsidRDefault="00BA2B0D" w:rsidP="000F0BAA">
      <w:pPr>
        <w:pStyle w:val="3"/>
        <w:rPr>
          <w:color w:val="000000" w:themeColor="text1"/>
        </w:rPr>
      </w:pPr>
      <w:bookmarkStart w:id="154" w:name="_Toc369533391"/>
      <w:bookmarkStart w:id="155" w:name="_Toc370195988"/>
      <w:bookmarkStart w:id="156" w:name="_Toc371861569"/>
      <w:bookmarkStart w:id="157" w:name="_Toc372099966"/>
      <w:bookmarkStart w:id="158" w:name="_Toc372128443"/>
      <w:r w:rsidRPr="00173CF7">
        <w:rPr>
          <w:rFonts w:hint="eastAsia"/>
          <w:color w:val="000000" w:themeColor="text1"/>
        </w:rPr>
        <w:t>再查，新北市政府未將轉案機制及社工員通報之法定責任列入契約內容，有漏未規定之缺失，新北市家防中心於查復本院資料並坦承：於追蹤期間發現兒童少年之主要照顧者再度發生過當管教或施暴、案家疏忽情狀持續惡化、兒童少年出現明顯身心反應等，應轉回家防中心處理，惟經檢視契約內容，未將前開轉案機制納入契約規範中</w:t>
      </w:r>
      <w:bookmarkEnd w:id="154"/>
      <w:bookmarkEnd w:id="155"/>
      <w:bookmarkEnd w:id="156"/>
      <w:r w:rsidRPr="00173CF7">
        <w:rPr>
          <w:rFonts w:hint="eastAsia"/>
          <w:color w:val="000000" w:themeColor="text1"/>
        </w:rPr>
        <w:t>。</w:t>
      </w:r>
      <w:bookmarkEnd w:id="157"/>
      <w:bookmarkEnd w:id="158"/>
    </w:p>
    <w:p w:rsidR="009061F7" w:rsidRPr="00173CF7" w:rsidRDefault="006636D8" w:rsidP="000F0BAA">
      <w:pPr>
        <w:pStyle w:val="3"/>
        <w:rPr>
          <w:color w:val="000000" w:themeColor="text1"/>
        </w:rPr>
      </w:pPr>
      <w:bookmarkStart w:id="159" w:name="_Toc369533392"/>
      <w:bookmarkStart w:id="160" w:name="_Toc370195989"/>
      <w:bookmarkStart w:id="161" w:name="_Toc371861570"/>
      <w:bookmarkStart w:id="162" w:name="_Toc372099967"/>
      <w:bookmarkStart w:id="163" w:name="_Toc372128444"/>
      <w:r w:rsidRPr="00173CF7">
        <w:rPr>
          <w:rFonts w:hint="eastAsia"/>
          <w:color w:val="000000" w:themeColor="text1"/>
        </w:rPr>
        <w:t>且</w:t>
      </w:r>
      <w:r w:rsidR="00BA2B0D" w:rsidRPr="00173CF7">
        <w:rPr>
          <w:rFonts w:hint="eastAsia"/>
          <w:color w:val="000000" w:themeColor="text1"/>
        </w:rPr>
        <w:t>彭童於99年間經緊急保護安置，嗣結束返家，其家庭相關輔導處遇計畫尚未完竣，</w:t>
      </w:r>
      <w:r w:rsidRPr="00173CF7">
        <w:rPr>
          <w:rFonts w:hint="eastAsia"/>
          <w:color w:val="000000" w:themeColor="text1"/>
        </w:rPr>
        <w:t>本案</w:t>
      </w:r>
      <w:r w:rsidR="00BA2B0D" w:rsidRPr="00173CF7">
        <w:rPr>
          <w:rFonts w:hint="eastAsia"/>
          <w:color w:val="000000" w:themeColor="text1"/>
        </w:rPr>
        <w:t>返家後之輔導應屬家庭處遇計畫之一環，家庭處遇計畫相對於被安置個案返家後之追蹤輔導，其頻率密度及相關輔導措施應更積極，且衛生福利部指出：如果屬家庭處遇，應要看到孩子，本案不是後續追蹤等語。經查家扶中心自99年11月9日開案至101年8月15日止，每月進行追蹤訪視</w:t>
      </w:r>
      <w:r w:rsidR="00BA2B0D" w:rsidRPr="00173CF7">
        <w:rPr>
          <w:rFonts w:ascii="新細明體" w:eastAsia="新細明體" w:hAnsi="新細明體" w:hint="eastAsia"/>
          <w:color w:val="000000" w:themeColor="text1"/>
        </w:rPr>
        <w:t>、</w:t>
      </w:r>
      <w:r w:rsidR="00BA2B0D" w:rsidRPr="00173CF7">
        <w:rPr>
          <w:rFonts w:hint="eastAsia"/>
          <w:color w:val="000000" w:themeColor="text1"/>
        </w:rPr>
        <w:t>訪談及聯繫相關人員，共計73次，其中家訪23次、其餘均為電話連繫。此期間每個月僅看到彭童1次，非每次均訪視到彭童，並曾發生過事隔2個多月始看到彭童（101年1月30日訪視彭童後，遲至4月24日始訪視到彭童），且電話聯繫多以約定訪視時間為談話內容，顯未落實執行且訪視頻率過低，新北市家防</w:t>
      </w:r>
      <w:r w:rsidR="00BA2B0D" w:rsidRPr="00173CF7">
        <w:rPr>
          <w:rFonts w:hint="eastAsia"/>
          <w:color w:val="000000" w:themeColor="text1"/>
        </w:rPr>
        <w:lastRenderedPageBreak/>
        <w:t>中心對此亦未監督要求改善。</w:t>
      </w:r>
      <w:bookmarkEnd w:id="151"/>
      <w:bookmarkEnd w:id="159"/>
      <w:bookmarkEnd w:id="160"/>
      <w:bookmarkEnd w:id="161"/>
      <w:bookmarkEnd w:id="162"/>
      <w:bookmarkEnd w:id="163"/>
    </w:p>
    <w:p w:rsidR="009061F7" w:rsidRPr="00173CF7" w:rsidRDefault="009061F7" w:rsidP="00AD77CE">
      <w:pPr>
        <w:pStyle w:val="3"/>
        <w:rPr>
          <w:color w:val="000000" w:themeColor="text1"/>
        </w:rPr>
      </w:pPr>
      <w:bookmarkStart w:id="164" w:name="_Toc369533393"/>
      <w:bookmarkStart w:id="165" w:name="_Toc370195990"/>
      <w:bookmarkStart w:id="166" w:name="_Toc371861571"/>
      <w:bookmarkStart w:id="167" w:name="_Toc372099968"/>
      <w:bookmarkStart w:id="168" w:name="_Toc372128445"/>
      <w:r w:rsidRPr="00173CF7">
        <w:rPr>
          <w:rFonts w:hint="eastAsia"/>
          <w:color w:val="000000" w:themeColor="text1"/>
        </w:rPr>
        <w:t>由上可知，</w:t>
      </w:r>
      <w:r w:rsidR="00171A3D" w:rsidRPr="00173CF7">
        <w:rPr>
          <w:rFonts w:hAnsi="標楷體" w:hint="eastAsia"/>
          <w:color w:val="000000" w:themeColor="text1"/>
        </w:rPr>
        <w:t>新北市家防中心</w:t>
      </w:r>
      <w:r w:rsidR="00171A3D" w:rsidRPr="00173CF7">
        <w:rPr>
          <w:rFonts w:hint="eastAsia"/>
          <w:color w:val="000000" w:themeColor="text1"/>
        </w:rPr>
        <w:t>未善盡查核督導委外方案執行，致新北市家扶中心</w:t>
      </w:r>
      <w:r w:rsidR="00171A3D" w:rsidRPr="00173CF7">
        <w:rPr>
          <w:rFonts w:hAnsi="標楷體" w:hint="eastAsia"/>
          <w:color w:val="000000" w:themeColor="text1"/>
        </w:rPr>
        <w:t>於100年3月間訪視彭童時，發現彭童額頭有撞到之明顯瘀傷，卻未能妥善進行檢傷及調查處置，社工人員顯有專業知能不足</w:t>
      </w:r>
      <w:r w:rsidR="006636D8" w:rsidRPr="00173CF7">
        <w:rPr>
          <w:rFonts w:hint="eastAsia"/>
          <w:color w:val="000000" w:themeColor="text1"/>
        </w:rPr>
        <w:t>，輔導</w:t>
      </w:r>
      <w:r w:rsidR="00171A3D" w:rsidRPr="00173CF7">
        <w:rPr>
          <w:rFonts w:hint="eastAsia"/>
          <w:color w:val="000000" w:themeColor="text1"/>
        </w:rPr>
        <w:t>期間</w:t>
      </w:r>
      <w:r w:rsidR="00171A3D" w:rsidRPr="00173CF7">
        <w:rPr>
          <w:rFonts w:hAnsi="標楷體" w:hint="eastAsia"/>
          <w:color w:val="000000" w:themeColor="text1"/>
        </w:rPr>
        <w:t>亦未依規定落實執行</w:t>
      </w:r>
      <w:r w:rsidR="00171A3D" w:rsidRPr="00173CF7">
        <w:rPr>
          <w:rFonts w:hint="eastAsia"/>
          <w:color w:val="000000" w:themeColor="text1"/>
        </w:rPr>
        <w:t>，且相關處理機制未納入契約規範，核有違</w:t>
      </w:r>
      <w:r w:rsidRPr="00173CF7">
        <w:rPr>
          <w:rFonts w:hint="eastAsia"/>
          <w:color w:val="000000" w:themeColor="text1"/>
        </w:rPr>
        <w:t>失。</w:t>
      </w:r>
      <w:bookmarkEnd w:id="164"/>
      <w:bookmarkEnd w:id="165"/>
      <w:bookmarkEnd w:id="166"/>
      <w:bookmarkEnd w:id="167"/>
      <w:bookmarkEnd w:id="168"/>
    </w:p>
    <w:p w:rsidR="000B5AEC" w:rsidRPr="00173CF7" w:rsidRDefault="000B5AEC" w:rsidP="000B5AEC">
      <w:pPr>
        <w:pStyle w:val="2"/>
        <w:rPr>
          <w:b/>
          <w:color w:val="000000" w:themeColor="text1"/>
        </w:rPr>
      </w:pPr>
      <w:bookmarkStart w:id="169" w:name="_Toc372128446"/>
      <w:bookmarkStart w:id="170" w:name="_Toc370195965"/>
      <w:bookmarkStart w:id="171" w:name="_Toc371861543"/>
      <w:bookmarkStart w:id="172" w:name="_Toc369533368"/>
      <w:bookmarkStart w:id="173" w:name="_Toc370195964"/>
      <w:bookmarkStart w:id="174" w:name="_Toc371861542"/>
      <w:r w:rsidRPr="00173CF7">
        <w:rPr>
          <w:rFonts w:hint="eastAsia"/>
          <w:b/>
          <w:color w:val="000000" w:themeColor="text1"/>
        </w:rPr>
        <w:t>本案彭童於99年8月10日遭其養母虐打成傷，經新北市政府提起獨立告訴，其中頭部多處深度撕裂傷部分嗣經臺灣高等法院101年5月29日判決無罪，並確定在案，新北市政府對樊姓養母獨留彭童在家之行為遲未依法裁罰，遲至102年8月31日接獲本院約詢通知後，始開始行政調查程序，洵有疏失</w:t>
      </w:r>
      <w:r w:rsidR="00173CF7">
        <w:rPr>
          <w:rFonts w:hint="eastAsia"/>
          <w:b/>
          <w:color w:val="000000" w:themeColor="text1"/>
        </w:rPr>
        <w:t>：</w:t>
      </w:r>
      <w:bookmarkEnd w:id="169"/>
      <w:r w:rsidRPr="00173CF7">
        <w:rPr>
          <w:b/>
          <w:color w:val="000000" w:themeColor="text1"/>
        </w:rPr>
        <w:t xml:space="preserve"> </w:t>
      </w:r>
    </w:p>
    <w:p w:rsidR="000B5AEC" w:rsidRPr="00173CF7" w:rsidRDefault="000B5AEC" w:rsidP="000B5AEC">
      <w:pPr>
        <w:pStyle w:val="3"/>
        <w:rPr>
          <w:color w:val="000000" w:themeColor="text1"/>
        </w:rPr>
      </w:pPr>
      <w:bookmarkStart w:id="175" w:name="_Toc370195992"/>
      <w:bookmarkStart w:id="176" w:name="_Toc371861573"/>
      <w:bookmarkStart w:id="177" w:name="_Toc372100012"/>
      <w:bookmarkStart w:id="178" w:name="_Toc372128447"/>
      <w:r w:rsidRPr="00173CF7">
        <w:rPr>
          <w:rFonts w:hint="eastAsia"/>
          <w:color w:val="000000" w:themeColor="text1"/>
        </w:rPr>
        <w:t>依據99年兒童及少年福利法第32條規定「父母、監護人或其他實際照顧兒童之人不得使兒童獨處於易發生危險或傷害之環境；對於六歲以下兒童或需要特別看護之兒童及少年，不得使其獨處或由不適當之人代為照顧。」同法第60條：「違反第32條規定者，處新臺幣三千元以上一萬五千元以下罰鍰。」</w:t>
      </w:r>
      <w:r w:rsidRPr="00173CF7">
        <w:rPr>
          <w:rFonts w:hint="eastAsia"/>
          <w:color w:val="000000" w:themeColor="text1"/>
        </w:rPr>
        <w:tab/>
        <w:t>99年8月間，</w:t>
      </w:r>
      <w:r w:rsidR="00A7754E">
        <w:rPr>
          <w:rFonts w:hint="eastAsia"/>
          <w:color w:val="000000" w:themeColor="text1"/>
        </w:rPr>
        <w:t>彭○○</w:t>
      </w:r>
      <w:r w:rsidRPr="00173CF7">
        <w:rPr>
          <w:rFonts w:hint="eastAsia"/>
          <w:color w:val="000000" w:themeColor="text1"/>
        </w:rPr>
        <w:t>未滿4歲、彭童姐姐</w:t>
      </w:r>
      <w:r w:rsidR="00A7754E">
        <w:rPr>
          <w:rFonts w:hint="eastAsia"/>
          <w:color w:val="000000" w:themeColor="text1"/>
        </w:rPr>
        <w:t>彭○○</w:t>
      </w:r>
      <w:r w:rsidRPr="00173CF7">
        <w:rPr>
          <w:rFonts w:hint="eastAsia"/>
          <w:color w:val="000000" w:themeColor="text1"/>
        </w:rPr>
        <w:t>未滿5歲，自有前開法條之適用。</w:t>
      </w:r>
      <w:bookmarkEnd w:id="175"/>
      <w:bookmarkEnd w:id="176"/>
      <w:bookmarkEnd w:id="177"/>
      <w:bookmarkEnd w:id="178"/>
    </w:p>
    <w:p w:rsidR="009A25E8" w:rsidRPr="009A25E8" w:rsidRDefault="009A25E8" w:rsidP="009A25E8">
      <w:pPr>
        <w:pStyle w:val="3"/>
        <w:ind w:leftChars="200" w:left="1360" w:hangingChars="200" w:hanging="680"/>
        <w:rPr>
          <w:color w:val="000000" w:themeColor="text1"/>
        </w:rPr>
      </w:pPr>
      <w:bookmarkStart w:id="179" w:name="_Toc370195993"/>
      <w:bookmarkStart w:id="180" w:name="_Toc371861574"/>
      <w:bookmarkStart w:id="181" w:name="_Toc372100013"/>
      <w:bookmarkStart w:id="182" w:name="_Toc372128448"/>
      <w:r w:rsidRPr="009A25E8">
        <w:rPr>
          <w:rFonts w:hint="eastAsia"/>
          <w:color w:val="000000" w:themeColor="text1"/>
        </w:rPr>
        <w:t>查</w:t>
      </w:r>
      <w:r w:rsidR="00A7754E">
        <w:rPr>
          <w:rFonts w:hint="eastAsia"/>
          <w:color w:val="000000" w:themeColor="text1"/>
        </w:rPr>
        <w:t>樊○○</w:t>
      </w:r>
      <w:r w:rsidRPr="009A25E8">
        <w:rPr>
          <w:rFonts w:hint="eastAsia"/>
          <w:color w:val="000000" w:themeColor="text1"/>
        </w:rPr>
        <w:t>於99年間多次傷害養子彭童案，經新北市政府提出獨立告訴，臺灣板橋地方法院檢察署99年偵字第27504、31389號提起公訴。起訴犯罪事實略以：「1.99年8月10日前一個月內之某時，多次以不詳方式傷害彭童，致其軀幹、背部、生殖器多處傷口及瘀傷；2.99年8月7日下午3、4時許，用俗稱『不求人』之抓養棍子毆打彭童手臂，致其手臂外側受有紫瘀傷之傷害；3.99年8月7日前2、3日，徒手捏彭童大腿內側多次，致其大腿內側受</w:t>
      </w:r>
      <w:r w:rsidRPr="009A25E8">
        <w:rPr>
          <w:rFonts w:hint="eastAsia"/>
          <w:color w:val="000000" w:themeColor="text1"/>
        </w:rPr>
        <w:lastRenderedPageBreak/>
        <w:t>有紫瘀傷之傷害；4.99年8月10日上午11時23分前之某時，以不詳方式傷害彭童，致其頭部多處深度撕裂傷，共計11公分之傷害。」嗣經臺灣板橋地方法院於101年1月13日以100年度易字第1517號判決：</w:t>
      </w:r>
      <w:r w:rsidR="00A7754E">
        <w:rPr>
          <w:rFonts w:hint="eastAsia"/>
          <w:color w:val="000000" w:themeColor="text1"/>
        </w:rPr>
        <w:t>樊○○</w:t>
      </w:r>
      <w:r w:rsidRPr="009A25E8">
        <w:rPr>
          <w:rFonts w:hint="eastAsia"/>
          <w:color w:val="000000" w:themeColor="text1"/>
        </w:rPr>
        <w:t>成年人故意對兒童犯傷害三罪，分別處有期徒刑4月、2月、2月，應執行有期徒刑7月，緩刑5年，緩刑期內併付保護管束；其餘被訴部分（99年8月10日上午11時23分前之某時，以不詳方式傷害彭童，致其頭部多處深度撕裂傷部分）無罪。</w:t>
      </w:r>
    </w:p>
    <w:p w:rsidR="000B5AEC" w:rsidRPr="009A25E8" w:rsidRDefault="009A25E8" w:rsidP="009A25E8">
      <w:pPr>
        <w:pStyle w:val="3"/>
        <w:ind w:leftChars="200" w:left="1360" w:hangingChars="200" w:hanging="680"/>
        <w:rPr>
          <w:color w:val="000000" w:themeColor="text1"/>
        </w:rPr>
      </w:pPr>
      <w:r w:rsidRPr="009A25E8">
        <w:rPr>
          <w:rFonts w:hint="eastAsia"/>
          <w:color w:val="000000" w:themeColor="text1"/>
        </w:rPr>
        <w:t>嗣檢察官提起上訴，臺灣高等法院於101年5月29日以101年度上易字第520號，就該部分亦判決無罪，並告確定（附件22）。確定判決就該部分採信樊女所稱：當時伊不在家，只有證人</w:t>
      </w:r>
      <w:r w:rsidR="00A7754E">
        <w:rPr>
          <w:rFonts w:hint="eastAsia"/>
          <w:color w:val="000000" w:themeColor="text1"/>
        </w:rPr>
        <w:t>彭○○</w:t>
      </w:r>
      <w:r w:rsidRPr="009A25E8">
        <w:rPr>
          <w:rFonts w:hint="eastAsia"/>
          <w:color w:val="000000" w:themeColor="text1"/>
        </w:rPr>
        <w:t>（96年4月9日生）、</w:t>
      </w:r>
      <w:r w:rsidR="00A7754E">
        <w:rPr>
          <w:rFonts w:hint="eastAsia"/>
          <w:color w:val="000000" w:themeColor="text1"/>
        </w:rPr>
        <w:t>彭○○</w:t>
      </w:r>
      <w:r w:rsidRPr="009A25E8">
        <w:rPr>
          <w:rFonts w:hint="eastAsia"/>
          <w:color w:val="000000" w:themeColor="text1"/>
        </w:rPr>
        <w:t>（94年12月20日生）在家，伊出去約10分鐘回來，到家時發現證人</w:t>
      </w:r>
      <w:r w:rsidR="00A7754E">
        <w:rPr>
          <w:rFonts w:hint="eastAsia"/>
          <w:color w:val="000000" w:themeColor="text1"/>
        </w:rPr>
        <w:t>彭○○</w:t>
      </w:r>
      <w:r w:rsidRPr="009A25E8">
        <w:rPr>
          <w:rFonts w:hint="eastAsia"/>
          <w:color w:val="000000" w:themeColor="text1"/>
        </w:rPr>
        <w:t>頭部已經受傷，證人</w:t>
      </w:r>
      <w:r w:rsidR="00A7754E">
        <w:rPr>
          <w:rFonts w:hint="eastAsia"/>
          <w:color w:val="000000" w:themeColor="text1"/>
        </w:rPr>
        <w:t>彭○○</w:t>
      </w:r>
      <w:r w:rsidRPr="009A25E8">
        <w:rPr>
          <w:rFonts w:hint="eastAsia"/>
          <w:color w:val="000000" w:themeColor="text1"/>
        </w:rPr>
        <w:t>頭部之傷勢不是伊造成的等語。</w:t>
      </w:r>
      <w:r w:rsidR="00A7754E">
        <w:rPr>
          <w:rFonts w:hint="eastAsia"/>
          <w:color w:val="000000" w:themeColor="text1"/>
        </w:rPr>
        <w:t>樊○○</w:t>
      </w:r>
      <w:r w:rsidRPr="009A25E8">
        <w:rPr>
          <w:rFonts w:hint="eastAsia"/>
          <w:color w:val="000000" w:themeColor="text1"/>
        </w:rPr>
        <w:t>就此部分雖獲判無罪，然事發當日獨留</w:t>
      </w:r>
      <w:r w:rsidR="00A7754E">
        <w:rPr>
          <w:rFonts w:hint="eastAsia"/>
          <w:color w:val="000000" w:themeColor="text1"/>
        </w:rPr>
        <w:t>彭○○</w:t>
      </w:r>
      <w:r w:rsidRPr="009A25E8">
        <w:rPr>
          <w:rFonts w:hint="eastAsia"/>
          <w:color w:val="000000" w:themeColor="text1"/>
        </w:rPr>
        <w:t>、</w:t>
      </w:r>
      <w:r w:rsidR="00A7754E">
        <w:rPr>
          <w:rFonts w:hint="eastAsia"/>
          <w:color w:val="000000" w:themeColor="text1"/>
        </w:rPr>
        <w:t>彭○○</w:t>
      </w:r>
      <w:r w:rsidRPr="009A25E8">
        <w:rPr>
          <w:rFonts w:hint="eastAsia"/>
          <w:color w:val="000000" w:themeColor="text1"/>
        </w:rPr>
        <w:t>兩名未滿6歲以下兒童自行在家，已違反99年兒童及少年福利法第32條：不得獨留六歲以下兒童於易發生危險之環境之規定，應依同法第60條處以新臺幣三千元以上一萬五千元以下之罰鍰</w:t>
      </w:r>
      <w:r>
        <w:rPr>
          <w:rFonts w:hint="eastAsia"/>
          <w:color w:val="000000" w:themeColor="text1"/>
        </w:rPr>
        <w:t>。</w:t>
      </w:r>
      <w:bookmarkEnd w:id="179"/>
      <w:bookmarkEnd w:id="180"/>
      <w:bookmarkEnd w:id="181"/>
      <w:bookmarkEnd w:id="182"/>
    </w:p>
    <w:p w:rsidR="000B5AEC" w:rsidRPr="00173CF7" w:rsidRDefault="000B5AEC" w:rsidP="000B5AEC">
      <w:pPr>
        <w:pStyle w:val="3"/>
        <w:rPr>
          <w:color w:val="000000" w:themeColor="text1"/>
        </w:rPr>
      </w:pPr>
      <w:bookmarkStart w:id="183" w:name="_Toc370195994"/>
      <w:bookmarkStart w:id="184" w:name="_Toc371861575"/>
      <w:bookmarkStart w:id="185" w:name="_Toc372100014"/>
      <w:bookmarkStart w:id="186" w:name="_Toc372128449"/>
      <w:r w:rsidRPr="00173CF7">
        <w:rPr>
          <w:rFonts w:hint="eastAsia"/>
          <w:color w:val="000000" w:themeColor="text1"/>
        </w:rPr>
        <w:t>次查前開被訴傷害行為，早經臺灣高等法院101年5月29日刑事判決無罪確定在案，新北市政府遲至102年8月31日接獲本院約詢通知後，始開始行政調查程序，遲至102年9月18日接受本院約詢時，仍未對樊姓養母獨留彭童在家之行為依法裁罰，洵有疏</w:t>
      </w:r>
      <w:r w:rsidRPr="00173CF7">
        <w:rPr>
          <w:rFonts w:hAnsi="標楷體" w:hint="eastAsia"/>
          <w:color w:val="000000" w:themeColor="text1"/>
        </w:rPr>
        <w:t>失。</w:t>
      </w:r>
      <w:bookmarkEnd w:id="183"/>
      <w:bookmarkEnd w:id="184"/>
      <w:bookmarkEnd w:id="185"/>
      <w:bookmarkEnd w:id="186"/>
    </w:p>
    <w:p w:rsidR="00A82523" w:rsidRPr="00173CF7" w:rsidRDefault="00A82523" w:rsidP="00A82523">
      <w:pPr>
        <w:pStyle w:val="2"/>
        <w:rPr>
          <w:b/>
          <w:color w:val="000000" w:themeColor="text1"/>
        </w:rPr>
      </w:pPr>
      <w:bookmarkStart w:id="187" w:name="_Toc372128450"/>
      <w:r w:rsidRPr="00173CF7">
        <w:rPr>
          <w:rFonts w:hint="eastAsia"/>
          <w:b/>
          <w:color w:val="000000" w:themeColor="text1"/>
        </w:rPr>
        <w:t>新北市政府社會局</w:t>
      </w:r>
      <w:r w:rsidR="00786F11">
        <w:rPr>
          <w:rFonts w:hint="eastAsia"/>
          <w:b/>
          <w:color w:val="000000" w:themeColor="text1"/>
        </w:rPr>
        <w:t>李局長○○</w:t>
      </w:r>
      <w:r w:rsidRPr="00173CF7">
        <w:rPr>
          <w:rFonts w:hint="eastAsia"/>
          <w:b/>
          <w:color w:val="000000" w:themeColor="text1"/>
        </w:rPr>
        <w:t>承市長之命綜理社會</w:t>
      </w:r>
      <w:r w:rsidRPr="00173CF7">
        <w:rPr>
          <w:rFonts w:hint="eastAsia"/>
          <w:b/>
          <w:color w:val="000000" w:themeColor="text1"/>
        </w:rPr>
        <w:lastRenderedPageBreak/>
        <w:t>局業務，並負責督導所屬家庭暴力防治中心，惟自95年12月到職迄今，怠於監督家防中心，未能建置及改善機制，致生前後兒童遭虐致死或致重傷案件，核有嚴重違失</w:t>
      </w:r>
      <w:bookmarkEnd w:id="170"/>
      <w:bookmarkEnd w:id="171"/>
      <w:bookmarkEnd w:id="187"/>
    </w:p>
    <w:p w:rsidR="00A82523" w:rsidRPr="00173CF7" w:rsidRDefault="00081E61" w:rsidP="00A82523">
      <w:pPr>
        <w:pStyle w:val="3"/>
        <w:rPr>
          <w:color w:val="000000" w:themeColor="text1"/>
        </w:rPr>
      </w:pPr>
      <w:bookmarkStart w:id="188" w:name="_Toc372099970"/>
      <w:bookmarkStart w:id="189" w:name="_Toc372128451"/>
      <w:r>
        <w:rPr>
          <w:rFonts w:hint="eastAsia"/>
          <w:color w:val="000000" w:themeColor="text1"/>
        </w:rPr>
        <w:t>李○○</w:t>
      </w:r>
      <w:r w:rsidR="00A82523" w:rsidRPr="00173CF7">
        <w:rPr>
          <w:rFonts w:hint="eastAsia"/>
          <w:color w:val="000000" w:themeColor="text1"/>
        </w:rPr>
        <w:t>局長自95年12月間起任新北市政府社會局局長迄今，承市長之命綜理社會局業務，並負督導所屬家庭暴力防治中心，並負人民陳情案件之決行</w:t>
      </w:r>
      <w:r w:rsidR="00A82523" w:rsidRPr="00173CF7">
        <w:rPr>
          <w:rFonts w:ascii="新細明體" w:eastAsia="新細明體" w:hAnsi="新細明體" w:hint="eastAsia"/>
          <w:color w:val="000000" w:themeColor="text1"/>
        </w:rPr>
        <w:t>、</w:t>
      </w:r>
      <w:r w:rsidR="00A82523" w:rsidRPr="00173CF7">
        <w:rPr>
          <w:rFonts w:hint="eastAsia"/>
          <w:color w:val="000000" w:themeColor="text1"/>
        </w:rPr>
        <w:t>兒童保護案件之獨立告訴之審核：</w:t>
      </w:r>
      <w:bookmarkEnd w:id="188"/>
      <w:bookmarkEnd w:id="189"/>
    </w:p>
    <w:p w:rsidR="00A82523" w:rsidRPr="00173CF7" w:rsidRDefault="00A82523" w:rsidP="00A82523">
      <w:pPr>
        <w:pStyle w:val="4"/>
        <w:rPr>
          <w:color w:val="000000" w:themeColor="text1"/>
        </w:rPr>
      </w:pPr>
      <w:r w:rsidRPr="00173CF7">
        <w:rPr>
          <w:rFonts w:hint="eastAsia"/>
          <w:color w:val="000000" w:themeColor="text1"/>
        </w:rPr>
        <w:t>按新北市政府社會局組織規程第2條前段規定：「新北市政府社會局置局長，承市長之命，綜理局務，並指揮、監督所屬機關及員工。」依新北市政府家庭暴力暨性侵害防治中心分層負責明細表（甲表）顯示，兒童少年保護之獨立告訴、終止監護權、聲請監護權假處分案件由社會局局長審核，市長核定（詳見下表）。</w:t>
      </w:r>
    </w:p>
    <w:p w:rsidR="00A82523" w:rsidRPr="00173CF7" w:rsidRDefault="00A82523" w:rsidP="00A82523">
      <w:pPr>
        <w:pStyle w:val="3"/>
        <w:numPr>
          <w:ilvl w:val="0"/>
          <w:numId w:val="0"/>
        </w:numPr>
        <w:ind w:left="1393"/>
        <w:rPr>
          <w:color w:val="000000" w:themeColor="text1"/>
        </w:rPr>
      </w:pPr>
      <w:bookmarkStart w:id="190" w:name="_Toc369533369"/>
      <w:bookmarkStart w:id="191" w:name="_Toc370195966"/>
      <w:bookmarkStart w:id="192" w:name="_Toc371861544"/>
      <w:bookmarkStart w:id="193" w:name="_Toc372099971"/>
      <w:bookmarkStart w:id="194" w:name="_Toc372128452"/>
      <w:r w:rsidRPr="00173CF7">
        <w:rPr>
          <w:rFonts w:hint="eastAsia"/>
          <w:color w:val="000000" w:themeColor="text1"/>
        </w:rPr>
        <w:t>表2：新北市政府分層負責明細表（甲表）摘錄：</w:t>
      </w:r>
      <w:bookmarkEnd w:id="190"/>
      <w:bookmarkEnd w:id="191"/>
      <w:bookmarkEnd w:id="192"/>
      <w:bookmarkEnd w:id="193"/>
      <w:bookmarkEnd w:id="194"/>
    </w:p>
    <w:tbl>
      <w:tblPr>
        <w:tblW w:w="765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664"/>
        <w:gridCol w:w="2404"/>
        <w:gridCol w:w="992"/>
        <w:gridCol w:w="992"/>
        <w:gridCol w:w="814"/>
        <w:gridCol w:w="887"/>
      </w:tblGrid>
      <w:tr w:rsidR="00A82523" w:rsidRPr="00173CF7" w:rsidTr="00DA1CC5">
        <w:trPr>
          <w:tblHeader/>
        </w:trPr>
        <w:tc>
          <w:tcPr>
            <w:tcW w:w="901" w:type="dxa"/>
            <w:vMerge w:val="restart"/>
          </w:tcPr>
          <w:p w:rsidR="00A82523" w:rsidRPr="00173CF7" w:rsidRDefault="00A82523" w:rsidP="00DA1CC5">
            <w:pPr>
              <w:spacing w:line="280" w:lineRule="exact"/>
              <w:rPr>
                <w:rFonts w:ascii="標楷體" w:hAnsi="標楷體"/>
                <w:color w:val="000000" w:themeColor="text1"/>
                <w:spacing w:val="-24"/>
                <w:sz w:val="24"/>
                <w:szCs w:val="24"/>
              </w:rPr>
            </w:pPr>
            <w:r w:rsidRPr="00173CF7">
              <w:rPr>
                <w:rFonts w:ascii="標楷體" w:hAnsi="標楷體" w:hint="eastAsia"/>
                <w:color w:val="000000" w:themeColor="text1"/>
                <w:spacing w:val="-24"/>
                <w:sz w:val="24"/>
                <w:szCs w:val="24"/>
              </w:rPr>
              <w:t>承辦單位</w:t>
            </w:r>
          </w:p>
        </w:tc>
        <w:tc>
          <w:tcPr>
            <w:tcW w:w="3068" w:type="dxa"/>
            <w:gridSpan w:val="2"/>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公務項目及內容</w:t>
            </w:r>
          </w:p>
        </w:tc>
        <w:tc>
          <w:tcPr>
            <w:tcW w:w="3685" w:type="dxa"/>
            <w:gridSpan w:val="4"/>
          </w:tcPr>
          <w:p w:rsidR="00A82523" w:rsidRPr="00173CF7" w:rsidRDefault="00A82523" w:rsidP="00DA1CC5">
            <w:pPr>
              <w:spacing w:line="280" w:lineRule="exact"/>
              <w:rPr>
                <w:rFonts w:ascii="標楷體" w:hAnsi="標楷體"/>
                <w:color w:val="000000" w:themeColor="text1"/>
                <w:spacing w:val="-24"/>
                <w:sz w:val="24"/>
                <w:szCs w:val="24"/>
              </w:rPr>
            </w:pPr>
            <w:r w:rsidRPr="00173CF7">
              <w:rPr>
                <w:rFonts w:ascii="標楷體" w:hAnsi="標楷體" w:hint="eastAsia"/>
                <w:color w:val="000000" w:themeColor="text1"/>
                <w:spacing w:val="-24"/>
                <w:sz w:val="24"/>
                <w:szCs w:val="24"/>
              </w:rPr>
              <w:t>決行權責</w:t>
            </w:r>
          </w:p>
        </w:tc>
      </w:tr>
      <w:tr w:rsidR="00A82523" w:rsidRPr="00173CF7" w:rsidTr="00DA1CC5">
        <w:trPr>
          <w:tblHeader/>
        </w:trPr>
        <w:tc>
          <w:tcPr>
            <w:tcW w:w="901" w:type="dxa"/>
            <w:vMerge/>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664" w:type="dxa"/>
            <w:vMerge w:val="restart"/>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項目</w:t>
            </w:r>
          </w:p>
        </w:tc>
        <w:tc>
          <w:tcPr>
            <w:tcW w:w="2404" w:type="dxa"/>
            <w:vMerge w:val="restart"/>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內容</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第四層</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第三層</w:t>
            </w:r>
          </w:p>
        </w:tc>
        <w:tc>
          <w:tcPr>
            <w:tcW w:w="814"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第二層</w:t>
            </w:r>
          </w:p>
        </w:tc>
        <w:tc>
          <w:tcPr>
            <w:tcW w:w="887"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第一層</w:t>
            </w:r>
          </w:p>
        </w:tc>
      </w:tr>
      <w:tr w:rsidR="00A82523" w:rsidRPr="00173CF7" w:rsidTr="00DA1CC5">
        <w:trPr>
          <w:tblHeader/>
        </w:trPr>
        <w:tc>
          <w:tcPr>
            <w:tcW w:w="901" w:type="dxa"/>
            <w:vMerge/>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664" w:type="dxa"/>
            <w:vMerge/>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2404" w:type="dxa"/>
            <w:vMerge/>
          </w:tcPr>
          <w:p w:rsidR="00A82523" w:rsidRPr="00173CF7" w:rsidRDefault="00A82523" w:rsidP="00DA1CC5">
            <w:pPr>
              <w:spacing w:line="280" w:lineRule="exact"/>
              <w:rPr>
                <w:rFonts w:ascii="標楷體" w:hAnsi="標楷體"/>
                <w:color w:val="000000" w:themeColor="text1"/>
                <w:spacing w:val="-24"/>
                <w:sz w:val="24"/>
                <w:szCs w:val="24"/>
              </w:rPr>
            </w:pP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組長</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主任</w:t>
            </w:r>
          </w:p>
        </w:tc>
        <w:tc>
          <w:tcPr>
            <w:tcW w:w="814"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局長</w:t>
            </w:r>
          </w:p>
        </w:tc>
        <w:tc>
          <w:tcPr>
            <w:tcW w:w="887"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市長</w:t>
            </w:r>
          </w:p>
        </w:tc>
      </w:tr>
      <w:tr w:rsidR="00A82523" w:rsidRPr="00173CF7" w:rsidTr="00DA1CC5">
        <w:tc>
          <w:tcPr>
            <w:tcW w:w="901" w:type="dxa"/>
            <w:vMerge w:val="restart"/>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家庭暴力暨性侵害防治中心未成年家庭暴力保護扶助組</w:t>
            </w:r>
          </w:p>
        </w:tc>
        <w:tc>
          <w:tcPr>
            <w:tcW w:w="664" w:type="dxa"/>
            <w:vMerge w:val="restart"/>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保護個案司法處遇</w:t>
            </w:r>
          </w:p>
        </w:tc>
        <w:tc>
          <w:tcPr>
            <w:tcW w:w="2404" w:type="dxa"/>
          </w:tcPr>
          <w:p w:rsidR="00A82523" w:rsidRPr="00173CF7" w:rsidRDefault="00A82523" w:rsidP="00DA1CC5">
            <w:pPr>
              <w:spacing w:line="280" w:lineRule="exact"/>
              <w:rPr>
                <w:rFonts w:ascii="標楷體" w:hAnsi="標楷體"/>
                <w:color w:val="000000" w:themeColor="text1"/>
                <w:spacing w:val="-24"/>
                <w:sz w:val="24"/>
                <w:szCs w:val="24"/>
              </w:rPr>
            </w:pPr>
            <w:r w:rsidRPr="00173CF7">
              <w:rPr>
                <w:rFonts w:ascii="標楷體" w:hAnsi="標楷體" w:hint="eastAsia"/>
                <w:color w:val="000000" w:themeColor="text1"/>
                <w:spacing w:val="-24"/>
                <w:sz w:val="24"/>
                <w:szCs w:val="24"/>
              </w:rPr>
              <w:t>一、兒童少年保護之獨立告訴、終止監護權、聲請監護權假處分案件。</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審核</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審核</w:t>
            </w:r>
          </w:p>
        </w:tc>
        <w:tc>
          <w:tcPr>
            <w:tcW w:w="814"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審核</w:t>
            </w:r>
          </w:p>
        </w:tc>
        <w:tc>
          <w:tcPr>
            <w:tcW w:w="887"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核定</w:t>
            </w:r>
          </w:p>
        </w:tc>
      </w:tr>
      <w:tr w:rsidR="00A82523" w:rsidRPr="00173CF7" w:rsidTr="00DA1CC5">
        <w:tc>
          <w:tcPr>
            <w:tcW w:w="901" w:type="dxa"/>
            <w:vMerge/>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664" w:type="dxa"/>
            <w:vMerge/>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2404" w:type="dxa"/>
          </w:tcPr>
          <w:p w:rsidR="00A82523" w:rsidRPr="00173CF7" w:rsidRDefault="00A82523" w:rsidP="00DA1CC5">
            <w:pPr>
              <w:spacing w:line="280" w:lineRule="exact"/>
              <w:rPr>
                <w:rFonts w:ascii="標楷體" w:hAnsi="標楷體"/>
                <w:color w:val="000000" w:themeColor="text1"/>
                <w:spacing w:val="-24"/>
                <w:sz w:val="24"/>
                <w:szCs w:val="24"/>
              </w:rPr>
            </w:pPr>
            <w:r w:rsidRPr="00173CF7">
              <w:rPr>
                <w:rFonts w:ascii="標楷體" w:hAnsi="標楷體" w:hint="eastAsia"/>
                <w:color w:val="000000" w:themeColor="text1"/>
                <w:spacing w:val="-24"/>
                <w:sz w:val="24"/>
                <w:szCs w:val="24"/>
              </w:rPr>
              <w:t>三、完成兒少保緊急安置通知函、法庭報告書及撰遞裁定書狀。</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審核</w:t>
            </w:r>
          </w:p>
        </w:tc>
        <w:tc>
          <w:tcPr>
            <w:tcW w:w="992"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r w:rsidRPr="00173CF7">
              <w:rPr>
                <w:rFonts w:ascii="標楷體" w:eastAsia="標楷體" w:hAnsi="標楷體" w:hint="eastAsia"/>
                <w:color w:val="000000" w:themeColor="text1"/>
                <w:spacing w:val="-24"/>
              </w:rPr>
              <w:t>核定</w:t>
            </w:r>
          </w:p>
        </w:tc>
        <w:tc>
          <w:tcPr>
            <w:tcW w:w="814"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c>
          <w:tcPr>
            <w:tcW w:w="887" w:type="dxa"/>
          </w:tcPr>
          <w:p w:rsidR="00A82523" w:rsidRPr="00173CF7" w:rsidRDefault="00A82523" w:rsidP="00DA1CC5">
            <w:pPr>
              <w:pStyle w:val="af1"/>
              <w:spacing w:line="280" w:lineRule="exact"/>
              <w:ind w:leftChars="0" w:left="0"/>
              <w:rPr>
                <w:rFonts w:ascii="標楷體" w:eastAsia="標楷體" w:hAnsi="標楷體"/>
                <w:color w:val="000000" w:themeColor="text1"/>
                <w:spacing w:val="-24"/>
              </w:rPr>
            </w:pPr>
          </w:p>
        </w:tc>
      </w:tr>
    </w:tbl>
    <w:p w:rsidR="00A82523" w:rsidRPr="00173CF7" w:rsidRDefault="00A82523" w:rsidP="00A82523">
      <w:pPr>
        <w:pStyle w:val="4"/>
        <w:numPr>
          <w:ilvl w:val="0"/>
          <w:numId w:val="0"/>
        </w:numPr>
        <w:ind w:left="1741"/>
        <w:rPr>
          <w:color w:val="000000" w:themeColor="text1"/>
        </w:rPr>
      </w:pPr>
      <w:r w:rsidRPr="00173CF7">
        <w:rPr>
          <w:rFonts w:hint="eastAsia"/>
          <w:color w:val="000000" w:themeColor="text1"/>
          <w:sz w:val="28"/>
        </w:rPr>
        <w:t>資料來源：新北市政府</w:t>
      </w:r>
      <w:r w:rsidRPr="00173CF7">
        <w:rPr>
          <w:rFonts w:hint="eastAsia"/>
          <w:color w:val="000000" w:themeColor="text1"/>
        </w:rPr>
        <w:t>。</w:t>
      </w:r>
    </w:p>
    <w:p w:rsidR="00A82523" w:rsidRPr="00173CF7" w:rsidRDefault="00A82523" w:rsidP="00A82523">
      <w:pPr>
        <w:pStyle w:val="4"/>
        <w:rPr>
          <w:color w:val="000000" w:themeColor="text1"/>
        </w:rPr>
      </w:pPr>
      <w:r w:rsidRPr="00173CF7">
        <w:rPr>
          <w:rFonts w:hint="eastAsia"/>
          <w:color w:val="000000" w:themeColor="text1"/>
        </w:rPr>
        <w:t>有關人民陳情案件之處理，依據新北市政府社會局分層負責明細表（乙表）指出，有關兒童少年福利事項之人民陳情案件由局長決行，新北市家防中心並據「新北市政府及所屬各機關處理人民陳情案件注意事項」進行回覆程序，由處理該案</w:t>
      </w:r>
      <w:r w:rsidRPr="00173CF7">
        <w:rPr>
          <w:rFonts w:hint="eastAsia"/>
          <w:color w:val="000000" w:themeColor="text1"/>
        </w:rPr>
        <w:lastRenderedPageBreak/>
        <w:t>之社工人員提具處理情形摘要，並經局長核閱後，連同陳情回覆稿，經陳核後回覆。</w:t>
      </w:r>
    </w:p>
    <w:p w:rsidR="00A82523" w:rsidRPr="00173CF7" w:rsidRDefault="00A82523" w:rsidP="00A82523">
      <w:pPr>
        <w:pStyle w:val="3"/>
        <w:numPr>
          <w:ilvl w:val="0"/>
          <w:numId w:val="0"/>
        </w:numPr>
        <w:ind w:left="1393"/>
        <w:rPr>
          <w:color w:val="000000" w:themeColor="text1"/>
          <w:szCs w:val="32"/>
        </w:rPr>
      </w:pPr>
      <w:bookmarkStart w:id="195" w:name="_Toc371861545"/>
      <w:bookmarkStart w:id="196" w:name="_Toc372099972"/>
      <w:bookmarkStart w:id="197" w:name="_Toc372128453"/>
      <w:r w:rsidRPr="00173CF7">
        <w:rPr>
          <w:rFonts w:hint="eastAsia"/>
          <w:color w:val="000000" w:themeColor="text1"/>
          <w:spacing w:val="-20"/>
          <w:szCs w:val="32"/>
        </w:rPr>
        <w:t>表2：新北市政府社會局分層負責明細表（乙表）摘錄</w:t>
      </w:r>
      <w:r w:rsidRPr="00173CF7">
        <w:rPr>
          <w:rFonts w:hint="eastAsia"/>
          <w:color w:val="000000" w:themeColor="text1"/>
          <w:szCs w:val="32"/>
        </w:rPr>
        <w:t>：</w:t>
      </w:r>
      <w:bookmarkEnd w:id="195"/>
      <w:bookmarkEnd w:id="196"/>
      <w:bookmarkEnd w:id="197"/>
    </w:p>
    <w:tbl>
      <w:tblPr>
        <w:tblW w:w="7654"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0"/>
        <w:gridCol w:w="709"/>
        <w:gridCol w:w="2410"/>
        <w:gridCol w:w="992"/>
        <w:gridCol w:w="992"/>
        <w:gridCol w:w="851"/>
        <w:gridCol w:w="850"/>
      </w:tblGrid>
      <w:tr w:rsidR="00A82523" w:rsidRPr="00173CF7" w:rsidTr="00DA1CC5">
        <w:trPr>
          <w:trHeight w:val="672"/>
        </w:trPr>
        <w:tc>
          <w:tcPr>
            <w:tcW w:w="850" w:type="dxa"/>
            <w:vMerge w:val="restart"/>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承辦</w:t>
            </w:r>
            <w:r w:rsidRPr="00173CF7">
              <w:rPr>
                <w:rFonts w:ascii="標楷體" w:hAnsi="標楷體" w:hint="eastAsia"/>
                <w:color w:val="000000" w:themeColor="text1"/>
                <w:spacing w:val="-20"/>
                <w:sz w:val="28"/>
                <w:szCs w:val="28"/>
              </w:rPr>
              <w:br/>
              <w:t>單位</w:t>
            </w:r>
          </w:p>
        </w:tc>
        <w:tc>
          <w:tcPr>
            <w:tcW w:w="3119" w:type="dxa"/>
            <w:gridSpan w:val="2"/>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公務項目及內容</w:t>
            </w:r>
          </w:p>
        </w:tc>
        <w:tc>
          <w:tcPr>
            <w:tcW w:w="992"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第四層</w:t>
            </w:r>
          </w:p>
        </w:tc>
        <w:tc>
          <w:tcPr>
            <w:tcW w:w="992"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第三層</w:t>
            </w:r>
          </w:p>
        </w:tc>
        <w:tc>
          <w:tcPr>
            <w:tcW w:w="851"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第二層</w:t>
            </w:r>
          </w:p>
        </w:tc>
        <w:tc>
          <w:tcPr>
            <w:tcW w:w="850"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第一層</w:t>
            </w:r>
          </w:p>
        </w:tc>
      </w:tr>
      <w:tr w:rsidR="00A82523" w:rsidRPr="00173CF7" w:rsidTr="00DA1CC5">
        <w:trPr>
          <w:trHeight w:val="672"/>
        </w:trPr>
        <w:tc>
          <w:tcPr>
            <w:tcW w:w="850" w:type="dxa"/>
            <w:vMerge/>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p>
        </w:tc>
        <w:tc>
          <w:tcPr>
            <w:tcW w:w="709"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項目</w:t>
            </w:r>
          </w:p>
        </w:tc>
        <w:tc>
          <w:tcPr>
            <w:tcW w:w="2410" w:type="dxa"/>
            <w:shd w:val="clear" w:color="auto" w:fill="auto"/>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內容</w:t>
            </w:r>
          </w:p>
        </w:tc>
        <w:tc>
          <w:tcPr>
            <w:tcW w:w="992" w:type="dxa"/>
            <w:shd w:val="clear" w:color="auto" w:fill="auto"/>
            <w:vAlign w:val="center"/>
            <w:hideMark/>
          </w:tcPr>
          <w:p w:rsidR="00A82523" w:rsidRPr="00173CF7" w:rsidRDefault="00A82523" w:rsidP="00DA1CC5">
            <w:pPr>
              <w:spacing w:line="320" w:lineRule="exact"/>
              <w:jc w:val="center"/>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承辦人</w:t>
            </w:r>
          </w:p>
        </w:tc>
        <w:tc>
          <w:tcPr>
            <w:tcW w:w="992" w:type="dxa"/>
            <w:shd w:val="clear" w:color="auto" w:fill="auto"/>
            <w:vAlign w:val="center"/>
            <w:hideMark/>
          </w:tcPr>
          <w:p w:rsidR="00A82523" w:rsidRPr="00173CF7" w:rsidRDefault="00A82523" w:rsidP="00DA1CC5">
            <w:pPr>
              <w:spacing w:line="320" w:lineRule="exact"/>
              <w:jc w:val="center"/>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股長</w:t>
            </w:r>
          </w:p>
        </w:tc>
        <w:tc>
          <w:tcPr>
            <w:tcW w:w="851" w:type="dxa"/>
            <w:shd w:val="clear" w:color="auto" w:fill="auto"/>
            <w:vAlign w:val="center"/>
            <w:hideMark/>
          </w:tcPr>
          <w:p w:rsidR="00A82523" w:rsidRPr="00173CF7" w:rsidRDefault="00A82523" w:rsidP="00DA1CC5">
            <w:pPr>
              <w:spacing w:line="320" w:lineRule="exact"/>
              <w:jc w:val="center"/>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科長/主任</w:t>
            </w:r>
          </w:p>
        </w:tc>
        <w:tc>
          <w:tcPr>
            <w:tcW w:w="850" w:type="dxa"/>
            <w:shd w:val="clear" w:color="auto" w:fill="auto"/>
            <w:vAlign w:val="center"/>
            <w:hideMark/>
          </w:tcPr>
          <w:p w:rsidR="00A82523" w:rsidRPr="00173CF7" w:rsidRDefault="00A82523" w:rsidP="00DA1CC5">
            <w:pPr>
              <w:spacing w:line="320" w:lineRule="exact"/>
              <w:jc w:val="center"/>
              <w:rPr>
                <w:rFonts w:ascii="標楷體" w:hAnsi="標楷體" w:cs="新細明體"/>
                <w:color w:val="000000" w:themeColor="text1"/>
                <w:spacing w:val="-20"/>
                <w:sz w:val="28"/>
                <w:szCs w:val="28"/>
              </w:rPr>
            </w:pPr>
            <w:r w:rsidRPr="00173CF7">
              <w:rPr>
                <w:rFonts w:ascii="標楷體" w:hAnsi="標楷體" w:hint="eastAsia"/>
                <w:color w:val="000000" w:themeColor="text1"/>
                <w:spacing w:val="-20"/>
                <w:sz w:val="28"/>
                <w:szCs w:val="28"/>
              </w:rPr>
              <w:t>局長</w:t>
            </w:r>
          </w:p>
        </w:tc>
      </w:tr>
      <w:tr w:rsidR="00A82523" w:rsidRPr="00173CF7" w:rsidTr="00DA1CC5">
        <w:trPr>
          <w:trHeight w:val="672"/>
        </w:trPr>
        <w:tc>
          <w:tcPr>
            <w:tcW w:w="850" w:type="dxa"/>
            <w:vMerge w:val="restart"/>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r w:rsidRPr="00173CF7">
              <w:rPr>
                <w:rFonts w:ascii="標楷體" w:hAnsi="標楷體" w:cs="新細明體" w:hint="eastAsia"/>
                <w:color w:val="000000" w:themeColor="text1"/>
                <w:spacing w:val="-20"/>
                <w:sz w:val="28"/>
                <w:szCs w:val="28"/>
              </w:rPr>
              <w:t>兒童少年福利科</w:t>
            </w:r>
          </w:p>
        </w:tc>
        <w:tc>
          <w:tcPr>
            <w:tcW w:w="709" w:type="dxa"/>
            <w:vMerge w:val="restart"/>
            <w:shd w:val="clear" w:color="auto" w:fill="auto"/>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三、兒童及少年福利行政事項</w:t>
            </w:r>
          </w:p>
        </w:tc>
        <w:tc>
          <w:tcPr>
            <w:tcW w:w="2410" w:type="dxa"/>
            <w:shd w:val="clear" w:color="auto" w:fill="auto"/>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一、重大人民陳情案件</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擬辦</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審</w:t>
            </w:r>
            <w:r w:rsidRPr="00173CF7">
              <w:rPr>
                <w:color w:val="000000" w:themeColor="text1"/>
                <w:spacing w:val="-20"/>
                <w:kern w:val="0"/>
                <w:sz w:val="28"/>
                <w:szCs w:val="28"/>
              </w:rPr>
              <w:t xml:space="preserve"> </w:t>
            </w:r>
            <w:r w:rsidRPr="00173CF7">
              <w:rPr>
                <w:rFonts w:ascii="標楷體" w:hAnsi="標楷體" w:cs="新細明體" w:hint="eastAsia"/>
                <w:color w:val="000000" w:themeColor="text1"/>
                <w:spacing w:val="-20"/>
                <w:kern w:val="0"/>
                <w:sz w:val="28"/>
                <w:szCs w:val="28"/>
              </w:rPr>
              <w:t>核</w:t>
            </w:r>
          </w:p>
        </w:tc>
        <w:tc>
          <w:tcPr>
            <w:tcW w:w="851"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審</w:t>
            </w:r>
            <w:r w:rsidRPr="00173CF7">
              <w:rPr>
                <w:color w:val="000000" w:themeColor="text1"/>
                <w:spacing w:val="-20"/>
                <w:kern w:val="0"/>
                <w:sz w:val="28"/>
                <w:szCs w:val="28"/>
              </w:rPr>
              <w:t xml:space="preserve"> </w:t>
            </w:r>
            <w:r w:rsidRPr="00173CF7">
              <w:rPr>
                <w:rFonts w:ascii="標楷體" w:hAnsi="標楷體" w:cs="新細明體" w:hint="eastAsia"/>
                <w:color w:val="000000" w:themeColor="text1"/>
                <w:spacing w:val="-20"/>
                <w:kern w:val="0"/>
                <w:sz w:val="28"/>
                <w:szCs w:val="28"/>
              </w:rPr>
              <w:t>核</w:t>
            </w:r>
          </w:p>
        </w:tc>
        <w:tc>
          <w:tcPr>
            <w:tcW w:w="850"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核</w:t>
            </w:r>
            <w:r w:rsidRPr="00173CF7">
              <w:rPr>
                <w:color w:val="000000" w:themeColor="text1"/>
                <w:spacing w:val="-20"/>
                <w:kern w:val="0"/>
                <w:sz w:val="28"/>
                <w:szCs w:val="28"/>
              </w:rPr>
              <w:t xml:space="preserve"> </w:t>
            </w:r>
            <w:r w:rsidRPr="00173CF7">
              <w:rPr>
                <w:rFonts w:ascii="標楷體" w:hAnsi="標楷體" w:cs="新細明體" w:hint="eastAsia"/>
                <w:color w:val="000000" w:themeColor="text1"/>
                <w:spacing w:val="-20"/>
                <w:kern w:val="0"/>
                <w:sz w:val="28"/>
                <w:szCs w:val="28"/>
              </w:rPr>
              <w:t>定</w:t>
            </w:r>
          </w:p>
        </w:tc>
      </w:tr>
      <w:tr w:rsidR="00A82523" w:rsidRPr="00173CF7" w:rsidTr="00DA1CC5">
        <w:trPr>
          <w:trHeight w:val="672"/>
        </w:trPr>
        <w:tc>
          <w:tcPr>
            <w:tcW w:w="850" w:type="dxa"/>
            <w:vMerge/>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p>
        </w:tc>
        <w:tc>
          <w:tcPr>
            <w:tcW w:w="709" w:type="dxa"/>
            <w:vMerge/>
            <w:shd w:val="clear" w:color="auto" w:fill="auto"/>
            <w:vAlign w:val="center"/>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p>
        </w:tc>
        <w:tc>
          <w:tcPr>
            <w:tcW w:w="2410" w:type="dxa"/>
            <w:shd w:val="clear" w:color="auto" w:fill="auto"/>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二、一般人民陳情案件</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擬辦</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審核</w:t>
            </w:r>
          </w:p>
        </w:tc>
        <w:tc>
          <w:tcPr>
            <w:tcW w:w="851"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審</w:t>
            </w:r>
            <w:r w:rsidRPr="00173CF7">
              <w:rPr>
                <w:color w:val="000000" w:themeColor="text1"/>
                <w:spacing w:val="-20"/>
                <w:kern w:val="0"/>
                <w:sz w:val="28"/>
                <w:szCs w:val="28"/>
              </w:rPr>
              <w:t xml:space="preserve"> </w:t>
            </w:r>
            <w:r w:rsidRPr="00173CF7">
              <w:rPr>
                <w:rFonts w:ascii="標楷體" w:hAnsi="標楷體" w:cs="新細明體" w:hint="eastAsia"/>
                <w:color w:val="000000" w:themeColor="text1"/>
                <w:spacing w:val="-20"/>
                <w:kern w:val="0"/>
                <w:sz w:val="28"/>
                <w:szCs w:val="28"/>
              </w:rPr>
              <w:t>核</w:t>
            </w:r>
          </w:p>
        </w:tc>
        <w:tc>
          <w:tcPr>
            <w:tcW w:w="850"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核</w:t>
            </w:r>
            <w:r w:rsidRPr="00173CF7">
              <w:rPr>
                <w:color w:val="000000" w:themeColor="text1"/>
                <w:spacing w:val="-20"/>
                <w:kern w:val="0"/>
                <w:sz w:val="28"/>
                <w:szCs w:val="28"/>
              </w:rPr>
              <w:t xml:space="preserve"> </w:t>
            </w:r>
            <w:r w:rsidRPr="00173CF7">
              <w:rPr>
                <w:rFonts w:ascii="標楷體" w:hAnsi="標楷體" w:cs="新細明體" w:hint="eastAsia"/>
                <w:color w:val="000000" w:themeColor="text1"/>
                <w:spacing w:val="-20"/>
                <w:kern w:val="0"/>
                <w:sz w:val="28"/>
                <w:szCs w:val="28"/>
              </w:rPr>
              <w:t>定</w:t>
            </w:r>
          </w:p>
        </w:tc>
      </w:tr>
      <w:tr w:rsidR="00A82523" w:rsidRPr="00173CF7" w:rsidTr="00DA1CC5">
        <w:trPr>
          <w:trHeight w:val="672"/>
        </w:trPr>
        <w:tc>
          <w:tcPr>
            <w:tcW w:w="850" w:type="dxa"/>
            <w:vMerge/>
            <w:vAlign w:val="center"/>
            <w:hideMark/>
          </w:tcPr>
          <w:p w:rsidR="00A82523" w:rsidRPr="00173CF7" w:rsidRDefault="00A82523" w:rsidP="00DA1CC5">
            <w:pPr>
              <w:spacing w:line="320" w:lineRule="exact"/>
              <w:rPr>
                <w:rFonts w:ascii="標楷體" w:hAnsi="標楷體" w:cs="新細明體"/>
                <w:color w:val="000000" w:themeColor="text1"/>
                <w:spacing w:val="-20"/>
                <w:sz w:val="28"/>
                <w:szCs w:val="28"/>
              </w:rPr>
            </w:pPr>
          </w:p>
        </w:tc>
        <w:tc>
          <w:tcPr>
            <w:tcW w:w="709" w:type="dxa"/>
            <w:vMerge/>
            <w:shd w:val="clear" w:color="auto" w:fill="auto"/>
            <w:vAlign w:val="center"/>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p>
        </w:tc>
        <w:tc>
          <w:tcPr>
            <w:tcW w:w="2410" w:type="dxa"/>
            <w:shd w:val="clear" w:color="auto" w:fill="auto"/>
            <w:hideMark/>
          </w:tcPr>
          <w:p w:rsidR="00A82523" w:rsidRPr="00173CF7" w:rsidRDefault="00A82523" w:rsidP="00DA1CC5">
            <w:pPr>
              <w:widowControl/>
              <w:spacing w:line="320" w:lineRule="exact"/>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三、兒童及少年福利公務統計報表</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擬辦</w:t>
            </w:r>
          </w:p>
        </w:tc>
        <w:tc>
          <w:tcPr>
            <w:tcW w:w="992"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審核</w:t>
            </w:r>
          </w:p>
        </w:tc>
        <w:tc>
          <w:tcPr>
            <w:tcW w:w="851"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核定</w:t>
            </w:r>
          </w:p>
        </w:tc>
        <w:tc>
          <w:tcPr>
            <w:tcW w:w="850" w:type="dxa"/>
            <w:shd w:val="clear" w:color="auto" w:fill="auto"/>
            <w:vAlign w:val="center"/>
            <w:hideMark/>
          </w:tcPr>
          <w:p w:rsidR="00A82523" w:rsidRPr="00173CF7" w:rsidRDefault="00A82523" w:rsidP="00DA1CC5">
            <w:pPr>
              <w:widowControl/>
              <w:spacing w:line="320" w:lineRule="exact"/>
              <w:jc w:val="center"/>
              <w:rPr>
                <w:rFonts w:ascii="標楷體" w:hAnsi="標楷體" w:cs="新細明體"/>
                <w:color w:val="000000" w:themeColor="text1"/>
                <w:spacing w:val="-20"/>
                <w:kern w:val="0"/>
                <w:sz w:val="28"/>
                <w:szCs w:val="28"/>
              </w:rPr>
            </w:pPr>
            <w:r w:rsidRPr="00173CF7">
              <w:rPr>
                <w:rFonts w:ascii="標楷體" w:hAnsi="標楷體" w:cs="新細明體" w:hint="eastAsia"/>
                <w:color w:val="000000" w:themeColor="text1"/>
                <w:spacing w:val="-20"/>
                <w:kern w:val="0"/>
                <w:sz w:val="28"/>
                <w:szCs w:val="28"/>
              </w:rPr>
              <w:t xml:space="preserve">　</w:t>
            </w:r>
          </w:p>
        </w:tc>
      </w:tr>
    </w:tbl>
    <w:p w:rsidR="00A82523" w:rsidRPr="00173CF7" w:rsidRDefault="00A82523" w:rsidP="00A82523">
      <w:pPr>
        <w:pStyle w:val="4"/>
        <w:numPr>
          <w:ilvl w:val="0"/>
          <w:numId w:val="0"/>
        </w:numPr>
        <w:ind w:left="1741"/>
        <w:rPr>
          <w:color w:val="000000" w:themeColor="text1"/>
        </w:rPr>
      </w:pPr>
      <w:r w:rsidRPr="00173CF7">
        <w:rPr>
          <w:rFonts w:hint="eastAsia"/>
          <w:color w:val="000000" w:themeColor="text1"/>
          <w:spacing w:val="-20"/>
          <w:sz w:val="28"/>
        </w:rPr>
        <w:t>資料來源：摘自新北市政府社會局分層負責明細表(乙表)</w:t>
      </w:r>
      <w:r w:rsidRPr="00173CF7">
        <w:rPr>
          <w:rFonts w:hint="eastAsia"/>
          <w:color w:val="000000" w:themeColor="text1"/>
        </w:rPr>
        <w:t>。</w:t>
      </w:r>
    </w:p>
    <w:p w:rsidR="00A82523" w:rsidRPr="00173CF7" w:rsidRDefault="00A82523" w:rsidP="00A82523">
      <w:pPr>
        <w:pStyle w:val="3"/>
        <w:rPr>
          <w:color w:val="000000" w:themeColor="text1"/>
          <w:shd w:val="pct15" w:color="auto" w:fill="FFFFFF"/>
        </w:rPr>
      </w:pPr>
      <w:bookmarkStart w:id="198" w:name="_Toc372099973"/>
      <w:bookmarkStart w:id="199" w:name="_Toc372128454"/>
      <w:r w:rsidRPr="00173CF7">
        <w:rPr>
          <w:rFonts w:hint="eastAsia"/>
          <w:color w:val="000000" w:themeColor="text1"/>
        </w:rPr>
        <w:t>查本案新北市政府於101年1月18、19日經4位民眾陳情至社會局長信箱，由家防中心預防宣導組組員</w:t>
      </w:r>
      <w:r w:rsidR="00786F11">
        <w:rPr>
          <w:rFonts w:hint="eastAsia"/>
          <w:color w:val="000000" w:themeColor="text1"/>
        </w:rPr>
        <w:t>黃○○</w:t>
      </w:r>
      <w:r w:rsidRPr="00173CF7">
        <w:rPr>
          <w:rFonts w:hint="eastAsia"/>
          <w:color w:val="000000" w:themeColor="text1"/>
        </w:rPr>
        <w:t>、預防宣導組組長</w:t>
      </w:r>
      <w:r w:rsidR="00786F11">
        <w:rPr>
          <w:rFonts w:hint="eastAsia"/>
          <w:color w:val="000000" w:themeColor="text1"/>
        </w:rPr>
        <w:t>李○○</w:t>
      </w:r>
      <w:r w:rsidRPr="00173CF7">
        <w:rPr>
          <w:rFonts w:hint="eastAsia"/>
          <w:color w:val="000000" w:themeColor="text1"/>
        </w:rPr>
        <w:t>、約聘社工督導員</w:t>
      </w:r>
      <w:r w:rsidR="00A7754E">
        <w:rPr>
          <w:rFonts w:hint="eastAsia"/>
          <w:color w:val="000000" w:themeColor="text1"/>
        </w:rPr>
        <w:t>葉○伶</w:t>
      </w:r>
      <w:r w:rsidRPr="00173CF7">
        <w:rPr>
          <w:rFonts w:hint="eastAsia"/>
          <w:color w:val="000000" w:themeColor="text1"/>
        </w:rPr>
        <w:t>、秘書</w:t>
      </w:r>
      <w:r w:rsidR="00786F11">
        <w:rPr>
          <w:rFonts w:hint="eastAsia"/>
          <w:color w:val="000000" w:themeColor="text1"/>
        </w:rPr>
        <w:t>周○○</w:t>
      </w:r>
      <w:r w:rsidRPr="00173CF7">
        <w:rPr>
          <w:rFonts w:hint="eastAsia"/>
          <w:color w:val="000000" w:themeColor="text1"/>
        </w:rPr>
        <w:t>、主任</w:t>
      </w:r>
      <w:r w:rsidR="00081E61">
        <w:rPr>
          <w:rFonts w:hint="eastAsia"/>
          <w:color w:val="000000" w:themeColor="text1"/>
        </w:rPr>
        <w:t>吳○○</w:t>
      </w:r>
      <w:r w:rsidRPr="00173CF7">
        <w:rPr>
          <w:rFonts w:hint="eastAsia"/>
          <w:color w:val="000000" w:themeColor="text1"/>
        </w:rPr>
        <w:t>逐級陳核，並授權社會局主任秘書</w:t>
      </w:r>
      <w:bookmarkStart w:id="200" w:name="_GoBack"/>
      <w:r w:rsidR="00786F11">
        <w:rPr>
          <w:rFonts w:hint="eastAsia"/>
          <w:color w:val="000000" w:themeColor="text1"/>
        </w:rPr>
        <w:t>黃○○</w:t>
      </w:r>
      <w:bookmarkEnd w:id="200"/>
      <w:r w:rsidRPr="00173CF7">
        <w:rPr>
          <w:rFonts w:hint="eastAsia"/>
          <w:color w:val="000000" w:themeColor="text1"/>
        </w:rPr>
        <w:t>決行。惟本案主責社工督導員漠視陳情人對本案之警訊，僅以委外單位提供之個案處遇摘要表即認定彭童並無遭不當對待情事，並視之為一般人民案件處理，處理過程草率，社會局</w:t>
      </w:r>
      <w:r w:rsidR="00786F11">
        <w:rPr>
          <w:rFonts w:hint="eastAsia"/>
          <w:color w:val="000000" w:themeColor="text1"/>
        </w:rPr>
        <w:t>李局長○○</w:t>
      </w:r>
      <w:r w:rsidRPr="00173CF7">
        <w:rPr>
          <w:rFonts w:hint="eastAsia"/>
          <w:color w:val="000000" w:themeColor="text1"/>
        </w:rPr>
        <w:t>對此過程毫無所悉。據其向本院表示：陳情案件只在主任秘書層級決行處理，當時請家防中心處理，當時本案是委外家扶中心處理。家防及家扶中心是應積極去訪視確認，但未做該動作，因此之後本局要求主秘應</w:t>
      </w:r>
      <w:r w:rsidR="00DA1CC5" w:rsidRPr="00173CF7">
        <w:rPr>
          <w:rFonts w:hint="eastAsia"/>
          <w:color w:val="000000" w:themeColor="text1"/>
        </w:rPr>
        <w:t>對人民陳情案之處理加以列管等語，足</w:t>
      </w:r>
      <w:r w:rsidRPr="00173CF7">
        <w:rPr>
          <w:rFonts w:hint="eastAsia"/>
          <w:color w:val="000000" w:themeColor="text1"/>
        </w:rPr>
        <w:t>見其未善盡責任。</w:t>
      </w:r>
      <w:bookmarkEnd w:id="198"/>
      <w:bookmarkEnd w:id="199"/>
    </w:p>
    <w:p w:rsidR="00A82523" w:rsidRPr="00173CF7" w:rsidRDefault="00DA1CC5" w:rsidP="00A82523">
      <w:pPr>
        <w:pStyle w:val="3"/>
        <w:rPr>
          <w:color w:val="000000" w:themeColor="text1"/>
          <w:shd w:val="pct15" w:color="auto" w:fill="FFFFFF"/>
        </w:rPr>
      </w:pPr>
      <w:bookmarkStart w:id="201" w:name="_Toc372099974"/>
      <w:bookmarkStart w:id="202" w:name="_Toc372128455"/>
      <w:r w:rsidRPr="00173CF7">
        <w:rPr>
          <w:rFonts w:hint="eastAsia"/>
          <w:color w:val="000000" w:themeColor="text1"/>
        </w:rPr>
        <w:t>且</w:t>
      </w:r>
      <w:r w:rsidR="00A82523" w:rsidRPr="00173CF7">
        <w:rPr>
          <w:rFonts w:hint="eastAsia"/>
          <w:color w:val="000000" w:themeColor="text1"/>
        </w:rPr>
        <w:t>本案係經主管機關新北市家防中心輔導過又再度被通報之案件，惟前次處遇效果不彰且草率同意彭童返家，已如前述，且倘能據此陳情案件處理，重新檢視處理錯誤，施予高密度訪視、落實親職教</w:t>
      </w:r>
      <w:r w:rsidR="00A82523" w:rsidRPr="00173CF7">
        <w:rPr>
          <w:rFonts w:hint="eastAsia"/>
          <w:color w:val="000000" w:themeColor="text1"/>
        </w:rPr>
        <w:lastRenderedPageBreak/>
        <w:t>育之實施，及加強後續家庭處遇計畫，予以補救，或可能挽救彭童之寶貴生命。社會局</w:t>
      </w:r>
      <w:r w:rsidR="00786F11">
        <w:rPr>
          <w:rFonts w:hint="eastAsia"/>
          <w:color w:val="000000" w:themeColor="text1"/>
        </w:rPr>
        <w:t>李局長○○</w:t>
      </w:r>
      <w:r w:rsidR="00A82523" w:rsidRPr="00173CF7">
        <w:rPr>
          <w:rFonts w:hint="eastAsia"/>
          <w:color w:val="000000" w:themeColor="text1"/>
        </w:rPr>
        <w:t>於審核處理本案之陳情案件時，理應更為審慎，將有機會再度檢視前案處理經過、返家評估失當及本次再度通報之調查。惟新北市家防中心陳情案件承辦人轉知原主責社會工作督導員，經主責社工督導員僅以委外單位提供之個案處遇摘要表，認定</w:t>
      </w:r>
      <w:r w:rsidR="00BE194D" w:rsidRPr="00173CF7">
        <w:rPr>
          <w:rFonts w:hint="eastAsia"/>
          <w:color w:val="000000" w:themeColor="text1"/>
        </w:rPr>
        <w:t>彭童並無遭不當對待情事，確信彭童安全無虞，經陳核後回覆陳情人，</w:t>
      </w:r>
      <w:r w:rsidR="0040136C" w:rsidRPr="00173CF7">
        <w:rPr>
          <w:rFonts w:hint="eastAsia"/>
          <w:color w:val="000000" w:themeColor="text1"/>
        </w:rPr>
        <w:t>雖該陳情案由主秘決行，依分層負責明細表社會局</w:t>
      </w:r>
      <w:r w:rsidR="00786F11">
        <w:rPr>
          <w:rFonts w:hint="eastAsia"/>
          <w:color w:val="000000" w:themeColor="text1"/>
        </w:rPr>
        <w:t>李局長○○</w:t>
      </w:r>
      <w:r w:rsidR="0040136C" w:rsidRPr="00173CF7">
        <w:rPr>
          <w:rFonts w:hint="eastAsia"/>
          <w:color w:val="000000" w:themeColor="text1"/>
        </w:rPr>
        <w:t>仍應負領導及監督之責</w:t>
      </w:r>
      <w:r w:rsidR="00A82523" w:rsidRPr="00173CF7">
        <w:rPr>
          <w:rFonts w:hint="eastAsia"/>
          <w:color w:val="000000" w:themeColor="text1"/>
        </w:rPr>
        <w:t>，</w:t>
      </w:r>
      <w:r w:rsidR="0040136C" w:rsidRPr="00173CF7">
        <w:rPr>
          <w:rFonts w:hint="eastAsia"/>
          <w:color w:val="000000" w:themeColor="text1"/>
        </w:rPr>
        <w:t>，卻未見渠積極督管，</w:t>
      </w:r>
      <w:r w:rsidR="00A82523" w:rsidRPr="00173CF7">
        <w:rPr>
          <w:rFonts w:hint="eastAsia"/>
          <w:color w:val="000000" w:themeColor="text1"/>
        </w:rPr>
        <w:t>嚴重錯失補救及挽回評估失當之契機。</w:t>
      </w:r>
      <w:bookmarkEnd w:id="201"/>
      <w:bookmarkEnd w:id="202"/>
    </w:p>
    <w:p w:rsidR="00E56250" w:rsidRPr="00173CF7" w:rsidRDefault="00DA1CC5" w:rsidP="00E56250">
      <w:pPr>
        <w:pStyle w:val="3"/>
        <w:rPr>
          <w:color w:val="000000" w:themeColor="text1"/>
        </w:rPr>
      </w:pPr>
      <w:bookmarkStart w:id="203" w:name="_Toc372099975"/>
      <w:bookmarkStart w:id="204" w:name="_Toc372128456"/>
      <w:r w:rsidRPr="00173CF7">
        <w:rPr>
          <w:rFonts w:hint="eastAsia"/>
          <w:color w:val="000000" w:themeColor="text1"/>
        </w:rPr>
        <w:t>有關兒童保護案件提起獨立告訴，應由社會局局長審核，市長核定，據新北市政府提供98至100年兒童少年保護案件統計資料，顯示獨立告訴占兒少保護案件數比率低，並非所有兒保案件均提出獨立告訴</w:t>
      </w:r>
      <w:r w:rsidR="00BE194D" w:rsidRPr="00173CF7">
        <w:rPr>
          <w:rFonts w:hint="eastAsia"/>
          <w:color w:val="000000" w:themeColor="text1"/>
        </w:rPr>
        <w:t>，詳如前述</w:t>
      </w:r>
      <w:r w:rsidRPr="00173CF7">
        <w:rPr>
          <w:rFonts w:hint="eastAsia"/>
          <w:color w:val="000000" w:themeColor="text1"/>
        </w:rPr>
        <w:t>，經主管機關提起獨立告訴之兒童保護屬重大案件，社會局</w:t>
      </w:r>
      <w:r w:rsidR="00786F11">
        <w:rPr>
          <w:rFonts w:hint="eastAsia"/>
          <w:color w:val="000000" w:themeColor="text1"/>
        </w:rPr>
        <w:t>李局長○○</w:t>
      </w:r>
      <w:r w:rsidRPr="00173CF7">
        <w:rPr>
          <w:rFonts w:hint="eastAsia"/>
          <w:color w:val="000000" w:themeColor="text1"/>
        </w:rPr>
        <w:t>理應更加關注。</w:t>
      </w:r>
      <w:r w:rsidR="00A82523" w:rsidRPr="00173CF7">
        <w:rPr>
          <w:rFonts w:hint="eastAsia"/>
          <w:color w:val="000000" w:themeColor="text1"/>
        </w:rPr>
        <w:t>查本案</w:t>
      </w:r>
      <w:r w:rsidR="00BE194D" w:rsidRPr="00173CF7">
        <w:rPr>
          <w:rFonts w:hint="eastAsia"/>
          <w:color w:val="000000" w:themeColor="text1"/>
        </w:rPr>
        <w:t>提出獨立告訴</w:t>
      </w:r>
      <w:r w:rsidR="00A82523" w:rsidRPr="00173CF7">
        <w:rPr>
          <w:rFonts w:hint="eastAsia"/>
          <w:color w:val="000000" w:themeColor="text1"/>
        </w:rPr>
        <w:t>係由社會局</w:t>
      </w:r>
      <w:r w:rsidR="00786F11">
        <w:rPr>
          <w:rFonts w:hint="eastAsia"/>
          <w:color w:val="000000" w:themeColor="text1"/>
        </w:rPr>
        <w:t>李局長○○</w:t>
      </w:r>
      <w:r w:rsidR="00A82523" w:rsidRPr="00173CF7">
        <w:rPr>
          <w:rFonts w:hint="eastAsia"/>
          <w:color w:val="000000" w:themeColor="text1"/>
        </w:rPr>
        <w:t>審核</w:t>
      </w:r>
      <w:r w:rsidR="00A82523" w:rsidRPr="00173CF7">
        <w:rPr>
          <w:rFonts w:hint="eastAsia"/>
          <w:b/>
          <w:color w:val="000000" w:themeColor="text1"/>
        </w:rPr>
        <w:t>，</w:t>
      </w:r>
      <w:r w:rsidR="00A82523" w:rsidRPr="00173CF7">
        <w:rPr>
          <w:rFonts w:hint="eastAsia"/>
          <w:color w:val="000000" w:themeColor="text1"/>
        </w:rPr>
        <w:t>詢據</w:t>
      </w:r>
      <w:r w:rsidR="00786F11">
        <w:rPr>
          <w:rFonts w:hint="eastAsia"/>
          <w:color w:val="000000" w:themeColor="text1"/>
        </w:rPr>
        <w:t>李局長○○</w:t>
      </w:r>
      <w:r w:rsidR="00A82523" w:rsidRPr="00173CF7">
        <w:rPr>
          <w:rFonts w:hint="eastAsia"/>
          <w:color w:val="000000" w:themeColor="text1"/>
        </w:rPr>
        <w:t>坦承：本案提獨立告訴時我是知悉，</w:t>
      </w:r>
      <w:r w:rsidR="00A82523" w:rsidRPr="00173CF7">
        <w:rPr>
          <w:color w:val="000000" w:themeColor="text1"/>
        </w:rPr>
        <w:t>…</w:t>
      </w:r>
      <w:r w:rsidR="00A82523" w:rsidRPr="00173CF7">
        <w:rPr>
          <w:rFonts w:hint="eastAsia"/>
          <w:color w:val="000000" w:themeColor="text1"/>
        </w:rPr>
        <w:t>提獨立告訴會經過會議討論，且獨立告訴要經縣府核定，歷年提獨立告訴案並不多，提獨立告訴會經過我核批，本案所附報告我應有看</w:t>
      </w:r>
      <w:r w:rsidR="00BE194D" w:rsidRPr="00173CF7">
        <w:rPr>
          <w:rFonts w:hint="eastAsia"/>
          <w:color w:val="000000" w:themeColor="text1"/>
        </w:rPr>
        <w:t>云云</w:t>
      </w:r>
      <w:r w:rsidR="00A82523" w:rsidRPr="00173CF7">
        <w:rPr>
          <w:rFonts w:hint="eastAsia"/>
          <w:color w:val="000000" w:themeColor="text1"/>
        </w:rPr>
        <w:t>。</w:t>
      </w:r>
      <w:r w:rsidRPr="00173CF7">
        <w:rPr>
          <w:rFonts w:hint="eastAsia"/>
          <w:color w:val="000000" w:themeColor="text1"/>
        </w:rPr>
        <w:t>惟</w:t>
      </w:r>
      <w:r w:rsidR="00E56250" w:rsidRPr="00173CF7">
        <w:rPr>
          <w:rFonts w:hint="eastAsia"/>
          <w:color w:val="000000" w:themeColor="text1"/>
        </w:rPr>
        <w:t>本案</w:t>
      </w:r>
      <w:r w:rsidR="0040136C" w:rsidRPr="00173CF7">
        <w:rPr>
          <w:rFonts w:hint="eastAsia"/>
          <w:color w:val="000000" w:themeColor="text1"/>
        </w:rPr>
        <w:t>係屬重大兒虐案件，並</w:t>
      </w:r>
      <w:r w:rsidR="00E56250" w:rsidRPr="00173CF7">
        <w:rPr>
          <w:rFonts w:hint="eastAsia"/>
          <w:color w:val="000000" w:themeColor="text1"/>
        </w:rPr>
        <w:t>向板橋地檢署提出獨立告訴，</w:t>
      </w:r>
      <w:r w:rsidR="0040136C" w:rsidRPr="00173CF7">
        <w:rPr>
          <w:rFonts w:hint="eastAsia"/>
          <w:color w:val="000000" w:themeColor="text1"/>
        </w:rPr>
        <w:t>新北市家防中心每年評估成案之兒童少年保護案件約二千多件，但只有十件左右提出獨立告訴，</w:t>
      </w:r>
      <w:r w:rsidR="00786F11">
        <w:rPr>
          <w:rFonts w:hint="eastAsia"/>
          <w:color w:val="000000" w:themeColor="text1"/>
        </w:rPr>
        <w:t>李局長○○</w:t>
      </w:r>
      <w:r w:rsidR="0040136C" w:rsidRPr="00173CF7">
        <w:rPr>
          <w:rFonts w:hint="eastAsia"/>
          <w:color w:val="000000" w:themeColor="text1"/>
        </w:rPr>
        <w:t>卻</w:t>
      </w:r>
      <w:r w:rsidR="00245A82" w:rsidRPr="00173CF7">
        <w:rPr>
          <w:rFonts w:hint="eastAsia"/>
          <w:color w:val="000000" w:themeColor="text1"/>
        </w:rPr>
        <w:t>漠視獨立告訴案件之重要性；嗣</w:t>
      </w:r>
      <w:r w:rsidR="00245A82" w:rsidRPr="00173CF7">
        <w:rPr>
          <w:rFonts w:hAnsi="標楷體" w:hint="eastAsia"/>
          <w:color w:val="000000" w:themeColor="text1"/>
        </w:rPr>
        <w:t>後家防中心處理本案仍有</w:t>
      </w:r>
      <w:r w:rsidR="00245A82" w:rsidRPr="00173CF7">
        <w:rPr>
          <w:rFonts w:hint="eastAsia"/>
          <w:color w:val="000000" w:themeColor="text1"/>
        </w:rPr>
        <w:t>再度通報未依規定處理及監督委外單位家庭處遇執行不周，以及全案處遇期間之親職教育記錄、會面探視及成效評估等文書紀</w:t>
      </w:r>
      <w:r w:rsidR="00245A82" w:rsidRPr="00173CF7">
        <w:rPr>
          <w:rFonts w:hint="eastAsia"/>
          <w:color w:val="000000" w:themeColor="text1"/>
        </w:rPr>
        <w:lastRenderedPageBreak/>
        <w:t>錄均付之闕如等缺失，益見其</w:t>
      </w:r>
      <w:r w:rsidR="00245A82" w:rsidRPr="00173CF7">
        <w:rPr>
          <w:rFonts w:hAnsi="標楷體" w:hint="eastAsia"/>
          <w:color w:val="000000" w:themeColor="text1"/>
        </w:rPr>
        <w:t>怠於監督家防中心</w:t>
      </w:r>
      <w:bookmarkEnd w:id="203"/>
      <w:bookmarkEnd w:id="204"/>
    </w:p>
    <w:p w:rsidR="00A82523" w:rsidRPr="00173CF7" w:rsidRDefault="00A82523" w:rsidP="00A82523">
      <w:pPr>
        <w:pStyle w:val="3"/>
        <w:rPr>
          <w:color w:val="000000" w:themeColor="text1"/>
        </w:rPr>
      </w:pPr>
      <w:bookmarkStart w:id="205" w:name="_Toc372099976"/>
      <w:bookmarkStart w:id="206" w:name="_Toc372128457"/>
      <w:r w:rsidRPr="00173CF7">
        <w:rPr>
          <w:rFonts w:hint="eastAsia"/>
          <w:color w:val="000000" w:themeColor="text1"/>
        </w:rPr>
        <w:t>再者，本院前次調查新北市相關兒童虐待</w:t>
      </w:r>
      <w:r w:rsidRPr="00173CF7">
        <w:rPr>
          <w:rFonts w:hAnsi="標楷體" w:hint="eastAsia"/>
          <w:color w:val="000000" w:themeColor="text1"/>
          <w:szCs w:val="32"/>
        </w:rPr>
        <w:t>案件時</w:t>
      </w:r>
      <w:r w:rsidRPr="00173CF7">
        <w:rPr>
          <w:rFonts w:hint="eastAsia"/>
          <w:color w:val="000000" w:themeColor="text1"/>
        </w:rPr>
        <w:t>，結果發現新北市府在相關處置上，出現許多謬誤（詳見下表），李局長遲未正視並加以改善，致錯誤一再重複發生，實有督導不周</w:t>
      </w:r>
      <w:r w:rsidRPr="00173CF7">
        <w:rPr>
          <w:rFonts w:ascii="新細明體" w:eastAsia="新細明體" w:hAnsi="新細明體" w:hint="eastAsia"/>
          <w:color w:val="000000" w:themeColor="text1"/>
        </w:rPr>
        <w:t>、</w:t>
      </w:r>
      <w:r w:rsidRPr="00173CF7">
        <w:rPr>
          <w:rFonts w:hint="eastAsia"/>
          <w:color w:val="000000" w:themeColor="text1"/>
        </w:rPr>
        <w:t>怠行職務之違失。茲將本院調查結果彙整摘述如下表：</w:t>
      </w:r>
      <w:bookmarkEnd w:id="205"/>
      <w:bookmarkEnd w:id="206"/>
    </w:p>
    <w:p w:rsidR="00A82523" w:rsidRPr="00173CF7" w:rsidRDefault="00A82523" w:rsidP="00A82523">
      <w:pPr>
        <w:pStyle w:val="3"/>
        <w:numPr>
          <w:ilvl w:val="0"/>
          <w:numId w:val="0"/>
        </w:numPr>
        <w:overflowPunct w:val="0"/>
        <w:autoSpaceDE w:val="0"/>
        <w:autoSpaceDN w:val="0"/>
        <w:ind w:left="1372"/>
        <w:rPr>
          <w:noProof/>
          <w:color w:val="000000" w:themeColor="text1"/>
          <w:sz w:val="28"/>
          <w:szCs w:val="28"/>
        </w:rPr>
      </w:pPr>
      <w:bookmarkStart w:id="207" w:name="_Toc356419661"/>
      <w:bookmarkStart w:id="208" w:name="_Toc356671094"/>
      <w:bookmarkStart w:id="209" w:name="_Toc356748854"/>
      <w:bookmarkStart w:id="210" w:name="_Toc357182577"/>
      <w:bookmarkStart w:id="211" w:name="_Toc357411331"/>
      <w:bookmarkStart w:id="212" w:name="_Toc357414867"/>
      <w:bookmarkStart w:id="213" w:name="_Toc357430276"/>
      <w:bookmarkStart w:id="214" w:name="_Toc357521725"/>
      <w:r w:rsidRPr="00173CF7">
        <w:rPr>
          <w:rFonts w:hAnsi="Times New Roman" w:hint="eastAsia"/>
          <w:bCs w:val="0"/>
          <w:color w:val="000000" w:themeColor="text1"/>
          <w:sz w:val="28"/>
          <w:szCs w:val="28"/>
        </w:rPr>
        <w:t xml:space="preserve">   </w:t>
      </w:r>
      <w:bookmarkStart w:id="215" w:name="_Toc369533370"/>
      <w:bookmarkStart w:id="216" w:name="_Toc370195967"/>
      <w:bookmarkStart w:id="217" w:name="_Toc371861546"/>
      <w:bookmarkStart w:id="218" w:name="_Toc372099977"/>
      <w:bookmarkStart w:id="219" w:name="_Toc372128458"/>
      <w:r w:rsidRPr="00173CF7">
        <w:rPr>
          <w:rFonts w:hAnsi="Times New Roman" w:hint="eastAsia"/>
          <w:bCs w:val="0"/>
          <w:color w:val="000000" w:themeColor="text1"/>
          <w:sz w:val="28"/>
          <w:szCs w:val="28"/>
        </w:rPr>
        <w:t>表3、近年本院對於新北市重大兒虐案之調查結果</w:t>
      </w:r>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W w:w="0" w:type="auto"/>
        <w:tblInd w:w="1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5691"/>
      </w:tblGrid>
      <w:tr w:rsidR="00A82523" w:rsidRPr="00173CF7" w:rsidTr="00DA1CC5">
        <w:trPr>
          <w:trHeight w:val="334"/>
          <w:tblHeader/>
        </w:trPr>
        <w:tc>
          <w:tcPr>
            <w:tcW w:w="1843" w:type="dxa"/>
            <w:vAlign w:val="center"/>
          </w:tcPr>
          <w:p w:rsidR="00A82523" w:rsidRPr="00173CF7" w:rsidRDefault="00A82523" w:rsidP="00DA1CC5">
            <w:pPr>
              <w:pStyle w:val="3"/>
              <w:numPr>
                <w:ilvl w:val="0"/>
                <w:numId w:val="0"/>
              </w:numPr>
              <w:jc w:val="center"/>
              <w:rPr>
                <w:noProof/>
                <w:color w:val="000000" w:themeColor="text1"/>
                <w:sz w:val="28"/>
                <w:szCs w:val="28"/>
              </w:rPr>
            </w:pPr>
            <w:bookmarkStart w:id="220" w:name="_Toc354518103"/>
            <w:bookmarkStart w:id="221" w:name="_Toc356419662"/>
            <w:bookmarkStart w:id="222" w:name="_Toc356671095"/>
            <w:bookmarkStart w:id="223" w:name="_Toc356748855"/>
            <w:bookmarkStart w:id="224" w:name="_Toc357182578"/>
            <w:bookmarkStart w:id="225" w:name="_Toc357411332"/>
            <w:bookmarkStart w:id="226" w:name="_Toc357414868"/>
            <w:bookmarkStart w:id="227" w:name="_Toc357430277"/>
            <w:bookmarkStart w:id="228" w:name="_Toc357521726"/>
            <w:bookmarkStart w:id="229" w:name="_Toc369533371"/>
            <w:bookmarkStart w:id="230" w:name="_Toc370195968"/>
            <w:bookmarkStart w:id="231" w:name="_Toc371861547"/>
            <w:bookmarkStart w:id="232" w:name="_Toc372099978"/>
            <w:bookmarkStart w:id="233" w:name="_Toc372128459"/>
            <w:r w:rsidRPr="00173CF7">
              <w:rPr>
                <w:rFonts w:hint="eastAsia"/>
                <w:noProof/>
                <w:color w:val="000000" w:themeColor="text1"/>
                <w:sz w:val="28"/>
                <w:szCs w:val="28"/>
              </w:rPr>
              <w:t>案由摘要</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c>
        <w:tc>
          <w:tcPr>
            <w:tcW w:w="5691" w:type="dxa"/>
            <w:vAlign w:val="center"/>
          </w:tcPr>
          <w:p w:rsidR="00A82523" w:rsidRPr="00173CF7" w:rsidRDefault="00A82523" w:rsidP="00DA1CC5">
            <w:pPr>
              <w:pStyle w:val="3"/>
              <w:numPr>
                <w:ilvl w:val="0"/>
                <w:numId w:val="0"/>
              </w:numPr>
              <w:jc w:val="center"/>
              <w:rPr>
                <w:noProof/>
                <w:color w:val="000000" w:themeColor="text1"/>
                <w:sz w:val="28"/>
                <w:szCs w:val="28"/>
              </w:rPr>
            </w:pPr>
            <w:bookmarkStart w:id="234" w:name="_Toc354518104"/>
            <w:bookmarkStart w:id="235" w:name="_Toc356419663"/>
            <w:bookmarkStart w:id="236" w:name="_Toc356671096"/>
            <w:bookmarkStart w:id="237" w:name="_Toc356748856"/>
            <w:bookmarkStart w:id="238" w:name="_Toc357182579"/>
            <w:bookmarkStart w:id="239" w:name="_Toc357411333"/>
            <w:bookmarkStart w:id="240" w:name="_Toc357414869"/>
            <w:bookmarkStart w:id="241" w:name="_Toc357430278"/>
            <w:bookmarkStart w:id="242" w:name="_Toc357521727"/>
            <w:bookmarkStart w:id="243" w:name="_Toc369533372"/>
            <w:bookmarkStart w:id="244" w:name="_Toc370195969"/>
            <w:bookmarkStart w:id="245" w:name="_Toc371861548"/>
            <w:bookmarkStart w:id="246" w:name="_Toc372099979"/>
            <w:bookmarkStart w:id="247" w:name="_Toc372128460"/>
            <w:r w:rsidRPr="00173CF7">
              <w:rPr>
                <w:rFonts w:hint="eastAsia"/>
                <w:noProof/>
                <w:color w:val="000000" w:themeColor="text1"/>
                <w:sz w:val="28"/>
                <w:szCs w:val="28"/>
              </w:rPr>
              <w:t>本院調查結果摘要</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c>
      </w:tr>
      <w:tr w:rsidR="00A82523" w:rsidRPr="00173CF7" w:rsidTr="00DA1CC5">
        <w:tc>
          <w:tcPr>
            <w:tcW w:w="1843" w:type="dxa"/>
          </w:tcPr>
          <w:p w:rsidR="00A82523" w:rsidRPr="00173CF7" w:rsidRDefault="00A82523" w:rsidP="00A82523">
            <w:pPr>
              <w:pStyle w:val="3"/>
              <w:numPr>
                <w:ilvl w:val="0"/>
                <w:numId w:val="0"/>
              </w:numPr>
              <w:overflowPunct w:val="0"/>
              <w:autoSpaceDE w:val="0"/>
              <w:autoSpaceDN w:val="0"/>
              <w:spacing w:line="350" w:lineRule="exact"/>
              <w:ind w:leftChars="-15" w:left="-51" w:rightChars="-15" w:right="-51"/>
              <w:rPr>
                <w:noProof/>
                <w:color w:val="000000" w:themeColor="text1"/>
                <w:spacing w:val="-20"/>
                <w:sz w:val="28"/>
                <w:szCs w:val="28"/>
              </w:rPr>
            </w:pPr>
            <w:bookmarkStart w:id="248" w:name="_Toc354518111"/>
            <w:bookmarkStart w:id="249" w:name="_Toc356419670"/>
            <w:bookmarkStart w:id="250" w:name="_Toc356671103"/>
            <w:bookmarkStart w:id="251" w:name="_Toc356748863"/>
            <w:bookmarkStart w:id="252" w:name="_Toc357182586"/>
            <w:bookmarkStart w:id="253" w:name="_Toc357411340"/>
            <w:bookmarkStart w:id="254" w:name="_Toc357414876"/>
            <w:bookmarkStart w:id="255" w:name="_Toc357430285"/>
            <w:bookmarkStart w:id="256" w:name="_Toc357521734"/>
            <w:bookmarkStart w:id="257" w:name="_Toc369533373"/>
            <w:bookmarkStart w:id="258" w:name="_Toc370195970"/>
            <w:bookmarkStart w:id="259" w:name="_Toc371861549"/>
            <w:bookmarkStart w:id="260" w:name="_Toc372099980"/>
            <w:bookmarkStart w:id="261" w:name="_Toc372128461"/>
            <w:r w:rsidRPr="00173CF7">
              <w:rPr>
                <w:rFonts w:hint="eastAsia"/>
                <w:noProof/>
                <w:color w:val="000000" w:themeColor="text1"/>
                <w:spacing w:val="-20"/>
                <w:sz w:val="28"/>
                <w:szCs w:val="28"/>
              </w:rPr>
              <w:t>新北市1名林姓女童常遭其父母虐待毆打，新北市政府自99年10月起及多次接獲通報，惟該女童卻始終未獲適當之保護安置案</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c>
        <w:tc>
          <w:tcPr>
            <w:tcW w:w="5691" w:type="dxa"/>
          </w:tcPr>
          <w:p w:rsidR="00A82523" w:rsidRPr="00173CF7" w:rsidRDefault="00A82523" w:rsidP="00A82523">
            <w:pPr>
              <w:pStyle w:val="3"/>
              <w:numPr>
                <w:ilvl w:val="0"/>
                <w:numId w:val="33"/>
              </w:numPr>
              <w:overflowPunct w:val="0"/>
              <w:autoSpaceDE w:val="0"/>
              <w:autoSpaceDN w:val="0"/>
              <w:spacing w:line="350" w:lineRule="exact"/>
              <w:ind w:rightChars="-13" w:right="-44"/>
              <w:rPr>
                <w:noProof/>
                <w:color w:val="000000" w:themeColor="text1"/>
                <w:spacing w:val="-10"/>
                <w:sz w:val="28"/>
                <w:szCs w:val="28"/>
              </w:rPr>
            </w:pPr>
            <w:bookmarkStart w:id="262" w:name="_Toc372099981"/>
            <w:bookmarkStart w:id="263" w:name="_Toc372128462"/>
            <w:bookmarkStart w:id="264" w:name="_Toc354518112"/>
            <w:bookmarkStart w:id="265" w:name="_Toc356419671"/>
            <w:bookmarkStart w:id="266" w:name="_Toc356671104"/>
            <w:bookmarkStart w:id="267" w:name="_Toc356748864"/>
            <w:bookmarkStart w:id="268" w:name="_Toc357182587"/>
            <w:bookmarkStart w:id="269" w:name="_Toc357411341"/>
            <w:bookmarkStart w:id="270" w:name="_Toc357414877"/>
            <w:bookmarkStart w:id="271" w:name="_Toc357430286"/>
            <w:bookmarkStart w:id="272" w:name="_Toc357521735"/>
            <w:bookmarkStart w:id="273" w:name="_Toc369533374"/>
            <w:bookmarkStart w:id="274" w:name="_Toc370195971"/>
            <w:bookmarkStart w:id="275" w:name="_Toc371861550"/>
            <w:r w:rsidRPr="00173CF7">
              <w:rPr>
                <w:rFonts w:hint="eastAsia"/>
                <w:noProof/>
                <w:color w:val="000000" w:themeColor="text1"/>
                <w:spacing w:val="-10"/>
                <w:sz w:val="28"/>
                <w:szCs w:val="28"/>
              </w:rPr>
              <w:t>本案以100年5月13日(100)院台調壹字第1000800178號函派查。</w:t>
            </w:r>
            <w:bookmarkEnd w:id="262"/>
            <w:bookmarkEnd w:id="263"/>
          </w:p>
          <w:p w:rsidR="00A82523" w:rsidRPr="00173CF7" w:rsidRDefault="00A82523" w:rsidP="00A82523">
            <w:pPr>
              <w:pStyle w:val="3"/>
              <w:numPr>
                <w:ilvl w:val="0"/>
                <w:numId w:val="33"/>
              </w:numPr>
              <w:overflowPunct w:val="0"/>
              <w:autoSpaceDE w:val="0"/>
              <w:autoSpaceDN w:val="0"/>
              <w:spacing w:line="350" w:lineRule="exact"/>
              <w:ind w:rightChars="-13" w:right="-44"/>
              <w:rPr>
                <w:noProof/>
                <w:color w:val="000000" w:themeColor="text1"/>
                <w:spacing w:val="-10"/>
                <w:sz w:val="28"/>
                <w:szCs w:val="28"/>
              </w:rPr>
            </w:pPr>
            <w:bookmarkStart w:id="276" w:name="_Toc372099982"/>
            <w:bookmarkStart w:id="277" w:name="_Toc372128463"/>
            <w:r w:rsidRPr="00173CF7">
              <w:rPr>
                <w:rFonts w:hint="eastAsia"/>
                <w:noProof/>
                <w:color w:val="000000" w:themeColor="text1"/>
                <w:spacing w:val="-10"/>
                <w:sz w:val="28"/>
                <w:szCs w:val="28"/>
              </w:rPr>
              <w:t>100年5月12日實地履勘發現：</w:t>
            </w:r>
            <w:bookmarkEnd w:id="276"/>
            <w:bookmarkEnd w:id="277"/>
          </w:p>
          <w:p w:rsidR="00A82523" w:rsidRPr="00173CF7" w:rsidRDefault="00A82523" w:rsidP="00A82523">
            <w:pPr>
              <w:pStyle w:val="3"/>
              <w:numPr>
                <w:ilvl w:val="0"/>
                <w:numId w:val="0"/>
              </w:numPr>
              <w:overflowPunct w:val="0"/>
              <w:autoSpaceDE w:val="0"/>
              <w:autoSpaceDN w:val="0"/>
              <w:spacing w:line="350" w:lineRule="exact"/>
              <w:ind w:leftChars="-52" w:left="459" w:rightChars="-13" w:right="-44" w:hangingChars="227" w:hanging="63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278" w:name="_Toc372099983"/>
            <w:bookmarkStart w:id="279" w:name="_Toc372128464"/>
            <w:r w:rsidRPr="00173CF7">
              <w:rPr>
                <w:rFonts w:hint="eastAsia"/>
                <w:noProof/>
                <w:color w:val="000000" w:themeColor="text1"/>
                <w:spacing w:val="-10"/>
                <w:sz w:val="28"/>
                <w:szCs w:val="28"/>
              </w:rPr>
              <w:t>(1)99年新北市政府兒童保護通報案件計有1萬5千多件，該府家防中心編制內保護性社工人員員額數為35人。</w:t>
            </w:r>
            <w:bookmarkEnd w:id="278"/>
            <w:bookmarkEnd w:id="279"/>
          </w:p>
          <w:p w:rsidR="00A82523" w:rsidRPr="00173CF7" w:rsidRDefault="00A82523" w:rsidP="00A82523">
            <w:pPr>
              <w:pStyle w:val="3"/>
              <w:numPr>
                <w:ilvl w:val="0"/>
                <w:numId w:val="0"/>
              </w:numPr>
              <w:overflowPunct w:val="0"/>
              <w:autoSpaceDE w:val="0"/>
              <w:autoSpaceDN w:val="0"/>
              <w:spacing w:line="350" w:lineRule="exact"/>
              <w:ind w:leftChars="-52" w:left="459" w:rightChars="-13" w:right="-44" w:hangingChars="227" w:hanging="63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280" w:name="_Toc372099984"/>
            <w:bookmarkStart w:id="281" w:name="_Toc372128465"/>
            <w:r w:rsidRPr="00173CF7">
              <w:rPr>
                <w:rFonts w:hint="eastAsia"/>
                <w:noProof/>
                <w:color w:val="000000" w:themeColor="text1"/>
                <w:spacing w:val="-10"/>
                <w:sz w:val="28"/>
                <w:szCs w:val="28"/>
              </w:rPr>
              <w:t>(2)本案尚未建立個案資料檔案，處遇資料亦尚未整理，該中心社工員係於結案時始提交調查報告。</w:t>
            </w:r>
            <w:bookmarkEnd w:id="280"/>
            <w:bookmarkEnd w:id="281"/>
          </w:p>
          <w:p w:rsidR="00A82523" w:rsidRPr="00173CF7" w:rsidRDefault="00A82523" w:rsidP="00A82523">
            <w:pPr>
              <w:pStyle w:val="3"/>
              <w:numPr>
                <w:ilvl w:val="0"/>
                <w:numId w:val="0"/>
              </w:numPr>
              <w:overflowPunct w:val="0"/>
              <w:autoSpaceDE w:val="0"/>
              <w:autoSpaceDN w:val="0"/>
              <w:spacing w:line="350" w:lineRule="exact"/>
              <w:ind w:leftChars="48" w:left="519" w:rightChars="-13" w:right="-44" w:hangingChars="127" w:hanging="356"/>
              <w:rPr>
                <w:noProof/>
                <w:color w:val="000000" w:themeColor="text1"/>
                <w:spacing w:val="-10"/>
                <w:sz w:val="28"/>
                <w:szCs w:val="28"/>
              </w:rPr>
            </w:pPr>
            <w:bookmarkStart w:id="282" w:name="_Toc372099985"/>
            <w:bookmarkStart w:id="283" w:name="_Toc372128466"/>
            <w:r w:rsidRPr="00173CF7">
              <w:rPr>
                <w:rFonts w:hint="eastAsia"/>
                <w:noProof/>
                <w:color w:val="000000" w:themeColor="text1"/>
                <w:spacing w:val="-10"/>
                <w:sz w:val="28"/>
                <w:szCs w:val="28"/>
              </w:rPr>
              <w:t>(3)該中心未使用內政部婦幼安全資訊系統，係以該府自行開發之社政管理系統為個案管理系統，本案資料最近一次登錄系統之時間係99年10月7日。</w:t>
            </w:r>
            <w:bookmarkEnd w:id="282"/>
            <w:bookmarkEnd w:id="283"/>
          </w:p>
          <w:p w:rsidR="00A82523" w:rsidRPr="00173CF7" w:rsidRDefault="00A82523" w:rsidP="00A82523">
            <w:pPr>
              <w:pStyle w:val="3"/>
              <w:numPr>
                <w:ilvl w:val="0"/>
                <w:numId w:val="0"/>
              </w:numPr>
              <w:overflowPunct w:val="0"/>
              <w:autoSpaceDE w:val="0"/>
              <w:autoSpaceDN w:val="0"/>
              <w:spacing w:line="350" w:lineRule="exact"/>
              <w:ind w:leftChars="48" w:left="519" w:rightChars="-13" w:right="-44" w:hangingChars="127" w:hanging="356"/>
              <w:rPr>
                <w:noProof/>
                <w:color w:val="000000" w:themeColor="text1"/>
                <w:spacing w:val="-10"/>
                <w:sz w:val="28"/>
                <w:szCs w:val="28"/>
              </w:rPr>
            </w:pPr>
            <w:bookmarkStart w:id="284" w:name="_Toc372099986"/>
            <w:bookmarkStart w:id="285" w:name="_Toc372128467"/>
            <w:r w:rsidRPr="00173CF7">
              <w:rPr>
                <w:rFonts w:hint="eastAsia"/>
                <w:noProof/>
                <w:color w:val="000000" w:themeColor="text1"/>
                <w:spacing w:val="-10"/>
                <w:sz w:val="28"/>
                <w:szCs w:val="28"/>
              </w:rPr>
              <w:t>(4)該中心平均1至2個月進行個別督導1次，團體督導為每個月1次。最近一次督導為100年3月22日。前一次個督為1月，無法提供資料，係因舊個督資料督導未留存。4月份無個督，故無資料。</w:t>
            </w:r>
            <w:bookmarkEnd w:id="284"/>
            <w:bookmarkEnd w:id="285"/>
          </w:p>
          <w:p w:rsidR="00A82523" w:rsidRPr="00173CF7" w:rsidRDefault="00A82523" w:rsidP="00A82523">
            <w:pPr>
              <w:pStyle w:val="3"/>
              <w:numPr>
                <w:ilvl w:val="0"/>
                <w:numId w:val="0"/>
              </w:numPr>
              <w:overflowPunct w:val="0"/>
              <w:autoSpaceDE w:val="0"/>
              <w:autoSpaceDN w:val="0"/>
              <w:spacing w:line="350" w:lineRule="exact"/>
              <w:ind w:leftChars="48" w:left="519" w:rightChars="-13" w:right="-44" w:hangingChars="127" w:hanging="356"/>
              <w:rPr>
                <w:noProof/>
                <w:color w:val="000000" w:themeColor="text1"/>
                <w:spacing w:val="-10"/>
                <w:sz w:val="28"/>
                <w:szCs w:val="28"/>
              </w:rPr>
            </w:pPr>
            <w:bookmarkStart w:id="286" w:name="_Toc372099987"/>
            <w:bookmarkStart w:id="287" w:name="_Toc372128468"/>
            <w:r w:rsidRPr="00173CF7">
              <w:rPr>
                <w:rFonts w:hint="eastAsia"/>
                <w:noProof/>
                <w:color w:val="000000" w:themeColor="text1"/>
                <w:spacing w:val="-10"/>
                <w:sz w:val="28"/>
                <w:szCs w:val="28"/>
              </w:rPr>
              <w:t>(5)本案主責社工員於97年6月自嘉南技術學院社工系畢業，97年8月到職，為該員第一份工作。又該員負責案量計有100多件，其中於個督提出73案討論。</w:t>
            </w:r>
            <w:bookmarkEnd w:id="286"/>
            <w:bookmarkEnd w:id="287"/>
          </w:p>
          <w:p w:rsidR="00A82523" w:rsidRPr="00173CF7" w:rsidRDefault="00A82523" w:rsidP="00A82523">
            <w:pPr>
              <w:pStyle w:val="3"/>
              <w:numPr>
                <w:ilvl w:val="0"/>
                <w:numId w:val="0"/>
              </w:numPr>
              <w:overflowPunct w:val="0"/>
              <w:autoSpaceDE w:val="0"/>
              <w:autoSpaceDN w:val="0"/>
              <w:spacing w:line="350" w:lineRule="exact"/>
              <w:ind w:leftChars="48" w:left="519" w:rightChars="-13" w:right="-44" w:hangingChars="127" w:hanging="356"/>
              <w:rPr>
                <w:noProof/>
                <w:color w:val="000000" w:themeColor="text1"/>
                <w:spacing w:val="-10"/>
                <w:sz w:val="28"/>
                <w:szCs w:val="28"/>
              </w:rPr>
            </w:pPr>
            <w:bookmarkStart w:id="288" w:name="_Toc372099988"/>
            <w:bookmarkStart w:id="289" w:name="_Toc372128469"/>
            <w:r w:rsidRPr="00173CF7">
              <w:rPr>
                <w:rFonts w:hint="eastAsia"/>
                <w:noProof/>
                <w:color w:val="000000" w:themeColor="text1"/>
                <w:spacing w:val="-10"/>
                <w:sz w:val="28"/>
                <w:szCs w:val="28"/>
              </w:rPr>
              <w:t>(6)由於林母每次均能說明每次事件之起因，致社工員處理為難，並認定本案為管教事件。</w:t>
            </w:r>
            <w:bookmarkEnd w:id="288"/>
            <w:bookmarkEnd w:id="289"/>
          </w:p>
          <w:p w:rsidR="00A82523" w:rsidRPr="00173CF7" w:rsidRDefault="00A82523" w:rsidP="00A82523">
            <w:pPr>
              <w:pStyle w:val="3"/>
              <w:numPr>
                <w:ilvl w:val="0"/>
                <w:numId w:val="33"/>
              </w:numPr>
              <w:overflowPunct w:val="0"/>
              <w:autoSpaceDE w:val="0"/>
              <w:autoSpaceDN w:val="0"/>
              <w:spacing w:line="350" w:lineRule="exact"/>
              <w:ind w:rightChars="-13" w:right="-44"/>
              <w:rPr>
                <w:noProof/>
                <w:color w:val="000000" w:themeColor="text1"/>
                <w:spacing w:val="-10"/>
                <w:sz w:val="28"/>
                <w:szCs w:val="28"/>
              </w:rPr>
            </w:pPr>
            <w:bookmarkStart w:id="290" w:name="_Toc372099989"/>
            <w:bookmarkStart w:id="291" w:name="_Toc372128470"/>
            <w:r w:rsidRPr="00173CF7">
              <w:rPr>
                <w:rFonts w:hint="eastAsia"/>
                <w:noProof/>
                <w:color w:val="000000" w:themeColor="text1"/>
                <w:spacing w:val="-10"/>
                <w:sz w:val="28"/>
                <w:szCs w:val="28"/>
              </w:rPr>
              <w:t>經查「新北市家防中心社工員接獲本件林童</w:t>
            </w:r>
            <w:r w:rsidRPr="00173CF7">
              <w:rPr>
                <w:noProof/>
                <w:color w:val="000000" w:themeColor="text1"/>
                <w:spacing w:val="-10"/>
                <w:sz w:val="28"/>
                <w:szCs w:val="28"/>
              </w:rPr>
              <w:t>保護通報案</w:t>
            </w:r>
            <w:r w:rsidRPr="00173CF7">
              <w:rPr>
                <w:rFonts w:hint="eastAsia"/>
                <w:noProof/>
                <w:color w:val="000000" w:themeColor="text1"/>
                <w:spacing w:val="-10"/>
                <w:sz w:val="28"/>
                <w:szCs w:val="28"/>
              </w:rPr>
              <w:t>後，於初步訪視前，未能審視通報表單再進行調查處理；復於調查處理階段</w:t>
            </w:r>
            <w:r w:rsidRPr="00173CF7">
              <w:rPr>
                <w:rFonts w:hint="eastAsia"/>
                <w:noProof/>
                <w:color w:val="000000" w:themeColor="text1"/>
                <w:spacing w:val="-10"/>
                <w:sz w:val="28"/>
                <w:szCs w:val="28"/>
              </w:rPr>
              <w:lastRenderedPageBreak/>
              <w:t>，亦未能善加運用跨機關資源以查明林童致傷原因及受虐實情，資訊掌握不足，肇致危機評估</w:t>
            </w:r>
            <w:r w:rsidRPr="00173CF7">
              <w:rPr>
                <w:noProof/>
                <w:color w:val="000000" w:themeColor="text1"/>
                <w:spacing w:val="-10"/>
                <w:sz w:val="28"/>
                <w:szCs w:val="28"/>
              </w:rPr>
              <w:t>判斷</w:t>
            </w:r>
            <w:r w:rsidRPr="00173CF7">
              <w:rPr>
                <w:rFonts w:hint="eastAsia"/>
                <w:noProof/>
                <w:color w:val="000000" w:themeColor="text1"/>
                <w:spacing w:val="-10"/>
                <w:sz w:val="28"/>
                <w:szCs w:val="28"/>
              </w:rPr>
              <w:t>錯誤，造成林童留在家庭中持續遭受其父母施暴；甚至在多次接獲本案通報之下，猶未警覺該童在家庭中有持續受暴之風險，迄媒體揭露本案，始依法緊急安置林童，顯見本案社工員</w:t>
            </w:r>
            <w:r w:rsidRPr="00173CF7">
              <w:rPr>
                <w:noProof/>
                <w:color w:val="000000" w:themeColor="text1"/>
                <w:spacing w:val="-10"/>
                <w:sz w:val="28"/>
                <w:szCs w:val="28"/>
              </w:rPr>
              <w:t>專業</w:t>
            </w:r>
            <w:r w:rsidRPr="00173CF7">
              <w:rPr>
                <w:rFonts w:hint="eastAsia"/>
                <w:noProof/>
                <w:color w:val="000000" w:themeColor="text1"/>
                <w:spacing w:val="-10"/>
                <w:sz w:val="28"/>
                <w:szCs w:val="28"/>
              </w:rPr>
              <w:t>能力、敏感度及經驗確實有所不足；惟該中心對於兒童及少年保護社工員能否勝任是項工作，欠缺有效評估機制，亦乏相關訓練，均有違失。</w:t>
            </w:r>
            <w:bookmarkEnd w:id="264"/>
            <w:bookmarkEnd w:id="265"/>
            <w:bookmarkEnd w:id="266"/>
            <w:bookmarkEnd w:id="267"/>
            <w:bookmarkEnd w:id="268"/>
            <w:bookmarkEnd w:id="269"/>
            <w:bookmarkEnd w:id="270"/>
            <w:bookmarkEnd w:id="271"/>
            <w:bookmarkEnd w:id="272"/>
            <w:bookmarkEnd w:id="273"/>
            <w:bookmarkEnd w:id="274"/>
            <w:bookmarkEnd w:id="275"/>
            <w:r w:rsidRPr="00173CF7">
              <w:rPr>
                <w:rFonts w:hint="eastAsia"/>
                <w:noProof/>
                <w:color w:val="000000" w:themeColor="text1"/>
                <w:spacing w:val="-10"/>
                <w:sz w:val="28"/>
                <w:szCs w:val="28"/>
              </w:rPr>
              <w:t>」</w:t>
            </w:r>
            <w:bookmarkStart w:id="292" w:name="_Toc371861551"/>
            <w:r w:rsidRPr="00173CF7">
              <w:rPr>
                <w:rFonts w:hint="eastAsia"/>
                <w:noProof/>
                <w:color w:val="000000" w:themeColor="text1"/>
                <w:spacing w:val="-10"/>
                <w:sz w:val="28"/>
                <w:szCs w:val="28"/>
              </w:rPr>
              <w:t>並經本院100年12月8日以100內正第</w:t>
            </w:r>
            <w:r w:rsidR="005B3AE6" w:rsidRPr="00173CF7">
              <w:rPr>
                <w:rFonts w:hint="eastAsia"/>
                <w:noProof/>
                <w:color w:val="000000" w:themeColor="text1"/>
                <w:spacing w:val="-10"/>
                <w:sz w:val="28"/>
                <w:szCs w:val="28"/>
              </w:rPr>
              <w:t xml:space="preserve">0046 </w:t>
            </w:r>
            <w:r w:rsidRPr="00173CF7">
              <w:rPr>
                <w:rFonts w:hint="eastAsia"/>
                <w:noProof/>
                <w:color w:val="000000" w:themeColor="text1"/>
                <w:spacing w:val="-10"/>
                <w:sz w:val="28"/>
                <w:szCs w:val="28"/>
              </w:rPr>
              <w:t>號案通過提案糾正新北市政府；並請議處相關失職人員在案。</w:t>
            </w:r>
            <w:bookmarkEnd w:id="290"/>
            <w:bookmarkEnd w:id="291"/>
            <w:bookmarkEnd w:id="292"/>
          </w:p>
          <w:p w:rsidR="00A82523" w:rsidRPr="00173CF7" w:rsidRDefault="00A82523" w:rsidP="00A82523">
            <w:pPr>
              <w:pStyle w:val="3"/>
              <w:numPr>
                <w:ilvl w:val="0"/>
                <w:numId w:val="33"/>
              </w:numPr>
              <w:overflowPunct w:val="0"/>
              <w:autoSpaceDE w:val="0"/>
              <w:autoSpaceDN w:val="0"/>
              <w:spacing w:line="350" w:lineRule="exact"/>
              <w:ind w:rightChars="-13" w:right="-44"/>
              <w:rPr>
                <w:noProof/>
                <w:color w:val="000000" w:themeColor="text1"/>
                <w:spacing w:val="-10"/>
                <w:sz w:val="28"/>
                <w:szCs w:val="28"/>
              </w:rPr>
            </w:pPr>
            <w:bookmarkStart w:id="293" w:name="_Toc371861552"/>
            <w:bookmarkStart w:id="294" w:name="_Toc372099990"/>
            <w:bookmarkStart w:id="295" w:name="_Toc372128471"/>
            <w:r w:rsidRPr="00173CF7">
              <w:rPr>
                <w:rFonts w:hint="eastAsia"/>
                <w:noProof/>
                <w:color w:val="000000" w:themeColor="text1"/>
                <w:spacing w:val="-10"/>
                <w:sz w:val="28"/>
                <w:szCs w:val="28"/>
              </w:rPr>
              <w:t>本案社工督導</w:t>
            </w:r>
            <w:r w:rsidR="00A7754E">
              <w:rPr>
                <w:rFonts w:hint="eastAsia"/>
                <w:noProof/>
                <w:color w:val="000000" w:themeColor="text1"/>
                <w:spacing w:val="-10"/>
                <w:sz w:val="28"/>
                <w:szCs w:val="28"/>
              </w:rPr>
              <w:t>葉○伶</w:t>
            </w:r>
            <w:r w:rsidRPr="00173CF7">
              <w:rPr>
                <w:rFonts w:hint="eastAsia"/>
                <w:noProof/>
                <w:color w:val="000000" w:themeColor="text1"/>
                <w:spacing w:val="-10"/>
                <w:sz w:val="28"/>
                <w:szCs w:val="28"/>
              </w:rPr>
              <w:t>於本院詢問時，仍辯稱：「團督時社工員會詳細報告案情，是透過社工員口頭報告，仰賴工作默契、經驗及信任。團督每次3個小時，社工員分別為4人、5人共兩組，由社工員逐案報告案件處理情形，每案件10至15分鐘，本人認為團督時間是足夠的。團督時主要案件本人會看通報單，當時我確實沒看到通報單，但社工報告很清楚」，藉此推諉卸責，致使督導機制無從發揮應有之行政、教育、調解及支持等功能。</w:t>
            </w:r>
            <w:bookmarkEnd w:id="293"/>
            <w:bookmarkEnd w:id="294"/>
            <w:bookmarkEnd w:id="295"/>
          </w:p>
        </w:tc>
      </w:tr>
      <w:tr w:rsidR="00A82523" w:rsidRPr="00173CF7" w:rsidTr="00DA1CC5">
        <w:tc>
          <w:tcPr>
            <w:tcW w:w="1843" w:type="dxa"/>
          </w:tcPr>
          <w:p w:rsidR="00A82523" w:rsidRPr="00173CF7" w:rsidRDefault="00A82523" w:rsidP="00A82523">
            <w:pPr>
              <w:pStyle w:val="3"/>
              <w:numPr>
                <w:ilvl w:val="0"/>
                <w:numId w:val="0"/>
              </w:numPr>
              <w:overflowPunct w:val="0"/>
              <w:autoSpaceDE w:val="0"/>
              <w:autoSpaceDN w:val="0"/>
              <w:spacing w:line="350" w:lineRule="exact"/>
              <w:ind w:leftChars="-15" w:left="-51" w:rightChars="-15" w:right="-51"/>
              <w:rPr>
                <w:noProof/>
                <w:color w:val="000000" w:themeColor="text1"/>
                <w:spacing w:val="-20"/>
                <w:sz w:val="28"/>
                <w:szCs w:val="28"/>
              </w:rPr>
            </w:pPr>
            <w:bookmarkStart w:id="296" w:name="_Toc369533375"/>
            <w:bookmarkStart w:id="297" w:name="_Toc370195972"/>
            <w:bookmarkStart w:id="298" w:name="_Toc371861553"/>
            <w:bookmarkStart w:id="299" w:name="_Toc372099991"/>
            <w:bookmarkStart w:id="300" w:name="_Toc372128472"/>
            <w:r w:rsidRPr="00173CF7">
              <w:rPr>
                <w:rFonts w:hint="eastAsia"/>
                <w:noProof/>
                <w:color w:val="000000" w:themeColor="text1"/>
                <w:spacing w:val="-20"/>
                <w:sz w:val="28"/>
                <w:szCs w:val="28"/>
              </w:rPr>
              <w:lastRenderedPageBreak/>
              <w:t>近年來家庭結構轉變，兒少受虐通報人數遽增，重大兒虐致死案例亦層出不窮；究各地方政府接獲通報後，於危機處理階段之調查、評估、處置及督導等機制是否周全？家庭處遇計畫是否完善</w:t>
            </w:r>
            <w:r w:rsidRPr="00173CF7">
              <w:rPr>
                <w:rFonts w:hint="eastAsia"/>
                <w:noProof/>
                <w:color w:val="000000" w:themeColor="text1"/>
                <w:spacing w:val="-20"/>
                <w:sz w:val="28"/>
                <w:szCs w:val="28"/>
              </w:rPr>
              <w:lastRenderedPageBreak/>
              <w:t>？兒少保護社工人力配置是否充足？有無接受相關訓練，具體評估判斷及應變處理等能力？能否期待得以保護兒少避免不法侵害？均有通盤深入瞭解之必要乙案。</w:t>
            </w:r>
            <w:bookmarkEnd w:id="296"/>
            <w:bookmarkEnd w:id="297"/>
            <w:bookmarkEnd w:id="298"/>
            <w:bookmarkEnd w:id="299"/>
            <w:bookmarkEnd w:id="300"/>
          </w:p>
        </w:tc>
        <w:tc>
          <w:tcPr>
            <w:tcW w:w="5691" w:type="dxa"/>
          </w:tcPr>
          <w:p w:rsidR="00A82523" w:rsidRPr="00173CF7" w:rsidRDefault="00A82523" w:rsidP="00A82523">
            <w:pPr>
              <w:pStyle w:val="3"/>
              <w:numPr>
                <w:ilvl w:val="0"/>
                <w:numId w:val="29"/>
              </w:numPr>
              <w:overflowPunct w:val="0"/>
              <w:autoSpaceDE w:val="0"/>
              <w:autoSpaceDN w:val="0"/>
              <w:spacing w:line="350" w:lineRule="exact"/>
              <w:ind w:rightChars="-13" w:right="-44"/>
              <w:rPr>
                <w:noProof/>
                <w:color w:val="000000" w:themeColor="text1"/>
                <w:spacing w:val="-10"/>
                <w:sz w:val="28"/>
                <w:szCs w:val="28"/>
              </w:rPr>
            </w:pPr>
            <w:bookmarkStart w:id="301" w:name="_Toc371861554"/>
            <w:bookmarkStart w:id="302" w:name="_Toc372099992"/>
            <w:bookmarkStart w:id="303" w:name="_Toc372128473"/>
            <w:r w:rsidRPr="00173CF7">
              <w:rPr>
                <w:rFonts w:hint="eastAsia"/>
                <w:noProof/>
                <w:color w:val="000000" w:themeColor="text1"/>
                <w:spacing w:val="-10"/>
                <w:sz w:val="28"/>
                <w:szCs w:val="28"/>
              </w:rPr>
              <w:lastRenderedPageBreak/>
              <w:t>兒童及少年保護社工人力雖經內政部及各地方政府持續充實，惟仍不足259人(不足比率達四成)，導致是類人員仍處於高負荷及高壓力之工作環境，異動頻頻，造成專業不足及無法久任，損及服務品質，內政部迄未能有效解決，實有怠失。又，新北市、臺中市、臺南市、桃園縣、新竹縣、雲林縣、嘉義縣、屏東縣、嘉義市及金門縣政府未能儘速充實以有效改善是類人力不足之問題，致缺額比率偏高，社工人員案量負擔依舊沈重，難以落實兒童保護工作，亦有怠失</w:t>
            </w:r>
            <w:bookmarkStart w:id="304" w:name="_Toc369533382"/>
            <w:bookmarkStart w:id="305" w:name="_Toc370195979"/>
            <w:r w:rsidRPr="00173CF7">
              <w:rPr>
                <w:rFonts w:hint="eastAsia"/>
                <w:noProof/>
                <w:color w:val="000000" w:themeColor="text1"/>
                <w:spacing w:val="-10"/>
                <w:sz w:val="28"/>
                <w:szCs w:val="28"/>
              </w:rPr>
              <w:t>。</w:t>
            </w:r>
            <w:bookmarkStart w:id="306" w:name="_Toc371861555"/>
            <w:bookmarkEnd w:id="301"/>
            <w:bookmarkEnd w:id="304"/>
            <w:bookmarkEnd w:id="305"/>
            <w:r w:rsidRPr="00173CF7">
              <w:rPr>
                <w:rFonts w:hint="eastAsia"/>
                <w:noProof/>
                <w:color w:val="000000" w:themeColor="text1"/>
                <w:spacing w:val="-10"/>
                <w:sz w:val="28"/>
                <w:szCs w:val="28"/>
              </w:rPr>
              <w:t>經本院102年6月6日以102內正第0027號案通過提案糾正新北市政府在案。</w:t>
            </w:r>
            <w:bookmarkEnd w:id="302"/>
            <w:bookmarkEnd w:id="303"/>
            <w:bookmarkEnd w:id="306"/>
          </w:p>
          <w:p w:rsidR="00A82523" w:rsidRPr="00173CF7" w:rsidRDefault="00A82523" w:rsidP="00A82523">
            <w:pPr>
              <w:pStyle w:val="3"/>
              <w:numPr>
                <w:ilvl w:val="0"/>
                <w:numId w:val="29"/>
              </w:numPr>
              <w:overflowPunct w:val="0"/>
              <w:autoSpaceDE w:val="0"/>
              <w:autoSpaceDN w:val="0"/>
              <w:spacing w:line="350" w:lineRule="exact"/>
              <w:ind w:rightChars="-13" w:right="-44"/>
              <w:rPr>
                <w:noProof/>
                <w:color w:val="000000" w:themeColor="text1"/>
                <w:spacing w:val="-10"/>
                <w:sz w:val="28"/>
                <w:szCs w:val="28"/>
              </w:rPr>
            </w:pPr>
            <w:bookmarkStart w:id="307" w:name="_Toc372099993"/>
            <w:bookmarkStart w:id="308" w:name="_Toc372128474"/>
            <w:r w:rsidRPr="00173CF7">
              <w:rPr>
                <w:rFonts w:hint="eastAsia"/>
                <w:noProof/>
                <w:color w:val="000000" w:themeColor="text1"/>
                <w:spacing w:val="-10"/>
                <w:sz w:val="28"/>
                <w:szCs w:val="28"/>
              </w:rPr>
              <w:lastRenderedPageBreak/>
              <w:t>經本院101年5月15日實地</w:t>
            </w:r>
            <w:r w:rsidR="000B5AEC" w:rsidRPr="00173CF7">
              <w:rPr>
                <w:rFonts w:hint="eastAsia"/>
                <w:noProof/>
                <w:color w:val="000000" w:themeColor="text1"/>
                <w:spacing w:val="-10"/>
                <w:sz w:val="28"/>
                <w:szCs w:val="28"/>
              </w:rPr>
              <w:t>訪視之專家意見略以</w:t>
            </w:r>
            <w:r w:rsidRPr="00173CF7">
              <w:rPr>
                <w:rFonts w:hint="eastAsia"/>
                <w:noProof/>
                <w:color w:val="000000" w:themeColor="text1"/>
                <w:spacing w:val="-10"/>
                <w:sz w:val="28"/>
                <w:szCs w:val="28"/>
              </w:rPr>
              <w:t>：</w:t>
            </w:r>
            <w:bookmarkEnd w:id="307"/>
            <w:bookmarkEnd w:id="308"/>
          </w:p>
          <w:p w:rsidR="00A82523" w:rsidRPr="00173CF7" w:rsidRDefault="00A82523" w:rsidP="00A82523">
            <w:pPr>
              <w:pStyle w:val="3"/>
              <w:numPr>
                <w:ilvl w:val="0"/>
                <w:numId w:val="0"/>
              </w:numPr>
              <w:overflowPunct w:val="0"/>
              <w:autoSpaceDE w:val="0"/>
              <w:autoSpaceDN w:val="0"/>
              <w:spacing w:line="350" w:lineRule="exact"/>
              <w:ind w:leftChars="10" w:left="600" w:rightChars="-13" w:right="-44" w:hangingChars="202" w:hanging="56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309" w:name="_Toc372099994"/>
            <w:bookmarkStart w:id="310" w:name="_Toc372128475"/>
            <w:r w:rsidRPr="00173CF7">
              <w:rPr>
                <w:rFonts w:hint="eastAsia"/>
                <w:noProof/>
                <w:color w:val="000000" w:themeColor="text1"/>
                <w:spacing w:val="-10"/>
                <w:sz w:val="28"/>
                <w:szCs w:val="28"/>
              </w:rPr>
              <w:t>(1)新北市對個案評估很個人傾向。惟評估是為了未來介入做為基礎，另對其他的資訊（社區、學校、家庭內等）不足，建議應放寬範圍，評估太早將陷入工作高風險。</w:t>
            </w:r>
            <w:bookmarkEnd w:id="309"/>
            <w:bookmarkEnd w:id="310"/>
          </w:p>
          <w:p w:rsidR="00A82523" w:rsidRPr="00173CF7" w:rsidRDefault="00A82523" w:rsidP="00A82523">
            <w:pPr>
              <w:pStyle w:val="3"/>
              <w:numPr>
                <w:ilvl w:val="0"/>
                <w:numId w:val="0"/>
              </w:numPr>
              <w:overflowPunct w:val="0"/>
              <w:autoSpaceDE w:val="0"/>
              <w:autoSpaceDN w:val="0"/>
              <w:spacing w:line="350" w:lineRule="exact"/>
              <w:ind w:leftChars="10" w:left="600" w:rightChars="-13" w:right="-44" w:hangingChars="202" w:hanging="56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311" w:name="_Toc372099995"/>
            <w:bookmarkStart w:id="312" w:name="_Toc372128476"/>
            <w:r w:rsidRPr="00173CF7">
              <w:rPr>
                <w:rFonts w:hint="eastAsia"/>
                <w:noProof/>
                <w:color w:val="000000" w:themeColor="text1"/>
                <w:spacing w:val="-10"/>
                <w:sz w:val="28"/>
                <w:szCs w:val="28"/>
              </w:rPr>
              <w:t>(2)求助意願不應為結案的理由。</w:t>
            </w:r>
            <w:bookmarkEnd w:id="311"/>
            <w:bookmarkEnd w:id="312"/>
          </w:p>
          <w:p w:rsidR="00A82523" w:rsidRPr="00173CF7" w:rsidRDefault="00A82523" w:rsidP="00A82523">
            <w:pPr>
              <w:pStyle w:val="3"/>
              <w:numPr>
                <w:ilvl w:val="0"/>
                <w:numId w:val="0"/>
              </w:numPr>
              <w:overflowPunct w:val="0"/>
              <w:autoSpaceDE w:val="0"/>
              <w:autoSpaceDN w:val="0"/>
              <w:spacing w:line="350" w:lineRule="exact"/>
              <w:ind w:leftChars="10" w:left="600" w:rightChars="-13" w:right="-44" w:hangingChars="202" w:hanging="56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313" w:name="_Toc372099996"/>
            <w:bookmarkStart w:id="314" w:name="_Toc372128477"/>
            <w:r w:rsidRPr="00173CF7">
              <w:rPr>
                <w:rFonts w:hint="eastAsia"/>
                <w:noProof/>
                <w:color w:val="000000" w:themeColor="text1"/>
                <w:spacing w:val="-10"/>
                <w:sz w:val="28"/>
                <w:szCs w:val="28"/>
              </w:rPr>
              <w:t>(3)如處理個案之連繫出現問題，社工必須解決，應透過網絡系統協助，並透過系統求證家庭狀況，且應避免與唯一當事人連繫。</w:t>
            </w:r>
            <w:bookmarkEnd w:id="313"/>
            <w:bookmarkEnd w:id="314"/>
          </w:p>
          <w:p w:rsidR="00A82523" w:rsidRPr="00173CF7" w:rsidRDefault="00A82523" w:rsidP="000B5AEC">
            <w:pPr>
              <w:pStyle w:val="3"/>
              <w:numPr>
                <w:ilvl w:val="0"/>
                <w:numId w:val="0"/>
              </w:numPr>
              <w:overflowPunct w:val="0"/>
              <w:autoSpaceDE w:val="0"/>
              <w:autoSpaceDN w:val="0"/>
              <w:spacing w:line="350" w:lineRule="exact"/>
              <w:ind w:leftChars="10" w:left="600" w:rightChars="-13" w:right="-44" w:hangingChars="202" w:hanging="56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315" w:name="_Toc372099997"/>
            <w:bookmarkStart w:id="316" w:name="_Toc372128478"/>
            <w:r w:rsidRPr="00173CF7">
              <w:rPr>
                <w:rFonts w:hint="eastAsia"/>
                <w:noProof/>
                <w:color w:val="000000" w:themeColor="text1"/>
                <w:spacing w:val="-10"/>
                <w:sz w:val="28"/>
                <w:szCs w:val="28"/>
              </w:rPr>
              <w:t>(4)</w:t>
            </w:r>
            <w:bookmarkEnd w:id="315"/>
            <w:r w:rsidR="000B5AEC" w:rsidRPr="00173CF7">
              <w:rPr>
                <w:noProof/>
                <w:color w:val="000000" w:themeColor="text1"/>
                <w:spacing w:val="-10"/>
                <w:sz w:val="28"/>
                <w:szCs w:val="28"/>
              </w:rPr>
              <w:t xml:space="preserve"> </w:t>
            </w:r>
            <w:r w:rsidR="000B5AEC" w:rsidRPr="00173CF7">
              <w:rPr>
                <w:rFonts w:hint="eastAsia"/>
                <w:noProof/>
                <w:color w:val="000000" w:themeColor="text1"/>
                <w:spacing w:val="-10"/>
                <w:sz w:val="28"/>
                <w:szCs w:val="28"/>
              </w:rPr>
              <w:t>100年4月起全部上線（登錄於內政部案件資訊處理系統），101年4月起，所有案件調查報告等資料陳判，秘書均要審閱過。</w:t>
            </w:r>
            <w:bookmarkEnd w:id="316"/>
          </w:p>
          <w:p w:rsidR="00A82523" w:rsidRPr="00173CF7" w:rsidRDefault="00A82523" w:rsidP="000B5AEC">
            <w:pPr>
              <w:pStyle w:val="3"/>
              <w:numPr>
                <w:ilvl w:val="0"/>
                <w:numId w:val="0"/>
              </w:numPr>
              <w:overflowPunct w:val="0"/>
              <w:autoSpaceDE w:val="0"/>
              <w:autoSpaceDN w:val="0"/>
              <w:spacing w:line="350" w:lineRule="exact"/>
              <w:ind w:leftChars="10" w:left="600" w:rightChars="-13" w:right="-44" w:hangingChars="202" w:hanging="566"/>
              <w:rPr>
                <w:noProof/>
                <w:color w:val="000000" w:themeColor="text1"/>
                <w:spacing w:val="-10"/>
                <w:sz w:val="28"/>
                <w:szCs w:val="28"/>
              </w:rPr>
            </w:pPr>
            <w:r w:rsidRPr="00173CF7">
              <w:rPr>
                <w:rFonts w:hint="eastAsia"/>
                <w:noProof/>
                <w:color w:val="000000" w:themeColor="text1"/>
                <w:spacing w:val="-10"/>
                <w:sz w:val="28"/>
                <w:szCs w:val="28"/>
              </w:rPr>
              <w:t xml:space="preserve">  </w:t>
            </w:r>
            <w:bookmarkStart w:id="317" w:name="_Toc372100001"/>
            <w:bookmarkStart w:id="318" w:name="_Toc372128479"/>
            <w:r w:rsidR="000B5AEC" w:rsidRPr="00173CF7">
              <w:rPr>
                <w:rFonts w:hint="eastAsia"/>
                <w:noProof/>
                <w:color w:val="000000" w:themeColor="text1"/>
                <w:spacing w:val="-10"/>
                <w:sz w:val="28"/>
                <w:szCs w:val="28"/>
              </w:rPr>
              <w:t>(5</w:t>
            </w:r>
            <w:r w:rsidRPr="00173CF7">
              <w:rPr>
                <w:rFonts w:hint="eastAsia"/>
                <w:noProof/>
                <w:color w:val="000000" w:themeColor="text1"/>
                <w:spacing w:val="-10"/>
                <w:sz w:val="28"/>
                <w:szCs w:val="28"/>
              </w:rPr>
              <w:t>)確實有同仁習慣使用自行設計之表單。</w:t>
            </w:r>
            <w:bookmarkEnd w:id="317"/>
            <w:bookmarkEnd w:id="318"/>
          </w:p>
        </w:tc>
      </w:tr>
    </w:tbl>
    <w:p w:rsidR="00A82523" w:rsidRPr="00173CF7" w:rsidRDefault="00A82523" w:rsidP="00A82523">
      <w:pPr>
        <w:pStyle w:val="4"/>
        <w:numPr>
          <w:ilvl w:val="0"/>
          <w:numId w:val="0"/>
        </w:numPr>
        <w:ind w:left="1741" w:hanging="698"/>
        <w:rPr>
          <w:color w:val="000000" w:themeColor="text1"/>
        </w:rPr>
      </w:pPr>
      <w:r w:rsidRPr="00173CF7">
        <w:rPr>
          <w:rFonts w:hint="eastAsia"/>
          <w:noProof/>
          <w:color w:val="000000" w:themeColor="text1"/>
        </w:rPr>
        <w:lastRenderedPageBreak/>
        <w:t xml:space="preserve">     </w:t>
      </w:r>
      <w:r w:rsidRPr="00173CF7">
        <w:rPr>
          <w:rFonts w:hint="eastAsia"/>
          <w:noProof/>
          <w:color w:val="000000" w:themeColor="text1"/>
          <w:sz w:val="24"/>
          <w:szCs w:val="24"/>
        </w:rPr>
        <w:t>資料來源：依據本院所公布之調查報告彙整製作</w:t>
      </w:r>
    </w:p>
    <w:p w:rsidR="000B5AEC" w:rsidRPr="00173CF7" w:rsidRDefault="00A82523" w:rsidP="000B5AEC">
      <w:pPr>
        <w:pStyle w:val="3"/>
        <w:rPr>
          <w:color w:val="000000" w:themeColor="text1"/>
        </w:rPr>
      </w:pPr>
      <w:bookmarkStart w:id="319" w:name="_Toc372100002"/>
      <w:bookmarkStart w:id="320" w:name="_Toc372128480"/>
      <w:r w:rsidRPr="00173CF7">
        <w:rPr>
          <w:rFonts w:hint="eastAsia"/>
          <w:color w:val="000000" w:themeColor="text1"/>
        </w:rPr>
        <w:t>有關前後發生重大兒童虐待致死或致重傷案件，理應儘速改善方為正辦，惟就本案之檢討，</w:t>
      </w:r>
      <w:r w:rsidR="00786F11">
        <w:rPr>
          <w:rFonts w:hint="eastAsia"/>
          <w:color w:val="000000" w:themeColor="text1"/>
        </w:rPr>
        <w:t>李局長○○</w:t>
      </w:r>
      <w:r w:rsidRPr="00173CF7">
        <w:rPr>
          <w:rFonts w:hint="eastAsia"/>
          <w:color w:val="000000" w:themeColor="text1"/>
        </w:rPr>
        <w:t>並坦承：對於這些案件，該局確實未進行追蹤列管，因此目前亦要求由副局長對家防中心重大案件予以列管等語。由上可徵，社會局</w:t>
      </w:r>
      <w:r w:rsidR="00786F11">
        <w:rPr>
          <w:rFonts w:hint="eastAsia"/>
          <w:color w:val="000000" w:themeColor="text1"/>
        </w:rPr>
        <w:t>李局長○○</w:t>
      </w:r>
      <w:r w:rsidRPr="00173CF7">
        <w:rPr>
          <w:rFonts w:hint="eastAsia"/>
          <w:color w:val="000000" w:themeColor="text1"/>
        </w:rPr>
        <w:t>承市長之命綜理社會局業務，並負責督導所屬家庭暴力防治中心，惟自95年12月到職迄今，怠於監督家防中心，未能建置及改善機制，致生前後兒童遭虐致死或致重傷案件，核有嚴重違失</w:t>
      </w:r>
      <w:bookmarkEnd w:id="319"/>
      <w:bookmarkEnd w:id="320"/>
    </w:p>
    <w:p w:rsidR="00875190" w:rsidRPr="00173CF7" w:rsidRDefault="00081E61" w:rsidP="00471A7C">
      <w:pPr>
        <w:pStyle w:val="2"/>
        <w:rPr>
          <w:color w:val="000000" w:themeColor="text1"/>
        </w:rPr>
      </w:pPr>
      <w:bookmarkStart w:id="321" w:name="_Toc372128481"/>
      <w:r>
        <w:rPr>
          <w:rFonts w:hint="eastAsia"/>
          <w:b/>
          <w:color w:val="000000" w:themeColor="text1"/>
        </w:rPr>
        <w:t>吳○○</w:t>
      </w:r>
      <w:r w:rsidR="002E7030" w:rsidRPr="00173CF7">
        <w:rPr>
          <w:rFonts w:hint="eastAsia"/>
          <w:b/>
          <w:color w:val="000000" w:themeColor="text1"/>
        </w:rPr>
        <w:t>任</w:t>
      </w:r>
      <w:r w:rsidR="00875190" w:rsidRPr="00173CF7">
        <w:rPr>
          <w:rFonts w:hint="eastAsia"/>
          <w:b/>
          <w:color w:val="000000" w:themeColor="text1"/>
        </w:rPr>
        <w:t>新北市家防中心</w:t>
      </w:r>
      <w:r w:rsidR="002E7030" w:rsidRPr="00173CF7">
        <w:rPr>
          <w:rFonts w:hint="eastAsia"/>
          <w:b/>
          <w:color w:val="000000" w:themeColor="text1"/>
        </w:rPr>
        <w:t>主任期間，</w:t>
      </w:r>
      <w:r w:rsidR="00265C62" w:rsidRPr="00173CF7">
        <w:rPr>
          <w:rFonts w:hAnsi="標楷體" w:hint="eastAsia"/>
          <w:b/>
          <w:color w:val="000000" w:themeColor="text1"/>
        </w:rPr>
        <w:t>明知</w:t>
      </w:r>
      <w:r w:rsidR="00265C62" w:rsidRPr="00173CF7">
        <w:rPr>
          <w:rFonts w:hint="eastAsia"/>
          <w:b/>
          <w:color w:val="000000" w:themeColor="text1"/>
        </w:rPr>
        <w:t>兒童及少年保護案件之重要性，卻未持續落實對該業務之監督，致該中心於處理彭姓男童一再遭樊姓養母施虐致傷案件時，</w:t>
      </w:r>
      <w:r w:rsidR="002E7030" w:rsidRPr="00173CF7">
        <w:rPr>
          <w:rFonts w:hint="eastAsia"/>
          <w:b/>
          <w:color w:val="000000" w:themeColor="text1"/>
        </w:rPr>
        <w:t>未</w:t>
      </w:r>
      <w:r w:rsidR="00265C62" w:rsidRPr="00173CF7">
        <w:rPr>
          <w:rFonts w:hint="eastAsia"/>
          <w:b/>
          <w:color w:val="000000" w:themeColor="text1"/>
        </w:rPr>
        <w:t>善盡</w:t>
      </w:r>
      <w:r w:rsidR="002E7030" w:rsidRPr="00173CF7">
        <w:rPr>
          <w:rFonts w:hint="eastAsia"/>
          <w:b/>
          <w:color w:val="000000" w:themeColor="text1"/>
        </w:rPr>
        <w:t>督管</w:t>
      </w:r>
      <w:r w:rsidR="00265C62" w:rsidRPr="00173CF7">
        <w:rPr>
          <w:rFonts w:hint="eastAsia"/>
          <w:b/>
          <w:color w:val="000000" w:themeColor="text1"/>
        </w:rPr>
        <w:t>前</w:t>
      </w:r>
      <w:r w:rsidR="002E7030" w:rsidRPr="00173CF7">
        <w:rPr>
          <w:rFonts w:hint="eastAsia"/>
          <w:b/>
          <w:color w:val="000000" w:themeColor="text1"/>
        </w:rPr>
        <w:t>社工督導員</w:t>
      </w:r>
      <w:r w:rsidR="00A7754E">
        <w:rPr>
          <w:rFonts w:hint="eastAsia"/>
          <w:b/>
          <w:color w:val="000000" w:themeColor="text1"/>
        </w:rPr>
        <w:t>葉○伶</w:t>
      </w:r>
      <w:r w:rsidR="004111E8" w:rsidRPr="00173CF7">
        <w:rPr>
          <w:rFonts w:hint="eastAsia"/>
          <w:b/>
          <w:color w:val="000000" w:themeColor="text1"/>
        </w:rPr>
        <w:t>於庭訊時</w:t>
      </w:r>
      <w:r w:rsidR="002E7030" w:rsidRPr="00173CF7">
        <w:rPr>
          <w:rFonts w:hint="eastAsia"/>
          <w:b/>
          <w:color w:val="000000" w:themeColor="text1"/>
        </w:rPr>
        <w:t>輕率發言</w:t>
      </w:r>
      <w:r w:rsidR="00471A7C" w:rsidRPr="00173CF7">
        <w:rPr>
          <w:rFonts w:hint="eastAsia"/>
          <w:b/>
          <w:color w:val="000000" w:themeColor="text1"/>
        </w:rPr>
        <w:t>；</w:t>
      </w:r>
      <w:r w:rsidR="00CD4D46" w:rsidRPr="00173CF7">
        <w:rPr>
          <w:rFonts w:hint="eastAsia"/>
          <w:b/>
          <w:color w:val="000000" w:themeColor="text1"/>
        </w:rPr>
        <w:t>對於彭童於100年3月再度被通報，未監督家防中心依規定調查處理；101年1月間經多位民眾</w:t>
      </w:r>
      <w:r w:rsidR="00CD4D46" w:rsidRPr="00173CF7">
        <w:rPr>
          <w:rFonts w:hint="eastAsia"/>
          <w:b/>
          <w:color w:val="000000" w:themeColor="text1"/>
        </w:rPr>
        <w:lastRenderedPageBreak/>
        <w:t>向該府社會局長信箱陳情彭童返家失當，漠視前開彭童再度遭虐之警訊；</w:t>
      </w:r>
      <w:r w:rsidR="0052147E" w:rsidRPr="00173CF7">
        <w:rPr>
          <w:rFonts w:hint="eastAsia"/>
          <w:b/>
          <w:color w:val="000000" w:themeColor="text1"/>
        </w:rPr>
        <w:t>復</w:t>
      </w:r>
      <w:r w:rsidR="00471A7C" w:rsidRPr="00173CF7">
        <w:rPr>
          <w:rFonts w:hint="eastAsia"/>
          <w:b/>
          <w:color w:val="000000" w:themeColor="text1"/>
        </w:rPr>
        <w:t>於100年5月即知家防中心相關紀錄付之闕如，卻遲未改善；明知</w:t>
      </w:r>
      <w:r w:rsidR="00C93B6C">
        <w:rPr>
          <w:rFonts w:hint="eastAsia"/>
          <w:b/>
          <w:color w:val="000000" w:themeColor="text1"/>
        </w:rPr>
        <w:t>處理本案之前</w:t>
      </w:r>
      <w:r w:rsidR="00471A7C" w:rsidRPr="00173CF7">
        <w:rPr>
          <w:rFonts w:hint="eastAsia"/>
          <w:b/>
          <w:color w:val="000000" w:themeColor="text1"/>
        </w:rPr>
        <w:t>社工督導員</w:t>
      </w:r>
      <w:r w:rsidR="00A7754E">
        <w:rPr>
          <w:rFonts w:hint="eastAsia"/>
          <w:b/>
          <w:color w:val="000000" w:themeColor="text1"/>
        </w:rPr>
        <w:t>葉○伶</w:t>
      </w:r>
      <w:r w:rsidR="00CD4D46" w:rsidRPr="00173CF7">
        <w:rPr>
          <w:rFonts w:hint="eastAsia"/>
          <w:b/>
          <w:color w:val="000000" w:themeColor="text1"/>
        </w:rPr>
        <w:t>監督處理案件</w:t>
      </w:r>
      <w:r w:rsidR="00C93B6C">
        <w:rPr>
          <w:rFonts w:hint="eastAsia"/>
          <w:b/>
          <w:color w:val="000000" w:themeColor="text1"/>
        </w:rPr>
        <w:t>曾</w:t>
      </w:r>
      <w:r w:rsidR="00CD4D46" w:rsidRPr="00173CF7">
        <w:rPr>
          <w:rFonts w:hint="eastAsia"/>
          <w:b/>
          <w:color w:val="000000" w:themeColor="text1"/>
        </w:rPr>
        <w:t>發生諸多問題，卻未更予以詳加監督檢視，嚴重貽誤補救契機</w:t>
      </w:r>
      <w:r w:rsidR="00004B64" w:rsidRPr="00173CF7">
        <w:rPr>
          <w:rFonts w:hint="eastAsia"/>
          <w:b/>
          <w:color w:val="000000" w:themeColor="text1"/>
        </w:rPr>
        <w:t>，</w:t>
      </w:r>
      <w:r w:rsidR="00471A7C" w:rsidRPr="00173CF7">
        <w:rPr>
          <w:rFonts w:hint="eastAsia"/>
          <w:b/>
          <w:color w:val="000000" w:themeColor="text1"/>
        </w:rPr>
        <w:t>肇致本案彭童遭虐致死之憾事發生</w:t>
      </w:r>
      <w:r w:rsidR="002E7030" w:rsidRPr="00173CF7">
        <w:rPr>
          <w:rFonts w:hint="eastAsia"/>
          <w:b/>
          <w:color w:val="000000" w:themeColor="text1"/>
        </w:rPr>
        <w:t>，</w:t>
      </w:r>
      <w:r w:rsidR="00875190" w:rsidRPr="00173CF7">
        <w:rPr>
          <w:rFonts w:hint="eastAsia"/>
          <w:b/>
          <w:color w:val="000000" w:themeColor="text1"/>
        </w:rPr>
        <w:t>核有未善盡督導之嚴重缺失</w:t>
      </w:r>
      <w:r w:rsidR="00471A7C" w:rsidRPr="00173CF7">
        <w:rPr>
          <w:rFonts w:hint="eastAsia"/>
          <w:b/>
          <w:color w:val="000000" w:themeColor="text1"/>
        </w:rPr>
        <w:t>；又遲未督導針對樊姓養母獨留彭童在家之行為依法裁罰，亦有違失</w:t>
      </w:r>
      <w:r w:rsidR="00875190" w:rsidRPr="00173CF7">
        <w:rPr>
          <w:rFonts w:hint="eastAsia"/>
          <w:color w:val="000000" w:themeColor="text1"/>
        </w:rPr>
        <w:t>：</w:t>
      </w:r>
      <w:bookmarkEnd w:id="172"/>
      <w:bookmarkEnd w:id="173"/>
      <w:bookmarkEnd w:id="174"/>
      <w:bookmarkEnd w:id="321"/>
    </w:p>
    <w:p w:rsidR="00875190" w:rsidRPr="00173CF7" w:rsidRDefault="00875190" w:rsidP="00A04BE9">
      <w:pPr>
        <w:pStyle w:val="3"/>
        <w:rPr>
          <w:color w:val="000000" w:themeColor="text1"/>
        </w:rPr>
      </w:pPr>
      <w:bookmarkStart w:id="322" w:name="_Toc372100004"/>
      <w:bookmarkStart w:id="323" w:name="_Toc372128482"/>
      <w:r w:rsidRPr="00173CF7">
        <w:rPr>
          <w:rFonts w:hint="eastAsia"/>
          <w:color w:val="000000" w:themeColor="text1"/>
        </w:rPr>
        <w:t>依據新北市政府家庭暴力暨性侵害防治中心分層負責明細表（丙表，詳見前附表1）顯示，新北市家防中心主任負責督導該中心兒童少年保護案件之處理、列管追蹤及行政管理，</w:t>
      </w:r>
      <w:r w:rsidR="00081E61">
        <w:rPr>
          <w:rFonts w:hint="eastAsia"/>
          <w:color w:val="000000" w:themeColor="text1"/>
        </w:rPr>
        <w:t>吳主任○○</w:t>
      </w:r>
      <w:r w:rsidRPr="00173CF7">
        <w:rPr>
          <w:rFonts w:hint="eastAsia"/>
          <w:color w:val="000000" w:themeColor="text1"/>
        </w:rPr>
        <w:t>自99年9月8日至99年11月23日，任中心代理主任；自99年11月23日任家防中心主任迄今</w:t>
      </w:r>
      <w:r w:rsidR="00D84783" w:rsidRPr="00173CF7">
        <w:rPr>
          <w:rFonts w:hint="eastAsia"/>
          <w:color w:val="000000" w:themeColor="text1"/>
        </w:rPr>
        <w:t>，應負行政監督管理之責</w:t>
      </w:r>
      <w:r w:rsidRPr="00173CF7">
        <w:rPr>
          <w:rFonts w:hAnsi="標楷體" w:hint="eastAsia"/>
          <w:color w:val="000000" w:themeColor="text1"/>
          <w:szCs w:val="32"/>
        </w:rPr>
        <w:t>。</w:t>
      </w:r>
      <w:bookmarkEnd w:id="322"/>
      <w:bookmarkEnd w:id="323"/>
    </w:p>
    <w:p w:rsidR="00DA3258" w:rsidRPr="00173CF7" w:rsidRDefault="00DA3258" w:rsidP="00A04BE9">
      <w:pPr>
        <w:pStyle w:val="3"/>
        <w:rPr>
          <w:color w:val="000000" w:themeColor="text1"/>
        </w:rPr>
      </w:pPr>
      <w:bookmarkStart w:id="324" w:name="_Toc372100005"/>
      <w:bookmarkStart w:id="325" w:name="_Toc372128483"/>
      <w:r w:rsidRPr="00173CF7">
        <w:rPr>
          <w:rFonts w:hint="eastAsia"/>
          <w:color w:val="000000" w:themeColor="text1"/>
        </w:rPr>
        <w:t>據新北市政府提供98至100年兒童少年保護案件統計資料，顯示獨立告訴占兒少保護案件數比率低，並非所有兒保案件均提出獨立告訴，詳如前述。經主管機關提起獨立告訴之兒童保護屬重大案件，</w:t>
      </w:r>
      <w:r w:rsidR="00004B64" w:rsidRPr="00173CF7">
        <w:rPr>
          <w:rFonts w:hint="eastAsia"/>
          <w:color w:val="000000" w:themeColor="text1"/>
        </w:rPr>
        <w:t>且受虐程度已危及生命，</w:t>
      </w:r>
      <w:r w:rsidRPr="00173CF7">
        <w:rPr>
          <w:rFonts w:hint="eastAsia"/>
          <w:color w:val="000000" w:themeColor="text1"/>
        </w:rPr>
        <w:t>身為家防中心主任</w:t>
      </w:r>
      <w:r w:rsidR="00081E61">
        <w:rPr>
          <w:rFonts w:hint="eastAsia"/>
          <w:color w:val="000000" w:themeColor="text1"/>
        </w:rPr>
        <w:t>吳○○</w:t>
      </w:r>
      <w:r w:rsidRPr="00173CF7">
        <w:rPr>
          <w:rFonts w:hint="eastAsia"/>
          <w:color w:val="000000" w:themeColor="text1"/>
        </w:rPr>
        <w:t>應更加以關注，詢據</w:t>
      </w:r>
      <w:r w:rsidR="00081E61">
        <w:rPr>
          <w:rFonts w:hint="eastAsia"/>
          <w:color w:val="000000" w:themeColor="text1"/>
        </w:rPr>
        <w:t>吳主任○○</w:t>
      </w:r>
      <w:r w:rsidRPr="00173CF7">
        <w:rPr>
          <w:rFonts w:hint="eastAsia"/>
          <w:color w:val="000000" w:themeColor="text1"/>
        </w:rPr>
        <w:t>亦陳稱：我在兼任主任期間，剛好是重陽節期間，家防中心業務我也在摸索，獨立告訴案件很重要，沒錯，應予以重視等語。而彭童受虐案件屬重大兒童保護案件，業經新北市政府提起獨立告訴，</w:t>
      </w:r>
      <w:r w:rsidR="00081E61">
        <w:rPr>
          <w:rFonts w:hint="eastAsia"/>
          <w:color w:val="000000" w:themeColor="text1"/>
        </w:rPr>
        <w:t>吳主任○○</w:t>
      </w:r>
      <w:r w:rsidRPr="00173CF7">
        <w:rPr>
          <w:rFonts w:hint="eastAsia"/>
          <w:color w:val="000000" w:themeColor="text1"/>
        </w:rPr>
        <w:t>當時亦核可移請行政科（兒童少年福利科）辦理之便簽，卻未重視本案，對由社工督導員</w:t>
      </w:r>
      <w:r w:rsidR="00A7754E">
        <w:rPr>
          <w:rFonts w:hint="eastAsia"/>
          <w:color w:val="000000" w:themeColor="text1"/>
        </w:rPr>
        <w:t>葉○伶</w:t>
      </w:r>
      <w:r w:rsidRPr="00173CF7">
        <w:rPr>
          <w:rFonts w:hint="eastAsia"/>
          <w:color w:val="000000" w:themeColor="text1"/>
        </w:rPr>
        <w:t>草率決行同意毫無所悉，致</w:t>
      </w:r>
      <w:r w:rsidRPr="00173CF7">
        <w:rPr>
          <w:rFonts w:hint="eastAsia"/>
          <w:color w:val="000000" w:themeColor="text1"/>
          <w:szCs w:val="32"/>
        </w:rPr>
        <w:t>未能及時檢視約聘社工員及社工督導員之誤判。</w:t>
      </w:r>
      <w:bookmarkEnd w:id="324"/>
      <w:bookmarkEnd w:id="325"/>
    </w:p>
    <w:p w:rsidR="00A04BE9" w:rsidRPr="00173CF7" w:rsidRDefault="00DA3258" w:rsidP="00DA3258">
      <w:pPr>
        <w:pStyle w:val="3"/>
        <w:rPr>
          <w:color w:val="000000" w:themeColor="text1"/>
        </w:rPr>
      </w:pPr>
      <w:bookmarkStart w:id="326" w:name="_Toc372100006"/>
      <w:bookmarkStart w:id="327" w:name="_Toc372128484"/>
      <w:r w:rsidRPr="00173CF7">
        <w:rPr>
          <w:rFonts w:hint="eastAsia"/>
          <w:color w:val="000000" w:themeColor="text1"/>
        </w:rPr>
        <w:t>次查</w:t>
      </w:r>
      <w:r w:rsidR="006A4ED9" w:rsidRPr="00173CF7">
        <w:rPr>
          <w:rFonts w:hint="eastAsia"/>
          <w:color w:val="000000" w:themeColor="text1"/>
        </w:rPr>
        <w:t>本案業經提起獨立告訴，為重大案件，社工人</w:t>
      </w:r>
      <w:r w:rsidR="006A4ED9" w:rsidRPr="00173CF7">
        <w:rPr>
          <w:rFonts w:hint="eastAsia"/>
          <w:color w:val="000000" w:themeColor="text1"/>
        </w:rPr>
        <w:lastRenderedPageBreak/>
        <w:t>員代理出庭係為代表主管機關身分，其言詞表達應謹慎且受督管拘束，非其個人意思表示。</w:t>
      </w:r>
      <w:r w:rsidR="004B1170" w:rsidRPr="00173CF7">
        <w:rPr>
          <w:rFonts w:hint="eastAsia"/>
          <w:color w:val="000000" w:themeColor="text1"/>
        </w:rPr>
        <w:t>查</w:t>
      </w:r>
      <w:r w:rsidR="00EC7867" w:rsidRPr="00173CF7">
        <w:rPr>
          <w:rFonts w:hint="eastAsia"/>
          <w:color w:val="000000" w:themeColor="text1"/>
        </w:rPr>
        <w:t>本案法院於10</w:t>
      </w:r>
      <w:r w:rsidR="004B1170" w:rsidRPr="00173CF7">
        <w:rPr>
          <w:rFonts w:hint="eastAsia"/>
          <w:color w:val="000000" w:themeColor="text1"/>
        </w:rPr>
        <w:t>0</w:t>
      </w:r>
      <w:r w:rsidR="00EC7867" w:rsidRPr="00173CF7">
        <w:rPr>
          <w:rFonts w:hint="eastAsia"/>
          <w:color w:val="000000" w:themeColor="text1"/>
        </w:rPr>
        <w:t>年11月23日傳喚新北市政府家防中心出庭說明，</w:t>
      </w:r>
      <w:r w:rsidR="004B1170" w:rsidRPr="00173CF7">
        <w:rPr>
          <w:rFonts w:hint="eastAsia"/>
          <w:color w:val="000000" w:themeColor="text1"/>
        </w:rPr>
        <w:t>當時</w:t>
      </w:r>
      <w:r w:rsidR="00081E61">
        <w:rPr>
          <w:rFonts w:hint="eastAsia"/>
          <w:color w:val="000000" w:themeColor="text1"/>
        </w:rPr>
        <w:t>吳○○</w:t>
      </w:r>
      <w:r w:rsidR="00EC7867" w:rsidRPr="00173CF7">
        <w:rPr>
          <w:rFonts w:hint="eastAsia"/>
          <w:color w:val="000000" w:themeColor="text1"/>
        </w:rPr>
        <w:t>主任已</w:t>
      </w:r>
      <w:r w:rsidR="00004B64" w:rsidRPr="00173CF7">
        <w:rPr>
          <w:rFonts w:hint="eastAsia"/>
          <w:color w:val="000000" w:themeColor="text1"/>
        </w:rPr>
        <w:t>到</w:t>
      </w:r>
      <w:r w:rsidR="00EC7867" w:rsidRPr="00173CF7">
        <w:rPr>
          <w:rFonts w:hint="eastAsia"/>
          <w:color w:val="000000" w:themeColor="text1"/>
        </w:rPr>
        <w:t>職</w:t>
      </w:r>
      <w:r w:rsidR="004B1170" w:rsidRPr="00173CF7">
        <w:rPr>
          <w:rFonts w:hint="eastAsia"/>
          <w:color w:val="000000" w:themeColor="text1"/>
        </w:rPr>
        <w:t>年餘</w:t>
      </w:r>
      <w:r w:rsidR="00EC7867" w:rsidRPr="00173CF7">
        <w:rPr>
          <w:rFonts w:hint="eastAsia"/>
          <w:color w:val="000000" w:themeColor="text1"/>
        </w:rPr>
        <w:t>，</w:t>
      </w:r>
      <w:r w:rsidR="004B1170" w:rsidRPr="00173CF7">
        <w:rPr>
          <w:rFonts w:hint="eastAsia"/>
          <w:color w:val="000000" w:themeColor="text1"/>
        </w:rPr>
        <w:t>其</w:t>
      </w:r>
      <w:r w:rsidR="006A4ED9" w:rsidRPr="00173CF7">
        <w:rPr>
          <w:rFonts w:hint="eastAsia"/>
          <w:color w:val="000000" w:themeColor="text1"/>
        </w:rPr>
        <w:t>陳稱：法院傳票有1張我知道，只知社工員離職，督導要出庭等語。渠知悉本案業經提起獨立告訴，為重大案件，並核可由社工督導員</w:t>
      </w:r>
      <w:r w:rsidR="00A7754E">
        <w:rPr>
          <w:rFonts w:hint="eastAsia"/>
          <w:color w:val="000000" w:themeColor="text1"/>
        </w:rPr>
        <w:t>葉○伶</w:t>
      </w:r>
      <w:r w:rsidR="006A4ED9" w:rsidRPr="00173CF7">
        <w:rPr>
          <w:rFonts w:hint="eastAsia"/>
          <w:color w:val="000000" w:themeColor="text1"/>
        </w:rPr>
        <w:t>代理出庭，並經指派社工督導員</w:t>
      </w:r>
      <w:r w:rsidR="00A7754E">
        <w:rPr>
          <w:rFonts w:hint="eastAsia"/>
          <w:color w:val="000000" w:themeColor="text1"/>
        </w:rPr>
        <w:t>葉○伶</w:t>
      </w:r>
      <w:r w:rsidR="006A4ED9" w:rsidRPr="00173CF7">
        <w:rPr>
          <w:rFonts w:hint="eastAsia"/>
          <w:color w:val="000000" w:themeColor="text1"/>
        </w:rPr>
        <w:t>在原審審理時陳述意見，</w:t>
      </w:r>
      <w:r w:rsidR="00A04BE9" w:rsidRPr="00173CF7">
        <w:rPr>
          <w:rFonts w:hint="eastAsia"/>
          <w:color w:val="000000" w:themeColor="text1"/>
        </w:rPr>
        <w:t>惟</w:t>
      </w:r>
      <w:r w:rsidR="00A7754E">
        <w:rPr>
          <w:rFonts w:hint="eastAsia"/>
          <w:color w:val="000000" w:themeColor="text1"/>
        </w:rPr>
        <w:t>葉○伶</w:t>
      </w:r>
      <w:r w:rsidR="006A4ED9" w:rsidRPr="00173CF7">
        <w:rPr>
          <w:rFonts w:hint="eastAsia"/>
          <w:color w:val="000000" w:themeColor="text1"/>
        </w:rPr>
        <w:t>於</w:t>
      </w:r>
      <w:r w:rsidR="00A04BE9" w:rsidRPr="00173CF7">
        <w:rPr>
          <w:rFonts w:hint="eastAsia"/>
          <w:color w:val="000000" w:themeColor="text1"/>
        </w:rPr>
        <w:t>庭訊時輕率陳稱：「讓被害人結束安置返家，由被告照顧，即係表示願意給被告一個機會。」致法院誤認此係家防中心之專業判斷，認為樊姓養母已坦承犯行及具改善意願，而從輕量刑，並為緩刑之諭知，</w:t>
      </w:r>
      <w:r w:rsidR="00081E61">
        <w:rPr>
          <w:rFonts w:hint="eastAsia"/>
          <w:color w:val="000000" w:themeColor="text1"/>
        </w:rPr>
        <w:t>吳主任○○</w:t>
      </w:r>
      <w:r w:rsidR="00A04BE9" w:rsidRPr="00173CF7">
        <w:rPr>
          <w:rFonts w:hint="eastAsia"/>
          <w:color w:val="000000" w:themeColor="text1"/>
        </w:rPr>
        <w:t>於事後</w:t>
      </w:r>
      <w:r w:rsidR="002C7B7D" w:rsidRPr="00173CF7">
        <w:rPr>
          <w:rFonts w:hint="eastAsia"/>
          <w:color w:val="000000" w:themeColor="text1"/>
        </w:rPr>
        <w:t>竟</w:t>
      </w:r>
      <w:r w:rsidR="004B1170" w:rsidRPr="00173CF7">
        <w:rPr>
          <w:rFonts w:hint="eastAsia"/>
          <w:color w:val="000000" w:themeColor="text1"/>
        </w:rPr>
        <w:t>辯</w:t>
      </w:r>
      <w:r w:rsidR="00A04BE9" w:rsidRPr="00173CF7">
        <w:rPr>
          <w:rFonts w:hint="eastAsia"/>
          <w:color w:val="000000" w:themeColor="text1"/>
        </w:rPr>
        <w:t>稱：出庭陳述就社工的表達，如未發生不適當，係由社工本身個人的表達，中心則無法管控等語，益見其</w:t>
      </w:r>
      <w:r w:rsidR="002C7B7D" w:rsidRPr="00173CF7">
        <w:rPr>
          <w:rFonts w:hint="eastAsia"/>
          <w:color w:val="000000" w:themeColor="text1"/>
        </w:rPr>
        <w:t>監督不周</w:t>
      </w:r>
      <w:r w:rsidR="00A04BE9" w:rsidRPr="00173CF7">
        <w:rPr>
          <w:rFonts w:hint="eastAsia"/>
          <w:color w:val="000000" w:themeColor="text1"/>
        </w:rPr>
        <w:t>。</w:t>
      </w:r>
      <w:bookmarkEnd w:id="326"/>
      <w:bookmarkEnd w:id="327"/>
    </w:p>
    <w:p w:rsidR="000B5AEC" w:rsidRPr="00173CF7" w:rsidRDefault="009A25E8" w:rsidP="009A25E8">
      <w:pPr>
        <w:pStyle w:val="3"/>
        <w:rPr>
          <w:b/>
          <w:color w:val="000000" w:themeColor="text1"/>
        </w:rPr>
      </w:pPr>
      <w:bookmarkStart w:id="328" w:name="_Toc372100007"/>
      <w:r w:rsidRPr="003B448B">
        <w:rPr>
          <w:rFonts w:hint="eastAsia"/>
        </w:rPr>
        <w:t>本院前於100年5月間另案調查兒</w:t>
      </w:r>
      <w:r>
        <w:rPr>
          <w:rFonts w:hint="eastAsia"/>
        </w:rPr>
        <w:t>童遭虐致重傷案件</w:t>
      </w:r>
      <w:r w:rsidRPr="003B448B">
        <w:rPr>
          <w:rFonts w:hint="eastAsia"/>
        </w:rPr>
        <w:t>，</w:t>
      </w:r>
      <w:r w:rsidRPr="00FD7148">
        <w:rPr>
          <w:rFonts w:hint="eastAsia"/>
        </w:rPr>
        <w:t>經本院100年12月8日以100內正第0046號案通過提案糾正新北市政府</w:t>
      </w:r>
      <w:r>
        <w:rPr>
          <w:rFonts w:hint="eastAsia"/>
        </w:rPr>
        <w:t>，</w:t>
      </w:r>
      <w:r w:rsidR="00081E61">
        <w:rPr>
          <w:rFonts w:hint="eastAsia"/>
        </w:rPr>
        <w:t>吳○○</w:t>
      </w:r>
      <w:r w:rsidRPr="003B448B">
        <w:rPr>
          <w:rFonts w:hint="eastAsia"/>
        </w:rPr>
        <w:t>即知家防中心相關紀錄付之闕如，卻遲未改善</w:t>
      </w:r>
      <w:r w:rsidRPr="00FD7148">
        <w:rPr>
          <w:rFonts w:hint="eastAsia"/>
        </w:rPr>
        <w:t>；並經查</w:t>
      </w:r>
      <w:r>
        <w:rPr>
          <w:rFonts w:hint="eastAsia"/>
        </w:rPr>
        <w:t>該</w:t>
      </w:r>
      <w:r w:rsidRPr="00FD7148">
        <w:rPr>
          <w:rFonts w:hint="eastAsia"/>
        </w:rPr>
        <w:t>案件係由前社工督導員</w:t>
      </w:r>
      <w:r w:rsidR="00A7754E">
        <w:rPr>
          <w:rFonts w:hint="eastAsia"/>
        </w:rPr>
        <w:t>葉○伶</w:t>
      </w:r>
      <w:r w:rsidRPr="00FD7148">
        <w:rPr>
          <w:rFonts w:hint="eastAsia"/>
        </w:rPr>
        <w:t>負責督導，該員於前次接受本院詢問時有推諉卸責，督導機制不彰等缺失</w:t>
      </w:r>
      <w:r>
        <w:rPr>
          <w:rFonts w:hint="eastAsia"/>
        </w:rPr>
        <w:t>。且</w:t>
      </w:r>
      <w:r w:rsidRPr="00F82091">
        <w:rPr>
          <w:rFonts w:hint="eastAsia"/>
        </w:rPr>
        <w:t>於100年5月12日實地履勘並發現家防中心於處理兒保案件時有尚未建立個案資料檔案，處遇資料亦尚未整理，該中心社工員係於結案時始提交調查報告</w:t>
      </w:r>
      <w:r>
        <w:rPr>
          <w:rFonts w:hint="eastAsia"/>
        </w:rPr>
        <w:t>之疏漏。</w:t>
      </w:r>
      <w:r w:rsidRPr="00F82091">
        <w:rPr>
          <w:rFonts w:hint="eastAsia"/>
        </w:rPr>
        <w:t>據吳主任亦坦承：100年5月才發現部分個案的工作紀錄資料闕如，我才知道社工的細部報告不完整等語。</w:t>
      </w:r>
      <w:r w:rsidR="00081E61">
        <w:rPr>
          <w:rFonts w:hint="eastAsia"/>
        </w:rPr>
        <w:t>吳○○</w:t>
      </w:r>
      <w:r w:rsidRPr="00F82091">
        <w:rPr>
          <w:rFonts w:hint="eastAsia"/>
        </w:rPr>
        <w:t>既知家防中心相關紀錄付之闕如，該案業經本院12月糾正在案，截至立案調查本案，本案彭童輔導處遇期間之親職教育記錄、會面探視及成效評估等文書紀錄均付之闕如，</w:t>
      </w:r>
      <w:r w:rsidRPr="00F82091">
        <w:rPr>
          <w:rFonts w:hint="eastAsia"/>
        </w:rPr>
        <w:lastRenderedPageBreak/>
        <w:t>過程全無相關工作紀錄；且於處理全案過程，未見相關主管提出督導及核判，足徵未見其督導改善，實有不當</w:t>
      </w:r>
      <w:r w:rsidR="000B5AEC" w:rsidRPr="00173CF7">
        <w:rPr>
          <w:rFonts w:hint="eastAsia"/>
          <w:color w:val="000000" w:themeColor="text1"/>
        </w:rPr>
        <w:t>。</w:t>
      </w:r>
    </w:p>
    <w:p w:rsidR="000C7E9F" w:rsidRPr="00173CF7" w:rsidRDefault="000C7E9F" w:rsidP="000C7E9F">
      <w:pPr>
        <w:pStyle w:val="3"/>
        <w:rPr>
          <w:b/>
          <w:color w:val="000000" w:themeColor="text1"/>
        </w:rPr>
      </w:pPr>
      <w:bookmarkStart w:id="329" w:name="_Toc372128486"/>
      <w:r w:rsidRPr="00173CF7">
        <w:rPr>
          <w:rFonts w:hint="eastAsia"/>
          <w:b/>
          <w:color w:val="000000" w:themeColor="text1"/>
        </w:rPr>
        <w:t>再查</w:t>
      </w:r>
      <w:r w:rsidR="00081E61">
        <w:rPr>
          <w:rFonts w:hint="eastAsia"/>
          <w:b/>
          <w:color w:val="000000" w:themeColor="text1"/>
        </w:rPr>
        <w:t>吳○○</w:t>
      </w:r>
      <w:r w:rsidRPr="00173CF7">
        <w:rPr>
          <w:rFonts w:hint="eastAsia"/>
          <w:b/>
          <w:color w:val="000000" w:themeColor="text1"/>
        </w:rPr>
        <w:t>對於彭童於100年3月再度被通報，未監督家防中心依規定調查處理；101年1月間經多位民眾向該府社會局長信箱陳情彭童返家失當</w:t>
      </w:r>
      <w:r w:rsidR="000B5AEC" w:rsidRPr="00173CF7">
        <w:rPr>
          <w:rFonts w:hint="eastAsia"/>
          <w:b/>
          <w:color w:val="000000" w:themeColor="text1"/>
        </w:rPr>
        <w:t>，該案社工督導員亦為</w:t>
      </w:r>
      <w:r w:rsidR="00A7754E">
        <w:rPr>
          <w:rFonts w:hint="eastAsia"/>
          <w:b/>
          <w:color w:val="000000" w:themeColor="text1"/>
        </w:rPr>
        <w:t>葉○伶</w:t>
      </w:r>
      <w:r w:rsidR="000B5AEC" w:rsidRPr="00173CF7">
        <w:rPr>
          <w:rFonts w:hint="eastAsia"/>
          <w:b/>
          <w:color w:val="000000" w:themeColor="text1"/>
        </w:rPr>
        <w:t>，理應更加審慎</w:t>
      </w:r>
      <w:r w:rsidRPr="00173CF7">
        <w:rPr>
          <w:rFonts w:hint="eastAsia"/>
          <w:b/>
          <w:color w:val="000000" w:themeColor="text1"/>
        </w:rPr>
        <w:t>，</w:t>
      </w:r>
      <w:r w:rsidR="000B5AEC" w:rsidRPr="00173CF7">
        <w:rPr>
          <w:rFonts w:hint="eastAsia"/>
          <w:b/>
          <w:color w:val="000000" w:themeColor="text1"/>
        </w:rPr>
        <w:t>卻</w:t>
      </w:r>
      <w:r w:rsidRPr="00173CF7">
        <w:rPr>
          <w:rFonts w:hint="eastAsia"/>
          <w:b/>
          <w:color w:val="000000" w:themeColor="text1"/>
        </w:rPr>
        <w:t>漠視前開彭童</w:t>
      </w:r>
      <w:r w:rsidR="000B5AEC" w:rsidRPr="00173CF7">
        <w:rPr>
          <w:rFonts w:hint="eastAsia"/>
          <w:b/>
          <w:color w:val="000000" w:themeColor="text1"/>
        </w:rPr>
        <w:t>恐</w:t>
      </w:r>
      <w:r w:rsidRPr="00173CF7">
        <w:rPr>
          <w:rFonts w:hint="eastAsia"/>
          <w:b/>
          <w:color w:val="000000" w:themeColor="text1"/>
        </w:rPr>
        <w:t>再度遭虐之警訊，</w:t>
      </w:r>
      <w:r w:rsidR="007D4873" w:rsidRPr="00173CF7">
        <w:rPr>
          <w:rFonts w:hint="eastAsia"/>
          <w:b/>
          <w:color w:val="000000" w:themeColor="text1"/>
        </w:rPr>
        <w:t>嚴重</w:t>
      </w:r>
      <w:r w:rsidRPr="00173CF7">
        <w:rPr>
          <w:rFonts w:hint="eastAsia"/>
          <w:b/>
          <w:color w:val="000000" w:themeColor="text1"/>
        </w:rPr>
        <w:t>貽誤救援契機，肇致本案彭童遭虐致死之憾事發生：</w:t>
      </w:r>
      <w:bookmarkEnd w:id="328"/>
      <w:bookmarkEnd w:id="329"/>
    </w:p>
    <w:p w:rsidR="00723764" w:rsidRPr="00173CF7" w:rsidRDefault="00081E61" w:rsidP="00005C5C">
      <w:pPr>
        <w:pStyle w:val="4"/>
        <w:rPr>
          <w:color w:val="000000" w:themeColor="text1"/>
        </w:rPr>
      </w:pPr>
      <w:r>
        <w:rPr>
          <w:rFonts w:hint="eastAsia"/>
          <w:color w:val="000000" w:themeColor="text1"/>
        </w:rPr>
        <w:t>吳○○</w:t>
      </w:r>
      <w:r w:rsidR="00723764" w:rsidRPr="00173CF7">
        <w:rPr>
          <w:rFonts w:hint="eastAsia"/>
          <w:color w:val="000000" w:themeColor="text1"/>
        </w:rPr>
        <w:t>對於彭童於100年3月再度被通報，未監督家防中心依</w:t>
      </w:r>
      <w:r w:rsidR="00005C5C" w:rsidRPr="00173CF7">
        <w:rPr>
          <w:rFonts w:hint="eastAsia"/>
          <w:color w:val="000000" w:themeColor="text1"/>
        </w:rPr>
        <w:t>規定於24小時內立即處理、4日內提出調查報告，</w:t>
      </w:r>
      <w:r w:rsidR="00005C5C" w:rsidRPr="00173CF7">
        <w:rPr>
          <w:rFonts w:hAnsi="標楷體" w:hint="eastAsia"/>
          <w:color w:val="000000" w:themeColor="text1"/>
        </w:rPr>
        <w:t>詳如前述，</w:t>
      </w:r>
      <w:r>
        <w:rPr>
          <w:rFonts w:hint="eastAsia"/>
          <w:color w:val="000000" w:themeColor="text1"/>
        </w:rPr>
        <w:t>吳○○</w:t>
      </w:r>
      <w:r w:rsidR="00005C5C" w:rsidRPr="00173CF7">
        <w:rPr>
          <w:rFonts w:hint="eastAsia"/>
          <w:color w:val="000000" w:themeColor="text1"/>
        </w:rPr>
        <w:t>未善盡督導之責，核有嚴重</w:t>
      </w:r>
      <w:r w:rsidR="00005C5C" w:rsidRPr="00173CF7">
        <w:rPr>
          <w:rFonts w:hAnsi="標楷體" w:hint="eastAsia"/>
          <w:color w:val="000000" w:themeColor="text1"/>
        </w:rPr>
        <w:t>漠視本案再度通報應審慎評估之怠失。</w:t>
      </w:r>
    </w:p>
    <w:p w:rsidR="00A04BE9" w:rsidRPr="00173CF7" w:rsidRDefault="00081E61" w:rsidP="000B5AEC">
      <w:pPr>
        <w:pStyle w:val="4"/>
        <w:rPr>
          <w:color w:val="000000" w:themeColor="text1"/>
        </w:rPr>
      </w:pPr>
      <w:r>
        <w:rPr>
          <w:rFonts w:hint="eastAsia"/>
          <w:color w:val="000000" w:themeColor="text1"/>
        </w:rPr>
        <w:t>吳○○</w:t>
      </w:r>
      <w:r w:rsidR="00723764" w:rsidRPr="00173CF7">
        <w:rPr>
          <w:rFonts w:hint="eastAsia"/>
          <w:color w:val="000000" w:themeColor="text1"/>
        </w:rPr>
        <w:t>對本案</w:t>
      </w:r>
      <w:r w:rsidR="007D4873" w:rsidRPr="00173CF7">
        <w:rPr>
          <w:rFonts w:hint="eastAsia"/>
          <w:color w:val="000000" w:themeColor="text1"/>
        </w:rPr>
        <w:t>於</w:t>
      </w:r>
      <w:r w:rsidR="00723764" w:rsidRPr="00173CF7">
        <w:rPr>
          <w:rFonts w:hint="eastAsia"/>
          <w:color w:val="000000" w:themeColor="text1"/>
        </w:rPr>
        <w:t>101年1月間經多位民眾向該府社會局長信箱陳情彭童返家失當，</w:t>
      </w:r>
      <w:r w:rsidR="00005C5C" w:rsidRPr="00173CF7">
        <w:rPr>
          <w:rFonts w:hint="eastAsia"/>
          <w:color w:val="000000" w:themeColor="text1"/>
        </w:rPr>
        <w:t>家防中心主管</w:t>
      </w:r>
      <w:r>
        <w:rPr>
          <w:rFonts w:hint="eastAsia"/>
          <w:color w:val="000000" w:themeColor="text1"/>
        </w:rPr>
        <w:t>吳○○</w:t>
      </w:r>
      <w:r w:rsidR="00005C5C" w:rsidRPr="00173CF7">
        <w:rPr>
          <w:rFonts w:hint="eastAsia"/>
          <w:color w:val="000000" w:themeColor="text1"/>
        </w:rPr>
        <w:t>於審核處理本案之陳情案件時，理應更為審慎，將有機會再度檢視前案處理經過、返家評估失當及本次再度通報之調查，惟新北市家防中心</w:t>
      </w:r>
      <w:r w:rsidR="002E3F3D" w:rsidRPr="00173CF7">
        <w:rPr>
          <w:rFonts w:hint="eastAsia"/>
          <w:color w:val="000000" w:themeColor="text1"/>
        </w:rPr>
        <w:t>經社工督導員</w:t>
      </w:r>
      <w:r w:rsidR="00005C5C" w:rsidRPr="00173CF7">
        <w:rPr>
          <w:rFonts w:hint="eastAsia"/>
          <w:color w:val="000000" w:themeColor="text1"/>
        </w:rPr>
        <w:t>僅以委外單位提供之個案處遇摘要表，認定彭童並無遭不當對待情事，確信彭童安全無虞，經陳核後回覆陳情人視為一般陳情案件，未見家防中心主管</w:t>
      </w:r>
      <w:r>
        <w:rPr>
          <w:rFonts w:hint="eastAsia"/>
          <w:color w:val="000000" w:themeColor="text1"/>
        </w:rPr>
        <w:t>吳○○</w:t>
      </w:r>
      <w:r w:rsidR="00005C5C" w:rsidRPr="00173CF7">
        <w:rPr>
          <w:rFonts w:hint="eastAsia"/>
          <w:color w:val="000000" w:themeColor="text1"/>
        </w:rPr>
        <w:t>主任審慎詳加督導檢視，嚴重錯失補救及挽回評估失當之契機，</w:t>
      </w:r>
      <w:r w:rsidR="00723764" w:rsidRPr="00173CF7">
        <w:rPr>
          <w:rFonts w:hint="eastAsia"/>
          <w:color w:val="000000" w:themeColor="text1"/>
        </w:rPr>
        <w:t>漠視前開彭童再度遭虐之警訊</w:t>
      </w:r>
      <w:r w:rsidR="00005C5C" w:rsidRPr="00173CF7">
        <w:rPr>
          <w:rFonts w:hint="eastAsia"/>
          <w:color w:val="000000" w:themeColor="text1"/>
        </w:rPr>
        <w:t>，新北市家防中心</w:t>
      </w:r>
      <w:r>
        <w:rPr>
          <w:rFonts w:hint="eastAsia"/>
          <w:color w:val="000000" w:themeColor="text1"/>
        </w:rPr>
        <w:t>吳主任○○</w:t>
      </w:r>
      <w:r w:rsidR="00005C5C" w:rsidRPr="00173CF7">
        <w:rPr>
          <w:rFonts w:hint="eastAsia"/>
          <w:color w:val="000000" w:themeColor="text1"/>
        </w:rPr>
        <w:t>難辭其咎。</w:t>
      </w:r>
    </w:p>
    <w:p w:rsidR="00EE60C1" w:rsidRPr="00173CF7" w:rsidRDefault="00081E61" w:rsidP="000B5AEC">
      <w:pPr>
        <w:pStyle w:val="4"/>
        <w:rPr>
          <w:color w:val="000000" w:themeColor="text1"/>
        </w:rPr>
      </w:pPr>
      <w:r>
        <w:rPr>
          <w:rFonts w:hint="eastAsia"/>
          <w:color w:val="000000" w:themeColor="text1"/>
        </w:rPr>
        <w:t>吳○○</w:t>
      </w:r>
      <w:r w:rsidR="0082703E" w:rsidRPr="00173CF7">
        <w:rPr>
          <w:rFonts w:hint="eastAsia"/>
          <w:color w:val="000000" w:themeColor="text1"/>
        </w:rPr>
        <w:t>於100年5月間即知所屬社工督導員對案件之督導</w:t>
      </w:r>
      <w:r w:rsidR="00A7754E">
        <w:rPr>
          <w:rFonts w:hint="eastAsia"/>
          <w:color w:val="000000" w:themeColor="text1"/>
        </w:rPr>
        <w:t>葉○伶</w:t>
      </w:r>
      <w:r w:rsidR="0082703E" w:rsidRPr="00173CF7">
        <w:rPr>
          <w:rFonts w:hint="eastAsia"/>
          <w:color w:val="000000" w:themeColor="text1"/>
        </w:rPr>
        <w:t>處理有缺失，</w:t>
      </w:r>
      <w:r w:rsidR="0082703E">
        <w:rPr>
          <w:rFonts w:hint="eastAsia"/>
          <w:color w:val="000000" w:themeColor="text1"/>
        </w:rPr>
        <w:t>而</w:t>
      </w:r>
      <w:r w:rsidR="002E3F3D" w:rsidRPr="00173CF7">
        <w:rPr>
          <w:rFonts w:hint="eastAsia"/>
          <w:color w:val="000000" w:themeColor="text1"/>
        </w:rPr>
        <w:t>負責本案之督導處理亦為社工督導員</w:t>
      </w:r>
      <w:r w:rsidR="00A7754E">
        <w:rPr>
          <w:rFonts w:hint="eastAsia"/>
          <w:color w:val="000000" w:themeColor="text1"/>
        </w:rPr>
        <w:t>葉○伶</w:t>
      </w:r>
      <w:r w:rsidR="00EE60C1" w:rsidRPr="00173CF7">
        <w:rPr>
          <w:rFonts w:hint="eastAsia"/>
          <w:color w:val="000000" w:themeColor="text1"/>
        </w:rPr>
        <w:t>，</w:t>
      </w:r>
      <w:r>
        <w:rPr>
          <w:rFonts w:hint="eastAsia"/>
          <w:color w:val="000000" w:themeColor="text1"/>
        </w:rPr>
        <w:t>吳○○</w:t>
      </w:r>
      <w:r w:rsidR="00EE60C1" w:rsidRPr="00173CF7">
        <w:rPr>
          <w:rFonts w:hint="eastAsia"/>
          <w:color w:val="000000" w:themeColor="text1"/>
        </w:rPr>
        <w:t>理應更加以注意，以為補救，卻未詳加監督檢視，致</w:t>
      </w:r>
      <w:r w:rsidR="002E3F3D" w:rsidRPr="00173CF7">
        <w:rPr>
          <w:rFonts w:hint="eastAsia"/>
          <w:color w:val="000000" w:themeColor="text1"/>
        </w:rPr>
        <w:t>其</w:t>
      </w:r>
      <w:r w:rsidR="00EE60C1" w:rsidRPr="00173CF7">
        <w:rPr>
          <w:rFonts w:hint="eastAsia"/>
          <w:color w:val="000000" w:themeColor="text1"/>
        </w:rPr>
        <w:t>所負</w:t>
      </w:r>
      <w:r w:rsidR="00EE60C1" w:rsidRPr="00173CF7">
        <w:rPr>
          <w:rFonts w:hint="eastAsia"/>
          <w:color w:val="000000" w:themeColor="text1"/>
        </w:rPr>
        <w:lastRenderedPageBreak/>
        <w:t>責之案件一再發生評估失當。詢據</w:t>
      </w:r>
      <w:r>
        <w:rPr>
          <w:rFonts w:hint="eastAsia"/>
          <w:color w:val="000000" w:themeColor="text1"/>
        </w:rPr>
        <w:t>吳○○</w:t>
      </w:r>
      <w:r w:rsidR="00EE60C1" w:rsidRPr="00173CF7">
        <w:rPr>
          <w:rFonts w:hint="eastAsia"/>
          <w:color w:val="000000" w:themeColor="text1"/>
        </w:rPr>
        <w:t>接受本院約詢時陳稱：對於葉督導之案件已進行全面檢視，此為其督導態度的問題等語，已嚴重貽誤補救契機致發生本案彭童遭虐致死之憾事</w:t>
      </w:r>
      <w:r w:rsidR="002E3F3D" w:rsidRPr="00173CF7">
        <w:rPr>
          <w:rFonts w:hint="eastAsia"/>
          <w:color w:val="000000" w:themeColor="text1"/>
        </w:rPr>
        <w:t>。</w:t>
      </w:r>
    </w:p>
    <w:p w:rsidR="00B20767" w:rsidRPr="00173CF7" w:rsidRDefault="00B20767" w:rsidP="00B20767">
      <w:pPr>
        <w:pStyle w:val="3"/>
        <w:rPr>
          <w:color w:val="000000" w:themeColor="text1"/>
        </w:rPr>
      </w:pPr>
      <w:bookmarkStart w:id="330" w:name="_Toc372100010"/>
      <w:bookmarkStart w:id="331" w:name="_Toc372128487"/>
      <w:r w:rsidRPr="00173CF7">
        <w:rPr>
          <w:rFonts w:hint="eastAsia"/>
          <w:color w:val="000000" w:themeColor="text1"/>
        </w:rPr>
        <w:t>又，本案彭童於99年8月10日遭其養母虐打成傷，經新北市政府提起獨立告訴，其中頭部多處深度撕裂傷部分嗣經臺灣高等法院101年5月29日判決無罪，並確定在案，新北市政府對樊姓養母獨留彭童在家之行為遲未依法裁罰，遲至102年8月31日接獲本院約詢通知後，始開始行政調查程序，洵有疏失；新北市家防中心</w:t>
      </w:r>
      <w:r w:rsidR="00081E61">
        <w:rPr>
          <w:rFonts w:hint="eastAsia"/>
          <w:color w:val="000000" w:themeColor="text1"/>
        </w:rPr>
        <w:t>吳主任○○</w:t>
      </w:r>
      <w:r w:rsidRPr="00173CF7">
        <w:rPr>
          <w:rFonts w:hint="eastAsia"/>
          <w:color w:val="000000" w:themeColor="text1"/>
        </w:rPr>
        <w:t>亦核有未盡督導之缺失。</w:t>
      </w:r>
      <w:bookmarkEnd w:id="330"/>
      <w:bookmarkEnd w:id="331"/>
    </w:p>
    <w:p w:rsidR="009061F7" w:rsidRPr="00173CF7" w:rsidRDefault="00787FFD" w:rsidP="00C1025F">
      <w:pPr>
        <w:pStyle w:val="2"/>
        <w:rPr>
          <w:b/>
          <w:color w:val="000000" w:themeColor="text1"/>
        </w:rPr>
      </w:pPr>
      <w:bookmarkStart w:id="332" w:name="_Toc372128488"/>
      <w:r w:rsidRPr="00173CF7">
        <w:rPr>
          <w:rFonts w:hint="eastAsia"/>
          <w:b/>
          <w:color w:val="000000" w:themeColor="text1"/>
        </w:rPr>
        <w:t>衛生福利部</w:t>
      </w:r>
      <w:r w:rsidR="00A436B8" w:rsidRPr="00173CF7">
        <w:rPr>
          <w:rFonts w:hint="eastAsia"/>
          <w:b/>
          <w:color w:val="000000" w:themeColor="text1"/>
        </w:rPr>
        <w:t>對</w:t>
      </w:r>
      <w:r w:rsidR="00646786" w:rsidRPr="00173CF7">
        <w:rPr>
          <w:rFonts w:hint="eastAsia"/>
          <w:b/>
          <w:color w:val="000000" w:themeColor="text1"/>
        </w:rPr>
        <w:t>新北市政府</w:t>
      </w:r>
      <w:r w:rsidR="009061F7" w:rsidRPr="00173CF7">
        <w:rPr>
          <w:rFonts w:hint="eastAsia"/>
          <w:b/>
          <w:color w:val="000000" w:themeColor="text1"/>
        </w:rPr>
        <w:t>處理</w:t>
      </w:r>
      <w:r w:rsidR="00646786" w:rsidRPr="00173CF7">
        <w:rPr>
          <w:rFonts w:hint="eastAsia"/>
          <w:b/>
          <w:color w:val="000000" w:themeColor="text1"/>
        </w:rPr>
        <w:t>本案</w:t>
      </w:r>
      <w:r w:rsidR="00A436B8" w:rsidRPr="00173CF7">
        <w:rPr>
          <w:rFonts w:hint="eastAsia"/>
          <w:b/>
          <w:color w:val="000000" w:themeColor="text1"/>
        </w:rPr>
        <w:t>之</w:t>
      </w:r>
      <w:r w:rsidR="009B1D1C" w:rsidRPr="00173CF7">
        <w:rPr>
          <w:rFonts w:hint="eastAsia"/>
          <w:b/>
          <w:color w:val="000000" w:themeColor="text1"/>
        </w:rPr>
        <w:t>返家</w:t>
      </w:r>
      <w:r w:rsidR="009061F7" w:rsidRPr="00173CF7">
        <w:rPr>
          <w:rFonts w:hint="eastAsia"/>
          <w:b/>
          <w:color w:val="000000" w:themeColor="text1"/>
        </w:rPr>
        <w:t>評估失當、</w:t>
      </w:r>
      <w:r w:rsidR="00A436B8" w:rsidRPr="00173CF7">
        <w:rPr>
          <w:rFonts w:hint="eastAsia"/>
          <w:b/>
          <w:color w:val="000000" w:themeColor="text1"/>
        </w:rPr>
        <w:t>兒</w:t>
      </w:r>
      <w:r w:rsidR="00104957" w:rsidRPr="00173CF7">
        <w:rPr>
          <w:rFonts w:hint="eastAsia"/>
          <w:b/>
          <w:color w:val="000000" w:themeColor="text1"/>
        </w:rPr>
        <w:t>保案件會面探視評估</w:t>
      </w:r>
      <w:r w:rsidR="009B1D1C" w:rsidRPr="00173CF7">
        <w:rPr>
          <w:rFonts w:hint="eastAsia"/>
          <w:b/>
          <w:color w:val="000000" w:themeColor="text1"/>
        </w:rPr>
        <w:t>、</w:t>
      </w:r>
      <w:r w:rsidR="00104957" w:rsidRPr="00173CF7">
        <w:rPr>
          <w:rFonts w:hint="eastAsia"/>
          <w:b/>
          <w:color w:val="000000" w:themeColor="text1"/>
        </w:rPr>
        <w:t>家庭處遇計劃</w:t>
      </w:r>
      <w:r w:rsidR="009061F7" w:rsidRPr="00173CF7">
        <w:rPr>
          <w:rFonts w:hint="eastAsia"/>
          <w:b/>
          <w:color w:val="000000" w:themeColor="text1"/>
        </w:rPr>
        <w:t>及後續追蹤</w:t>
      </w:r>
      <w:r w:rsidR="00AB725E" w:rsidRPr="00173CF7">
        <w:rPr>
          <w:rFonts w:hint="eastAsia"/>
          <w:b/>
          <w:color w:val="000000" w:themeColor="text1"/>
        </w:rPr>
        <w:t>等</w:t>
      </w:r>
      <w:r w:rsidR="009061F7" w:rsidRPr="00173CF7">
        <w:rPr>
          <w:rFonts w:hint="eastAsia"/>
          <w:b/>
          <w:color w:val="000000" w:themeColor="text1"/>
        </w:rPr>
        <w:t>處理程序上等嚴重缺失，難辭監督不周之咎；且前內政部(兒童局)未落實本案之檢討，</w:t>
      </w:r>
      <w:r w:rsidR="00A436B8" w:rsidRPr="00173CF7">
        <w:rPr>
          <w:rFonts w:hint="eastAsia"/>
          <w:b/>
          <w:color w:val="000000" w:themeColor="text1"/>
        </w:rPr>
        <w:t>亦</w:t>
      </w:r>
      <w:r w:rsidR="009061F7" w:rsidRPr="00173CF7">
        <w:rPr>
          <w:rFonts w:hint="eastAsia"/>
          <w:b/>
          <w:color w:val="000000" w:themeColor="text1"/>
        </w:rPr>
        <w:t>有</w:t>
      </w:r>
      <w:r w:rsidR="00A436B8" w:rsidRPr="00173CF7">
        <w:rPr>
          <w:rFonts w:hint="eastAsia"/>
          <w:b/>
          <w:color w:val="000000" w:themeColor="text1"/>
        </w:rPr>
        <w:t>疏</w:t>
      </w:r>
      <w:r w:rsidR="009061F7" w:rsidRPr="00173CF7">
        <w:rPr>
          <w:rFonts w:hint="eastAsia"/>
          <w:b/>
          <w:color w:val="000000" w:themeColor="text1"/>
        </w:rPr>
        <w:t>失</w:t>
      </w:r>
      <w:bookmarkEnd w:id="332"/>
    </w:p>
    <w:p w:rsidR="009061F7" w:rsidRPr="00173CF7" w:rsidRDefault="009061F7" w:rsidP="0070540C">
      <w:pPr>
        <w:pStyle w:val="3"/>
        <w:rPr>
          <w:color w:val="000000" w:themeColor="text1"/>
        </w:rPr>
      </w:pPr>
      <w:bookmarkStart w:id="333" w:name="_Toc369533395"/>
      <w:bookmarkStart w:id="334" w:name="_Toc370195996"/>
      <w:bookmarkStart w:id="335" w:name="_Toc371861577"/>
      <w:bookmarkStart w:id="336" w:name="_Toc372100016"/>
      <w:bookmarkStart w:id="337" w:name="_Toc372128489"/>
      <w:r w:rsidRPr="00173CF7">
        <w:rPr>
          <w:rFonts w:hint="eastAsia"/>
          <w:color w:val="000000" w:themeColor="text1"/>
        </w:rPr>
        <w:t>按99年兒童及少年福利法第6條</w:t>
      </w:r>
      <w:r w:rsidRPr="00173CF7">
        <w:rPr>
          <w:rStyle w:val="af7"/>
          <w:color w:val="000000" w:themeColor="text1"/>
        </w:rPr>
        <w:footnoteReference w:id="6"/>
      </w:r>
      <w:r w:rsidRPr="00173CF7">
        <w:rPr>
          <w:rFonts w:hint="eastAsia"/>
          <w:color w:val="000000" w:themeColor="text1"/>
        </w:rPr>
        <w:t>第1項及第2項前段規定：「本法所稱主管機關：在中央為內政部；在直轄市為直轄市政府；在縣(市)為縣(市)政府。前項主管機關在中央應設兒童及少年局</w:t>
      </w:r>
      <w:r w:rsidRPr="00173CF7">
        <w:rPr>
          <w:rFonts w:hAnsi="標楷體" w:hint="eastAsia"/>
          <w:color w:val="000000" w:themeColor="text1"/>
        </w:rPr>
        <w:t>。</w:t>
      </w:r>
      <w:r w:rsidRPr="00173CF7">
        <w:rPr>
          <w:rFonts w:hint="eastAsia"/>
          <w:color w:val="000000" w:themeColor="text1"/>
        </w:rPr>
        <w:t>」同法第8條第2款、第7款及第9條第4款分別規定，中央主管機關掌理「對直轄市、縣(市)執行兒童及少年福利之監督及協調事項」據上，前內政部主管兒童少年保護業務之兒童局</w:t>
      </w:r>
      <w:r w:rsidRPr="00173CF7">
        <w:rPr>
          <w:rFonts w:hAnsi="標楷體" w:hint="eastAsia"/>
          <w:color w:val="000000" w:themeColor="text1"/>
        </w:rPr>
        <w:t>（102年7月23日業務納入</w:t>
      </w:r>
      <w:r w:rsidRPr="00173CF7">
        <w:rPr>
          <w:rFonts w:hint="eastAsia"/>
          <w:color w:val="000000" w:themeColor="text1"/>
        </w:rPr>
        <w:t>衛生福利部</w:t>
      </w:r>
      <w:r w:rsidRPr="00173CF7">
        <w:rPr>
          <w:rFonts w:hAnsi="標楷體" w:hint="eastAsia"/>
          <w:color w:val="000000" w:themeColor="text1"/>
        </w:rPr>
        <w:t>）為主管機關，負監督地方政府執行兒童及少年福利（包含兒童保護業務）事項。</w:t>
      </w:r>
      <w:bookmarkEnd w:id="333"/>
      <w:bookmarkEnd w:id="334"/>
      <w:bookmarkEnd w:id="335"/>
      <w:bookmarkEnd w:id="336"/>
      <w:bookmarkEnd w:id="337"/>
    </w:p>
    <w:p w:rsidR="009061F7" w:rsidRPr="00173CF7" w:rsidRDefault="009061F7" w:rsidP="002A40DF">
      <w:pPr>
        <w:pStyle w:val="3"/>
        <w:rPr>
          <w:color w:val="000000" w:themeColor="text1"/>
        </w:rPr>
      </w:pPr>
      <w:bookmarkStart w:id="338" w:name="_Toc369533396"/>
      <w:bookmarkStart w:id="339" w:name="_Toc370195997"/>
      <w:bookmarkStart w:id="340" w:name="_Toc371861578"/>
      <w:bookmarkStart w:id="341" w:name="_Toc372100017"/>
      <w:bookmarkStart w:id="342" w:name="_Toc372128490"/>
      <w:r w:rsidRPr="00173CF7">
        <w:rPr>
          <w:rFonts w:hint="eastAsia"/>
          <w:color w:val="000000" w:themeColor="text1"/>
        </w:rPr>
        <w:t>查新北市家防中心於處理99年間彭姓男童遭樊姓養母施虐致傷案件時，尚未釐清彭童受虐原因、樊</w:t>
      </w:r>
      <w:r w:rsidRPr="00173CF7">
        <w:rPr>
          <w:rFonts w:hint="eastAsia"/>
          <w:color w:val="000000" w:themeColor="text1"/>
        </w:rPr>
        <w:lastRenderedPageBreak/>
        <w:t>姓養母之親職輔導、會面探視等處遇均未實施完竣，即因彭童養父母</w:t>
      </w:r>
      <w:r w:rsidR="00675568" w:rsidRPr="00173CF7">
        <w:rPr>
          <w:rFonts w:hint="eastAsia"/>
          <w:color w:val="000000" w:themeColor="text1"/>
        </w:rPr>
        <w:t>表示</w:t>
      </w:r>
      <w:r w:rsidRPr="00173CF7">
        <w:rPr>
          <w:rFonts w:hint="eastAsia"/>
          <w:color w:val="000000" w:themeColor="text1"/>
        </w:rPr>
        <w:t>同意配合司法偵查，亦承諾改善不當管教情形及配合相關處遇計畫，</w:t>
      </w:r>
      <w:r w:rsidR="00675568" w:rsidRPr="00173CF7">
        <w:rPr>
          <w:rFonts w:hint="eastAsia"/>
          <w:color w:val="000000" w:themeColor="text1"/>
        </w:rPr>
        <w:t>即草率同意讓</w:t>
      </w:r>
      <w:r w:rsidRPr="00173CF7">
        <w:rPr>
          <w:rFonts w:hint="eastAsia"/>
          <w:color w:val="000000" w:themeColor="text1"/>
        </w:rPr>
        <w:t>彭童返家交還養母照顧，返家評估失當，致陷彭童於再度遭虐之高</w:t>
      </w:r>
      <w:r w:rsidR="00675568" w:rsidRPr="00173CF7">
        <w:rPr>
          <w:rFonts w:hint="eastAsia"/>
          <w:color w:val="000000" w:themeColor="text1"/>
        </w:rPr>
        <w:t>度</w:t>
      </w:r>
      <w:r w:rsidRPr="00173CF7">
        <w:rPr>
          <w:rFonts w:hint="eastAsia"/>
          <w:color w:val="000000" w:themeColor="text1"/>
        </w:rPr>
        <w:t>險</w:t>
      </w:r>
      <w:r w:rsidR="00675568" w:rsidRPr="00173CF7">
        <w:rPr>
          <w:rFonts w:hint="eastAsia"/>
          <w:color w:val="000000" w:themeColor="text1"/>
        </w:rPr>
        <w:t>境</w:t>
      </w:r>
      <w:r w:rsidRPr="00173CF7">
        <w:rPr>
          <w:rFonts w:hAnsi="標楷體" w:hint="eastAsia"/>
          <w:color w:val="000000" w:themeColor="text1"/>
        </w:rPr>
        <w:t>；</w:t>
      </w:r>
      <w:r w:rsidRPr="00173CF7">
        <w:rPr>
          <w:rFonts w:hint="eastAsia"/>
          <w:color w:val="000000" w:themeColor="text1"/>
        </w:rPr>
        <w:t>100年3月彭童再度被通報</w:t>
      </w:r>
      <w:r w:rsidR="00675568" w:rsidRPr="00173CF7">
        <w:rPr>
          <w:rFonts w:hint="eastAsia"/>
          <w:color w:val="000000" w:themeColor="text1"/>
        </w:rPr>
        <w:t>遭虐</w:t>
      </w:r>
      <w:r w:rsidRPr="00173CF7">
        <w:rPr>
          <w:rFonts w:hint="eastAsia"/>
          <w:color w:val="000000" w:themeColor="text1"/>
        </w:rPr>
        <w:t>，</w:t>
      </w:r>
      <w:r w:rsidR="00675568" w:rsidRPr="00173CF7">
        <w:rPr>
          <w:rFonts w:hint="eastAsia"/>
          <w:color w:val="000000" w:themeColor="text1"/>
        </w:rPr>
        <w:t>卻</w:t>
      </w:r>
      <w:r w:rsidRPr="00173CF7">
        <w:rPr>
          <w:rFonts w:hint="eastAsia"/>
          <w:color w:val="000000" w:themeColor="text1"/>
        </w:rPr>
        <w:t>未依規定訪視調查處理，復於101年1月間漠視民眾陳情彭童再度遭虐之警訊，全案處遇期間之親職教育記錄、會面探視及成效評估等文書紀錄均付之闕如，過程全無相關工作紀錄；且未見相關主管提出督導及核判，對</w:t>
      </w:r>
      <w:r w:rsidR="00104AA6" w:rsidRPr="00173CF7">
        <w:rPr>
          <w:rFonts w:hint="eastAsia"/>
          <w:color w:val="000000" w:themeColor="text1"/>
        </w:rPr>
        <w:t>受委託之家扶中心，</w:t>
      </w:r>
      <w:r w:rsidRPr="00173CF7">
        <w:rPr>
          <w:rFonts w:hint="eastAsia"/>
          <w:color w:val="000000" w:themeColor="text1"/>
        </w:rPr>
        <w:t>新北市政府未善盡查核督導</w:t>
      </w:r>
      <w:r w:rsidR="00104AA6" w:rsidRPr="00173CF7">
        <w:rPr>
          <w:rFonts w:hint="eastAsia"/>
          <w:color w:val="000000" w:themeColor="text1"/>
        </w:rPr>
        <w:t>之責，以上各項諸多嚴重缺失，導致彭童受虐致死</w:t>
      </w:r>
      <w:r w:rsidRPr="00173CF7">
        <w:rPr>
          <w:rFonts w:hint="eastAsia"/>
          <w:color w:val="000000" w:themeColor="text1"/>
        </w:rPr>
        <w:t>，衛生福利部難辭監督不周之咎。</w:t>
      </w:r>
      <w:bookmarkEnd w:id="338"/>
      <w:bookmarkEnd w:id="339"/>
      <w:bookmarkEnd w:id="340"/>
      <w:bookmarkEnd w:id="341"/>
      <w:bookmarkEnd w:id="342"/>
    </w:p>
    <w:p w:rsidR="009061F7" w:rsidRPr="00173CF7" w:rsidRDefault="009061F7" w:rsidP="00F345A0">
      <w:pPr>
        <w:pStyle w:val="3"/>
        <w:rPr>
          <w:color w:val="000000" w:themeColor="text1"/>
        </w:rPr>
      </w:pPr>
      <w:bookmarkStart w:id="343" w:name="_Toc369070502"/>
      <w:bookmarkStart w:id="344" w:name="_Toc369533397"/>
      <w:bookmarkStart w:id="345" w:name="_Toc370195998"/>
      <w:bookmarkStart w:id="346" w:name="_Toc371861579"/>
      <w:bookmarkStart w:id="347" w:name="_Toc372100018"/>
      <w:bookmarkStart w:id="348" w:name="_Toc372128491"/>
      <w:r w:rsidRPr="00173CF7">
        <w:rPr>
          <w:rFonts w:hint="eastAsia"/>
          <w:color w:val="000000" w:themeColor="text1"/>
        </w:rPr>
        <w:t>次查衛生福利部</w:t>
      </w:r>
      <w:bookmarkEnd w:id="343"/>
      <w:r w:rsidRPr="00173CF7">
        <w:rPr>
          <w:rFonts w:hint="eastAsia"/>
          <w:color w:val="000000" w:themeColor="text1"/>
        </w:rPr>
        <w:t>為落實本案之檢討，前內政部兒童局分別於101年11月2日及102年3月29日召開「內政部重大兒童及少年虐待事件防治小組」會議檢討，決議以監察院已介入調查，配合提供資料及相關因應作為，解除列管。另因本院之</w:t>
      </w:r>
      <w:r w:rsidR="008C3853" w:rsidRPr="00173CF7">
        <w:rPr>
          <w:rFonts w:hint="eastAsia"/>
          <w:color w:val="000000" w:themeColor="text1"/>
        </w:rPr>
        <w:t>深入</w:t>
      </w:r>
      <w:r w:rsidRPr="00173CF7">
        <w:rPr>
          <w:rFonts w:hint="eastAsia"/>
          <w:color w:val="000000" w:themeColor="text1"/>
        </w:rPr>
        <w:t>調查</w:t>
      </w:r>
      <w:r w:rsidR="008C3853" w:rsidRPr="00173CF7">
        <w:rPr>
          <w:rFonts w:hint="eastAsia"/>
          <w:color w:val="000000" w:themeColor="text1"/>
        </w:rPr>
        <w:t>及安排約詢</w:t>
      </w:r>
      <w:r w:rsidRPr="00173CF7">
        <w:rPr>
          <w:rFonts w:hint="eastAsia"/>
          <w:color w:val="000000" w:themeColor="text1"/>
        </w:rPr>
        <w:t>，前內政部兒童局</w:t>
      </w:r>
      <w:r w:rsidR="008C3853" w:rsidRPr="00173CF7">
        <w:rPr>
          <w:rFonts w:hint="eastAsia"/>
          <w:color w:val="000000" w:themeColor="text1"/>
        </w:rPr>
        <w:t>為求慎重，</w:t>
      </w:r>
      <w:r w:rsidRPr="00173CF7">
        <w:rPr>
          <w:rFonts w:hint="eastAsia"/>
          <w:color w:val="000000" w:themeColor="text1"/>
        </w:rPr>
        <w:t>再於102年6月13日召開檢討本案，並邀請兒保領域學者提供意見，該檢討會議並決議：</w:t>
      </w:r>
      <w:r w:rsidR="00104AA6" w:rsidRPr="00173CF7">
        <w:rPr>
          <w:rFonts w:hint="eastAsia"/>
          <w:color w:val="000000" w:themeColor="text1"/>
        </w:rPr>
        <w:t>「</w:t>
      </w:r>
      <w:r w:rsidRPr="00173CF7">
        <w:rPr>
          <w:rFonts w:hint="eastAsia"/>
          <w:color w:val="000000" w:themeColor="text1"/>
        </w:rPr>
        <w:t>新北市應針對專業能力、委託契約管理及督導進行檢討，俾展現兒少保護工作之效能與成果；本案彭姓男童之疑似過動症狀為案母管教壓力來源，未來遇有類似案件應即早積極處理就醫診療議題，並據以發展親職教育內容，俾實際改善案母不當對待之認知與行為等缺失</w:t>
      </w:r>
      <w:r w:rsidR="00104AA6" w:rsidRPr="00173CF7">
        <w:rPr>
          <w:rFonts w:hint="eastAsia"/>
          <w:color w:val="000000" w:themeColor="text1"/>
        </w:rPr>
        <w:t>」</w:t>
      </w:r>
      <w:r w:rsidR="00DD480D" w:rsidRPr="00173CF7">
        <w:rPr>
          <w:rFonts w:hint="eastAsia"/>
          <w:color w:val="000000" w:themeColor="text1"/>
        </w:rPr>
        <w:t>，始見該部再次</w:t>
      </w:r>
      <w:r w:rsidRPr="00173CF7">
        <w:rPr>
          <w:rFonts w:hint="eastAsia"/>
          <w:color w:val="000000" w:themeColor="text1"/>
        </w:rPr>
        <w:t>檢討。</w:t>
      </w:r>
      <w:bookmarkEnd w:id="344"/>
      <w:bookmarkEnd w:id="345"/>
      <w:bookmarkEnd w:id="346"/>
      <w:bookmarkEnd w:id="347"/>
      <w:bookmarkEnd w:id="348"/>
    </w:p>
    <w:p w:rsidR="009061F7" w:rsidRPr="00173CF7" w:rsidRDefault="00F34BA7" w:rsidP="00273E0C">
      <w:pPr>
        <w:pStyle w:val="2"/>
        <w:ind w:leftChars="103" w:left="1047"/>
        <w:rPr>
          <w:b/>
          <w:color w:val="000000" w:themeColor="text1"/>
        </w:rPr>
      </w:pPr>
      <w:bookmarkStart w:id="349" w:name="_Toc372128492"/>
      <w:r w:rsidRPr="00173CF7">
        <w:rPr>
          <w:rFonts w:hint="eastAsia"/>
          <w:b/>
          <w:color w:val="000000" w:themeColor="text1"/>
        </w:rPr>
        <w:t>兒童致傷原因或有無受虐之鑑定具高度專業性，鑑定結果攸關兒童生命及人身安全之維護，施虐者對兒童施虐方式及情形各有不同，涉及性侵害</w:t>
      </w:r>
      <w:r w:rsidRPr="00173CF7">
        <w:rPr>
          <w:rFonts w:ascii="新細明體" w:eastAsia="新細明體" w:hAnsi="新細明體" w:hint="eastAsia"/>
          <w:b/>
          <w:color w:val="000000" w:themeColor="text1"/>
        </w:rPr>
        <w:t>、</w:t>
      </w:r>
      <w:r w:rsidRPr="00173CF7">
        <w:rPr>
          <w:rFonts w:hint="eastAsia"/>
          <w:b/>
          <w:color w:val="000000" w:themeColor="text1"/>
        </w:rPr>
        <w:t>身體虐待</w:t>
      </w:r>
      <w:r w:rsidRPr="00173CF7">
        <w:rPr>
          <w:rFonts w:ascii="新細明體" w:eastAsia="新細明體" w:hAnsi="新細明體" w:hint="eastAsia"/>
          <w:b/>
          <w:color w:val="000000" w:themeColor="text1"/>
        </w:rPr>
        <w:lastRenderedPageBreak/>
        <w:t>、</w:t>
      </w:r>
      <w:r w:rsidRPr="00173CF7">
        <w:rPr>
          <w:rFonts w:hint="eastAsia"/>
          <w:b/>
          <w:color w:val="000000" w:themeColor="text1"/>
        </w:rPr>
        <w:t>精神虐待等，需整合不同專科醫師或跨專業團隊人員共同檢視。為維護兒童人身安全權益，並預防類似事件之再度發生，衛生福利部允應正視此一嚴重問題，研議強化兒虐案件所需專業、檢傷程序等，並將相關鑑定專科醫師名冊彙送檢察、司法機關參考。偵審機關對於兒虐相關案件之鑑定，應依法選任就鑑定事項有特別知識經驗之人充之。</w:t>
      </w:r>
      <w:bookmarkEnd w:id="349"/>
    </w:p>
    <w:p w:rsidR="009061F7" w:rsidRPr="00173CF7" w:rsidRDefault="009061F7" w:rsidP="00B5358C">
      <w:pPr>
        <w:pStyle w:val="3"/>
        <w:rPr>
          <w:color w:val="000000" w:themeColor="text1"/>
        </w:rPr>
      </w:pPr>
      <w:bookmarkStart w:id="350" w:name="_Toc369533407"/>
      <w:bookmarkStart w:id="351" w:name="_Toc370196005"/>
      <w:bookmarkStart w:id="352" w:name="_Toc371861586"/>
      <w:bookmarkStart w:id="353" w:name="_Toc372100020"/>
      <w:bookmarkStart w:id="354" w:name="_Toc372128493"/>
      <w:bookmarkStart w:id="355" w:name="_Toc369070510"/>
      <w:r w:rsidRPr="00173CF7">
        <w:rPr>
          <w:color w:val="000000" w:themeColor="text1"/>
        </w:rPr>
        <w:softHyphen/>
      </w:r>
      <w:r w:rsidRPr="00173CF7">
        <w:rPr>
          <w:rFonts w:hint="eastAsia"/>
          <w:color w:val="000000" w:themeColor="text1"/>
        </w:rPr>
        <w:t>按</w:t>
      </w:r>
      <w:r w:rsidR="00B5358C" w:rsidRPr="00173CF7">
        <w:rPr>
          <w:rFonts w:hint="eastAsia"/>
          <w:color w:val="000000" w:themeColor="text1"/>
        </w:rPr>
        <w:t>刑事訴訟法第198條規定：「鑑定人由審判長、受命法官或檢察官就下列之人選任一人或數人充之：一、就鑑定事項有特別知識經驗者。二、經政府機關委任有鑑定職務者。」</w:t>
      </w:r>
      <w:r w:rsidRPr="00173CF7">
        <w:rPr>
          <w:rFonts w:hint="eastAsia"/>
          <w:color w:val="000000" w:themeColor="text1"/>
        </w:rPr>
        <w:t>兒童保護案件隱含諸多因素的綜合影響，受虐兒童之致傷原因鑑定有助於釐清施虐原因，並可預防類似事件再度發生。</w:t>
      </w:r>
      <w:bookmarkEnd w:id="350"/>
      <w:bookmarkEnd w:id="351"/>
      <w:bookmarkEnd w:id="352"/>
      <w:bookmarkEnd w:id="353"/>
      <w:bookmarkEnd w:id="354"/>
    </w:p>
    <w:p w:rsidR="009061F7" w:rsidRPr="00173CF7" w:rsidRDefault="009061F7" w:rsidP="00273E0C">
      <w:pPr>
        <w:pStyle w:val="3"/>
        <w:rPr>
          <w:color w:val="000000" w:themeColor="text1"/>
        </w:rPr>
      </w:pPr>
      <w:bookmarkStart w:id="356" w:name="_Toc369533408"/>
      <w:bookmarkStart w:id="357" w:name="_Toc370196006"/>
      <w:bookmarkStart w:id="358" w:name="_Toc371861587"/>
      <w:bookmarkStart w:id="359" w:name="_Toc372100021"/>
      <w:bookmarkStart w:id="360" w:name="_Toc372128494"/>
      <w:r w:rsidRPr="00173CF7">
        <w:rPr>
          <w:rFonts w:hint="eastAsia"/>
          <w:color w:val="000000" w:themeColor="text1"/>
        </w:rPr>
        <w:t>本案</w:t>
      </w:r>
      <w:r w:rsidR="00F34BA7" w:rsidRPr="00173CF7">
        <w:rPr>
          <w:rFonts w:hint="eastAsia"/>
          <w:color w:val="000000" w:themeColor="text1"/>
        </w:rPr>
        <w:t>樊姓養母</w:t>
      </w:r>
      <w:r w:rsidRPr="00173CF7">
        <w:rPr>
          <w:rFonts w:hint="eastAsia"/>
          <w:color w:val="000000" w:themeColor="text1"/>
        </w:rPr>
        <w:t>於99年8月10日上午11時23分前之某時，以不詳方式傷害彭童，致其頭部多處深度撕裂傷，共計11公分之傷害。據恩主公醫院100年10月27日（100）恩醫事字第1382號函復法院說明之病歷摘要略以：「…但就臨床醫學的觀點，一般跌倒都只有一個碰撞點，因此大多數情況下傷口也只有一處，且邊緣不整齊；再以患童的年齡來說，能爬的高度也有限。因此，多處裂傷，邊緣切割整齊，而且分布在不同頭皮位置，實在較傾向於以一定硬度物件做多次不同部位撞擊所致。」；而法務部法醫研究所鑑定結果則認為：「…無法完全排除舉物敲擊頭部之可能性，惟敲擊之力道及物體硬度，僅傷及頭皮而未傷及頭顱骨致未能造成顱骨骨折之結果，故在實務及技術上外傷之形成較具難度」等語</w:t>
      </w:r>
      <w:r w:rsidRPr="00173CF7">
        <w:rPr>
          <w:rFonts w:hAnsi="標楷體" w:hint="eastAsia"/>
          <w:color w:val="000000" w:themeColor="text1"/>
        </w:rPr>
        <w:t>。嗣</w:t>
      </w:r>
      <w:r w:rsidRPr="00173CF7">
        <w:rPr>
          <w:rFonts w:hint="eastAsia"/>
          <w:color w:val="000000" w:themeColor="text1"/>
        </w:rPr>
        <w:t>臺灣高等法院101年度上易字第520號判決採納法務部法醫研究所之</w:t>
      </w:r>
      <w:r w:rsidRPr="00173CF7">
        <w:rPr>
          <w:rFonts w:hAnsi="標楷體" w:hint="eastAsia"/>
          <w:color w:val="000000" w:themeColor="text1"/>
        </w:rPr>
        <w:t>鑑定意見</w:t>
      </w:r>
      <w:r w:rsidRPr="00173CF7">
        <w:rPr>
          <w:rFonts w:hint="eastAsia"/>
          <w:color w:val="000000" w:themeColor="text1"/>
        </w:rPr>
        <w:t>，判決</w:t>
      </w:r>
      <w:r w:rsidR="00A7754E">
        <w:rPr>
          <w:rFonts w:hint="eastAsia"/>
          <w:color w:val="000000" w:themeColor="text1"/>
        </w:rPr>
        <w:t>樊○○</w:t>
      </w:r>
      <w:r w:rsidR="00104AA6" w:rsidRPr="00173CF7">
        <w:rPr>
          <w:rFonts w:hint="eastAsia"/>
          <w:color w:val="000000" w:themeColor="text1"/>
        </w:rPr>
        <w:t>被訴</w:t>
      </w:r>
      <w:r w:rsidRPr="00173CF7">
        <w:rPr>
          <w:rFonts w:hint="eastAsia"/>
          <w:color w:val="000000" w:themeColor="text1"/>
        </w:rPr>
        <w:t>該次以不詳方式傷害彭童，致其頭部多處</w:t>
      </w:r>
      <w:r w:rsidRPr="00173CF7">
        <w:rPr>
          <w:rFonts w:hint="eastAsia"/>
          <w:color w:val="000000" w:themeColor="text1"/>
        </w:rPr>
        <w:lastRenderedPageBreak/>
        <w:t>深度撕裂傷部分無罪。</w:t>
      </w:r>
      <w:bookmarkEnd w:id="355"/>
      <w:bookmarkEnd w:id="356"/>
      <w:bookmarkEnd w:id="357"/>
      <w:bookmarkEnd w:id="358"/>
      <w:bookmarkEnd w:id="359"/>
      <w:bookmarkEnd w:id="360"/>
    </w:p>
    <w:p w:rsidR="009061F7" w:rsidRPr="00173CF7" w:rsidRDefault="00104AA6" w:rsidP="00273E0C">
      <w:pPr>
        <w:pStyle w:val="3"/>
        <w:rPr>
          <w:color w:val="000000" w:themeColor="text1"/>
        </w:rPr>
      </w:pPr>
      <w:bookmarkStart w:id="361" w:name="_Toc369070511"/>
      <w:bookmarkStart w:id="362" w:name="_Toc369533409"/>
      <w:bookmarkStart w:id="363" w:name="_Toc370196007"/>
      <w:bookmarkStart w:id="364" w:name="_Toc371861588"/>
      <w:bookmarkStart w:id="365" w:name="_Toc372100022"/>
      <w:bookmarkStart w:id="366" w:name="_Toc372128495"/>
      <w:r w:rsidRPr="00173CF7">
        <w:rPr>
          <w:rFonts w:hint="eastAsia"/>
          <w:color w:val="000000" w:themeColor="text1"/>
        </w:rPr>
        <w:t>查</w:t>
      </w:r>
      <w:r w:rsidR="009061F7" w:rsidRPr="00173CF7">
        <w:rPr>
          <w:rFonts w:hint="eastAsia"/>
          <w:color w:val="000000" w:themeColor="text1"/>
        </w:rPr>
        <w:t>兒童致傷原因之鑑定具高度專業性，應具備相關專業知能。據臺灣兒科醫學會表示，目前進行兒虐檢傷大部分為急診、兒科或外科醫師，部分心理方面特殊案件會請兒童精神科進行，惟相關訓練並沒有鑑定的專題教育訓練。經本院諮詢專家學者表示：醫學講求全人醫療，不應只重視其頭部的傷，並應觀察有無受虐之可能性，本案有多處傷口，及不同時間且不同程度之新舊傷，在醫學上應高度考量有兒虐的情形，兒科醫師對此應再加強。衛生福利部亦指出：兒童保護案件之驗傷診斷應由具備相關專業知識之兒科次專科醫師組成團隊，並廣納護理師、社工師及心理師等專業人員，俾對疑似兒童保護案件有較周延之診療判斷，俾作為兒保社工人員規劃後續處遇計畫之重要參酌依據</w:t>
      </w:r>
      <w:bookmarkEnd w:id="361"/>
      <w:r w:rsidR="009061F7" w:rsidRPr="00173CF7">
        <w:rPr>
          <w:rFonts w:hint="eastAsia"/>
          <w:color w:val="000000" w:themeColor="text1"/>
        </w:rPr>
        <w:t>，均見鑑定醫師之專業度提升有其必要。</w:t>
      </w:r>
      <w:bookmarkEnd w:id="362"/>
      <w:bookmarkEnd w:id="363"/>
      <w:bookmarkEnd w:id="364"/>
      <w:bookmarkEnd w:id="365"/>
      <w:bookmarkEnd w:id="366"/>
    </w:p>
    <w:p w:rsidR="00E56E74" w:rsidRPr="00173CF7" w:rsidRDefault="009061F7" w:rsidP="00E56E74">
      <w:pPr>
        <w:pStyle w:val="3"/>
        <w:rPr>
          <w:color w:val="000000" w:themeColor="text1"/>
        </w:rPr>
      </w:pPr>
      <w:bookmarkStart w:id="367" w:name="_Toc369070512"/>
      <w:bookmarkStart w:id="368" w:name="_Toc369533410"/>
      <w:bookmarkStart w:id="369" w:name="_Toc370196008"/>
      <w:bookmarkStart w:id="370" w:name="_Toc371861589"/>
      <w:bookmarkStart w:id="371" w:name="_Toc372100023"/>
      <w:bookmarkStart w:id="372" w:name="_Toc372128496"/>
      <w:r w:rsidRPr="00173CF7">
        <w:rPr>
          <w:rFonts w:hint="eastAsia"/>
          <w:color w:val="000000" w:themeColor="text1"/>
        </w:rPr>
        <w:t>次查兒童虐待攸關人身安全之維護，施虐者對兒童施虐方式及情形各有不同，涉及性侵害</w:t>
      </w:r>
      <w:r w:rsidRPr="00173CF7">
        <w:rPr>
          <w:rFonts w:ascii="新細明體" w:eastAsia="新細明體" w:hAnsi="新細明體" w:hint="eastAsia"/>
          <w:color w:val="000000" w:themeColor="text1"/>
        </w:rPr>
        <w:t>、</w:t>
      </w:r>
      <w:r w:rsidRPr="00173CF7">
        <w:rPr>
          <w:rFonts w:hint="eastAsia"/>
          <w:color w:val="000000" w:themeColor="text1"/>
        </w:rPr>
        <w:t>身體虐待</w:t>
      </w:r>
      <w:r w:rsidRPr="00173CF7">
        <w:rPr>
          <w:rFonts w:ascii="新細明體" w:eastAsia="新細明體" w:hAnsi="新細明體" w:hint="eastAsia"/>
          <w:color w:val="000000" w:themeColor="text1"/>
        </w:rPr>
        <w:t>、</w:t>
      </w:r>
      <w:r w:rsidRPr="00173CF7">
        <w:rPr>
          <w:rFonts w:hint="eastAsia"/>
          <w:color w:val="000000" w:themeColor="text1"/>
        </w:rPr>
        <w:t>精神虐待等，需整合不同專科醫師或跨專業團隊人員共同檢視。本院徵詢臺灣兒科醫學會提供意見表示：兒少虐待是一複雜的傷害及疾病狀態，一件兒虐案件鑑定，需多學科之綜合鑑定，例如：兒科、骨科、眼科、精神外科、放射影像診斷科、婦產科、泌尿科、小兒外科、兒童心智科、毒物科等，須具備的經驗與訓練課程也都不同。衛生福利部並以林口長庚醫院為例，說明該院成立兒童保護小組，由包括兒童內科、兒童內分泌暨遺傳科、兒童一般醫學科、兒童加護科、兒童骨科及兒童心智科等兒科次專科及婦產部產科之專科醫師所組成，兒童保護小組在兒虐事件發生時才機動成立，在兒少虐</w:t>
      </w:r>
      <w:r w:rsidRPr="00173CF7">
        <w:rPr>
          <w:rFonts w:hint="eastAsia"/>
          <w:color w:val="000000" w:themeColor="text1"/>
        </w:rPr>
        <w:lastRenderedPageBreak/>
        <w:t>待及疏忽的案件中，扮演協助及諮詢的角色。</w:t>
      </w:r>
      <w:bookmarkStart w:id="373" w:name="_Toc369070513"/>
      <w:bookmarkStart w:id="374" w:name="_Toc369533411"/>
      <w:bookmarkStart w:id="375" w:name="_Toc370196009"/>
      <w:bookmarkEnd w:id="367"/>
      <w:bookmarkEnd w:id="368"/>
      <w:bookmarkEnd w:id="369"/>
      <w:bookmarkEnd w:id="370"/>
      <w:bookmarkEnd w:id="371"/>
      <w:bookmarkEnd w:id="372"/>
    </w:p>
    <w:p w:rsidR="00E56E74" w:rsidRPr="00173CF7" w:rsidRDefault="00E56E74" w:rsidP="00273E0C">
      <w:pPr>
        <w:pStyle w:val="3"/>
        <w:rPr>
          <w:color w:val="000000" w:themeColor="text1"/>
        </w:rPr>
      </w:pPr>
      <w:bookmarkStart w:id="376" w:name="_Toc371861590"/>
      <w:bookmarkStart w:id="377" w:name="_Toc372100024"/>
      <w:bookmarkStart w:id="378" w:name="_Toc372128497"/>
      <w:r w:rsidRPr="00173CF7">
        <w:rPr>
          <w:rFonts w:hint="eastAsia"/>
          <w:color w:val="000000" w:themeColor="text1"/>
        </w:rPr>
        <w:t>再者，</w:t>
      </w:r>
      <w:r w:rsidR="003773F2" w:rsidRPr="00173CF7">
        <w:rPr>
          <w:rFonts w:hint="eastAsia"/>
          <w:color w:val="000000" w:themeColor="text1"/>
        </w:rPr>
        <w:t>兒</w:t>
      </w:r>
      <w:r w:rsidR="00AB725E" w:rsidRPr="00173CF7">
        <w:rPr>
          <w:rFonts w:hint="eastAsia"/>
          <w:color w:val="000000" w:themeColor="text1"/>
        </w:rPr>
        <w:t>童</w:t>
      </w:r>
      <w:r w:rsidR="00F9013E" w:rsidRPr="00173CF7">
        <w:rPr>
          <w:rFonts w:hint="eastAsia"/>
          <w:color w:val="000000" w:themeColor="text1"/>
        </w:rPr>
        <w:t>前後歧異之證述，影響法官之心證</w:t>
      </w:r>
      <w:r w:rsidR="00AB725E" w:rsidRPr="00173CF7">
        <w:rPr>
          <w:rFonts w:hint="eastAsia"/>
          <w:color w:val="000000" w:themeColor="text1"/>
        </w:rPr>
        <w:t>。</w:t>
      </w:r>
      <w:r w:rsidR="005F05EF" w:rsidRPr="00173CF7">
        <w:rPr>
          <w:rFonts w:hint="eastAsia"/>
          <w:color w:val="000000" w:themeColor="text1"/>
        </w:rPr>
        <w:t>有</w:t>
      </w:r>
      <w:r w:rsidR="00F9013E" w:rsidRPr="00173CF7">
        <w:rPr>
          <w:rFonts w:hint="eastAsia"/>
          <w:color w:val="000000" w:themeColor="text1"/>
        </w:rPr>
        <w:t>關兒童</w:t>
      </w:r>
      <w:r w:rsidR="005F05EF" w:rsidRPr="00173CF7">
        <w:rPr>
          <w:rFonts w:hint="eastAsia"/>
          <w:color w:val="000000" w:themeColor="text1"/>
        </w:rPr>
        <w:t>證詞是否可採，</w:t>
      </w:r>
      <w:r w:rsidR="008C3853" w:rsidRPr="00173CF7">
        <w:rPr>
          <w:rFonts w:hint="eastAsia"/>
          <w:color w:val="000000" w:themeColor="text1"/>
        </w:rPr>
        <w:t>有</w:t>
      </w:r>
      <w:r w:rsidR="003773F2" w:rsidRPr="00173CF7">
        <w:rPr>
          <w:rFonts w:hint="eastAsia"/>
          <w:color w:val="000000" w:themeColor="text1"/>
        </w:rPr>
        <w:t>無</w:t>
      </w:r>
      <w:r w:rsidR="008C3853" w:rsidRPr="00173CF7">
        <w:rPr>
          <w:rFonts w:hint="eastAsia"/>
          <w:color w:val="000000" w:themeColor="text1"/>
        </w:rPr>
        <w:t>邀請</w:t>
      </w:r>
      <w:r w:rsidR="000B5AEC" w:rsidRPr="00173CF7">
        <w:rPr>
          <w:rFonts w:hint="eastAsia"/>
          <w:color w:val="000000" w:themeColor="text1"/>
        </w:rPr>
        <w:t>兒童精神科</w:t>
      </w:r>
      <w:r w:rsidR="008C3853" w:rsidRPr="00173CF7">
        <w:rPr>
          <w:rFonts w:hint="eastAsia"/>
          <w:color w:val="000000" w:themeColor="text1"/>
        </w:rPr>
        <w:t>相關</w:t>
      </w:r>
      <w:r w:rsidR="00F9013E" w:rsidRPr="00173CF7">
        <w:rPr>
          <w:rFonts w:hint="eastAsia"/>
          <w:color w:val="000000" w:themeColor="text1"/>
        </w:rPr>
        <w:t>專家協助</w:t>
      </w:r>
      <w:r w:rsidR="009B1D1C" w:rsidRPr="00173CF7">
        <w:rPr>
          <w:rFonts w:hint="eastAsia"/>
          <w:color w:val="000000" w:themeColor="text1"/>
        </w:rPr>
        <w:t>釐清</w:t>
      </w:r>
      <w:r w:rsidR="00F9013E" w:rsidRPr="00173CF7">
        <w:rPr>
          <w:rFonts w:hint="eastAsia"/>
          <w:color w:val="000000" w:themeColor="text1"/>
        </w:rPr>
        <w:t>之必要</w:t>
      </w:r>
      <w:r w:rsidR="003773F2" w:rsidRPr="00173CF7">
        <w:rPr>
          <w:rFonts w:hint="eastAsia"/>
          <w:color w:val="000000" w:themeColor="text1"/>
        </w:rPr>
        <w:t>，似有探討之空間</w:t>
      </w:r>
      <w:r w:rsidR="00F9013E" w:rsidRPr="00173CF7">
        <w:rPr>
          <w:rFonts w:hint="eastAsia"/>
          <w:color w:val="000000" w:themeColor="text1"/>
        </w:rPr>
        <w:t>。</w:t>
      </w:r>
      <w:r w:rsidRPr="00173CF7">
        <w:rPr>
          <w:rFonts w:hint="eastAsia"/>
          <w:color w:val="000000" w:themeColor="text1"/>
        </w:rPr>
        <w:t>復據臺灣兒科醫學會指出：司法機關對兒童保護案件致傷原因認定之採納，由於有時醫師（尤其是外科醫師）對於此類兒童保護個案不熟悉，而無法清楚的說明、理論與事實，或有時法官依其自由心證原則，忽略許多虐待或性侵害會癒合的特殊現象與事實，而作錯誤判斷，害了兒童，讓其長期落入施虐者之手，而甚至不幸死亡的案件都有發生過，故醫療、社工與法律三個環節的專業度與支持非常重要，才能保障兒童安全。</w:t>
      </w:r>
      <w:bookmarkStart w:id="379" w:name="_Toc369070514"/>
      <w:bookmarkEnd w:id="373"/>
      <w:r w:rsidRPr="00173CF7">
        <w:rPr>
          <w:rFonts w:hAnsi="標楷體" w:hint="eastAsia"/>
          <w:color w:val="000000" w:themeColor="text1"/>
        </w:rPr>
        <w:t>顯見，為維護兒童少年權益，</w:t>
      </w:r>
      <w:r w:rsidRPr="00173CF7">
        <w:rPr>
          <w:rFonts w:hint="eastAsia"/>
          <w:color w:val="000000" w:themeColor="text1"/>
        </w:rPr>
        <w:t>司法機關於委託鑑定兒虐致傷原因時不可不慎，衛生福利部並於本院約詢時承諾：目前並未提供兒保鑑定醫師名冊予法務部或司法機關參考，並表示將針對就兒虐案件，討論發展於醫院內成立專責小組，推動執行。</w:t>
      </w:r>
      <w:bookmarkEnd w:id="374"/>
      <w:bookmarkEnd w:id="375"/>
      <w:bookmarkEnd w:id="376"/>
      <w:bookmarkEnd w:id="377"/>
      <w:bookmarkEnd w:id="378"/>
    </w:p>
    <w:p w:rsidR="00E56E74" w:rsidRPr="00173CF7" w:rsidRDefault="00E56E74" w:rsidP="00273E0C">
      <w:pPr>
        <w:pStyle w:val="3"/>
        <w:rPr>
          <w:color w:val="000000" w:themeColor="text1"/>
        </w:rPr>
      </w:pPr>
      <w:bookmarkStart w:id="380" w:name="_Toc369533412"/>
      <w:bookmarkStart w:id="381" w:name="_Toc370196010"/>
      <w:bookmarkStart w:id="382" w:name="_Toc371861591"/>
      <w:bookmarkStart w:id="383" w:name="_Toc372100025"/>
      <w:bookmarkStart w:id="384" w:name="_Toc372128498"/>
      <w:r w:rsidRPr="00173CF7">
        <w:rPr>
          <w:rFonts w:hint="eastAsia"/>
          <w:color w:val="000000" w:themeColor="text1"/>
        </w:rPr>
        <w:t>綜上，兒童致傷原因或有無受虐之鑑定具高度專業性，鑑定結果攸關兒童生命及人身安全之維護，施虐者對兒童施虐方式及情形各有不同，涉及性侵害</w:t>
      </w:r>
      <w:r w:rsidRPr="00173CF7">
        <w:rPr>
          <w:rFonts w:ascii="新細明體" w:eastAsia="新細明體" w:hAnsi="新細明體" w:hint="eastAsia"/>
          <w:color w:val="000000" w:themeColor="text1"/>
        </w:rPr>
        <w:t>、</w:t>
      </w:r>
      <w:r w:rsidRPr="00173CF7">
        <w:rPr>
          <w:rFonts w:hint="eastAsia"/>
          <w:color w:val="000000" w:themeColor="text1"/>
        </w:rPr>
        <w:t>身體虐待</w:t>
      </w:r>
      <w:r w:rsidRPr="00173CF7">
        <w:rPr>
          <w:rFonts w:ascii="新細明體" w:eastAsia="新細明體" w:hAnsi="新細明體" w:hint="eastAsia"/>
          <w:color w:val="000000" w:themeColor="text1"/>
        </w:rPr>
        <w:t>、</w:t>
      </w:r>
      <w:r w:rsidRPr="00173CF7">
        <w:rPr>
          <w:rFonts w:hint="eastAsia"/>
          <w:color w:val="000000" w:themeColor="text1"/>
        </w:rPr>
        <w:t>精神虐待等，需整合不同專科醫師或跨專業團隊人員共同檢視。為維護兒童人身安全權益，並預防類似事件之再度發生，衛生福利部允應正視此一嚴重問題，研議強化兒虐案件所需專業、檢傷程序等，並將相關鑑定專科醫師名冊彙送偵、審機關參考。</w:t>
      </w:r>
      <w:bookmarkEnd w:id="380"/>
      <w:r w:rsidRPr="00173CF7">
        <w:rPr>
          <w:rFonts w:hint="eastAsia"/>
          <w:color w:val="000000" w:themeColor="text1"/>
        </w:rPr>
        <w:t>審判長、受命法官或檢察官，對於兒虐相關案件之鑑定，應依刑事訴訟法第198條規定，選任就鑑定事項有特別知識經驗之人充之。</w:t>
      </w:r>
      <w:bookmarkEnd w:id="381"/>
      <w:bookmarkEnd w:id="382"/>
      <w:bookmarkEnd w:id="383"/>
      <w:bookmarkEnd w:id="384"/>
    </w:p>
    <w:bookmarkEnd w:id="379"/>
    <w:p w:rsidR="009061F7" w:rsidRPr="00173CF7" w:rsidRDefault="009061F7">
      <w:pPr>
        <w:pStyle w:val="10"/>
        <w:ind w:leftChars="400" w:left="1361" w:firstLine="680"/>
        <w:rPr>
          <w:bCs/>
          <w:color w:val="000000" w:themeColor="text1"/>
        </w:rPr>
      </w:pPr>
    </w:p>
    <w:p w:rsidR="00255E08" w:rsidRPr="000977E9" w:rsidRDefault="009061F7" w:rsidP="009D0E50">
      <w:pPr>
        <w:pStyle w:val="1"/>
        <w:numPr>
          <w:ilvl w:val="0"/>
          <w:numId w:val="0"/>
        </w:numPr>
        <w:ind w:left="699" w:hanging="699"/>
        <w:rPr>
          <w:b/>
          <w:bCs w:val="0"/>
          <w:color w:val="000000" w:themeColor="text1"/>
          <w:spacing w:val="12"/>
          <w:sz w:val="40"/>
          <w:szCs w:val="40"/>
        </w:rPr>
      </w:pPr>
      <w:bookmarkStart w:id="385" w:name="_Toc524895648"/>
      <w:bookmarkStart w:id="386" w:name="_Toc524896194"/>
      <w:bookmarkStart w:id="387" w:name="_Toc524896224"/>
      <w:bookmarkStart w:id="388" w:name="_Toc524902734"/>
      <w:bookmarkStart w:id="389" w:name="_Toc525066148"/>
      <w:bookmarkStart w:id="390" w:name="_Toc525070839"/>
      <w:bookmarkStart w:id="391" w:name="_Toc525938379"/>
      <w:bookmarkStart w:id="392" w:name="_Toc525939227"/>
      <w:bookmarkStart w:id="393" w:name="_Toc525939732"/>
      <w:bookmarkStart w:id="394" w:name="_Toc529218272"/>
      <w:bookmarkEnd w:id="2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73CF7">
        <w:rPr>
          <w:color w:val="000000" w:themeColor="text1"/>
        </w:rPr>
        <w:br w:type="page"/>
      </w:r>
      <w:bookmarkEnd w:id="385"/>
      <w:bookmarkEnd w:id="386"/>
      <w:bookmarkEnd w:id="387"/>
      <w:bookmarkEnd w:id="388"/>
      <w:bookmarkEnd w:id="389"/>
      <w:bookmarkEnd w:id="390"/>
      <w:bookmarkEnd w:id="391"/>
      <w:bookmarkEnd w:id="392"/>
      <w:bookmarkEnd w:id="393"/>
      <w:bookmarkEnd w:id="394"/>
      <w:r w:rsidR="00177691">
        <w:rPr>
          <w:rFonts w:hint="eastAsia"/>
          <w:color w:val="000000" w:themeColor="text1"/>
          <w:spacing w:val="12"/>
          <w:sz w:val="40"/>
        </w:rPr>
        <w:lastRenderedPageBreak/>
        <w:t xml:space="preserve">            </w:t>
      </w:r>
      <w:r w:rsidR="00255E08" w:rsidRPr="00173CF7">
        <w:rPr>
          <w:rFonts w:hint="eastAsia"/>
          <w:color w:val="000000" w:themeColor="text1"/>
          <w:spacing w:val="12"/>
          <w:sz w:val="40"/>
        </w:rPr>
        <w:t>調查委員：</w:t>
      </w:r>
      <w:r w:rsidR="000977E9">
        <w:rPr>
          <w:rFonts w:hint="eastAsia"/>
          <w:color w:val="000000" w:themeColor="text1"/>
          <w:spacing w:val="12"/>
          <w:sz w:val="40"/>
        </w:rPr>
        <w:t>沈美真</w:t>
      </w:r>
      <w:r w:rsidR="00177691">
        <w:rPr>
          <w:rFonts w:ascii="新細明體" w:eastAsia="新細明體" w:hAnsi="新細明體" w:hint="eastAsia"/>
          <w:color w:val="000000" w:themeColor="text1"/>
          <w:spacing w:val="12"/>
          <w:sz w:val="40"/>
        </w:rPr>
        <w:t>、</w:t>
      </w:r>
      <w:r w:rsidR="000977E9" w:rsidRPr="000977E9">
        <w:rPr>
          <w:rFonts w:hint="eastAsia"/>
          <w:color w:val="000000" w:themeColor="text1"/>
          <w:spacing w:val="12"/>
          <w:sz w:val="40"/>
          <w:szCs w:val="40"/>
        </w:rPr>
        <w:t>黃武次</w:t>
      </w:r>
    </w:p>
    <w:p w:rsidR="00255E08" w:rsidRPr="00173CF7" w:rsidRDefault="00255E08">
      <w:pPr>
        <w:pStyle w:val="a5"/>
        <w:kinsoku w:val="0"/>
        <w:spacing w:before="0" w:after="0"/>
        <w:ind w:leftChars="1100" w:left="3742" w:firstLineChars="500" w:firstLine="2021"/>
        <w:jc w:val="both"/>
        <w:rPr>
          <w:b w:val="0"/>
          <w:bCs/>
          <w:snapToGrid/>
          <w:color w:val="000000" w:themeColor="text1"/>
          <w:spacing w:val="12"/>
          <w:kern w:val="0"/>
        </w:rPr>
      </w:pPr>
    </w:p>
    <w:p w:rsidR="00255E08" w:rsidRPr="00173CF7" w:rsidRDefault="00255E08">
      <w:pPr>
        <w:pStyle w:val="a5"/>
        <w:kinsoku w:val="0"/>
        <w:spacing w:before="0" w:after="0"/>
        <w:ind w:leftChars="1100" w:left="3742" w:firstLineChars="500" w:firstLine="2021"/>
        <w:jc w:val="both"/>
        <w:rPr>
          <w:b w:val="0"/>
          <w:bCs/>
          <w:snapToGrid/>
          <w:color w:val="000000" w:themeColor="text1"/>
          <w:spacing w:val="12"/>
          <w:kern w:val="0"/>
        </w:rPr>
      </w:pPr>
    </w:p>
    <w:p w:rsidR="00980DA5" w:rsidRPr="00173CF7" w:rsidRDefault="00980DA5">
      <w:pPr>
        <w:rPr>
          <w:bCs/>
          <w:color w:val="000000" w:themeColor="text1"/>
        </w:rPr>
      </w:pPr>
    </w:p>
    <w:sectPr w:rsidR="00980DA5" w:rsidRPr="00173CF7" w:rsidSect="00B4007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03" w:rsidRDefault="00BC6803" w:rsidP="00255E08">
      <w:r>
        <w:separator/>
      </w:r>
    </w:p>
  </w:endnote>
  <w:endnote w:type="continuationSeparator" w:id="0">
    <w:p w:rsidR="00BC6803" w:rsidRDefault="00BC6803"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DF" w:rsidRDefault="00EA23A7">
    <w:pPr>
      <w:pStyle w:val="af"/>
      <w:framePr w:wrap="around" w:vAnchor="text" w:hAnchor="margin" w:xAlign="center" w:y="1"/>
      <w:rPr>
        <w:rStyle w:val="a7"/>
        <w:sz w:val="24"/>
      </w:rPr>
    </w:pPr>
    <w:r>
      <w:rPr>
        <w:rStyle w:val="a7"/>
        <w:sz w:val="24"/>
      </w:rPr>
      <w:fldChar w:fldCharType="begin"/>
    </w:r>
    <w:r w:rsidR="00EB72DF">
      <w:rPr>
        <w:rStyle w:val="a7"/>
        <w:sz w:val="24"/>
      </w:rPr>
      <w:instrText xml:space="preserve">PAGE  </w:instrText>
    </w:r>
    <w:r>
      <w:rPr>
        <w:rStyle w:val="a7"/>
        <w:sz w:val="24"/>
      </w:rPr>
      <w:fldChar w:fldCharType="separate"/>
    </w:r>
    <w:r w:rsidR="00786F11">
      <w:rPr>
        <w:rStyle w:val="a7"/>
        <w:noProof/>
        <w:sz w:val="24"/>
      </w:rPr>
      <w:t>47</w:t>
    </w:r>
    <w:r>
      <w:rPr>
        <w:rStyle w:val="a7"/>
        <w:sz w:val="24"/>
      </w:rPr>
      <w:fldChar w:fldCharType="end"/>
    </w:r>
  </w:p>
  <w:p w:rsidR="00EB72DF" w:rsidRDefault="00EB72D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03" w:rsidRDefault="00BC6803" w:rsidP="00255E08">
      <w:r>
        <w:separator/>
      </w:r>
    </w:p>
  </w:footnote>
  <w:footnote w:type="continuationSeparator" w:id="0">
    <w:p w:rsidR="00BC6803" w:rsidRDefault="00BC6803" w:rsidP="00255E08">
      <w:r>
        <w:continuationSeparator/>
      </w:r>
    </w:p>
  </w:footnote>
  <w:footnote w:id="1">
    <w:p w:rsidR="00EB72DF" w:rsidRDefault="00EB72DF" w:rsidP="0027345A">
      <w:pPr>
        <w:pStyle w:val="af5"/>
      </w:pPr>
      <w:r>
        <w:rPr>
          <w:rStyle w:val="af7"/>
        </w:rPr>
        <w:footnoteRef/>
      </w:r>
      <w:r>
        <w:t>100</w:t>
      </w:r>
      <w:r>
        <w:rPr>
          <w:rFonts w:hint="eastAsia"/>
        </w:rPr>
        <w:t>年</w:t>
      </w:r>
      <w:r>
        <w:t>11</w:t>
      </w:r>
      <w:r>
        <w:rPr>
          <w:rFonts w:hint="eastAsia"/>
        </w:rPr>
        <w:t>月</w:t>
      </w:r>
      <w:r w:rsidRPr="00E07FA9">
        <w:t>30</w:t>
      </w:r>
      <w:r>
        <w:rPr>
          <w:rFonts w:hint="eastAsia"/>
        </w:rPr>
        <w:t>日修訂為</w:t>
      </w:r>
      <w:r w:rsidRPr="00E07FA9">
        <w:rPr>
          <w:rFonts w:hint="eastAsia"/>
        </w:rPr>
        <w:t>兒童及少年福利與權益保障法第</w:t>
      </w:r>
      <w:r w:rsidRPr="00E07FA9">
        <w:rPr>
          <w:rFonts w:hint="eastAsia"/>
        </w:rPr>
        <w:t>112</w:t>
      </w:r>
      <w:r w:rsidRPr="00E07FA9">
        <w:rPr>
          <w:rFonts w:hint="eastAsia"/>
        </w:rPr>
        <w:t>條</w:t>
      </w:r>
      <w:r>
        <w:rPr>
          <w:rFonts w:hint="eastAsia"/>
        </w:rPr>
        <w:t>第</w:t>
      </w:r>
      <w:r>
        <w:rPr>
          <w:rFonts w:hint="eastAsia"/>
        </w:rPr>
        <w:t>2</w:t>
      </w:r>
      <w:r>
        <w:rPr>
          <w:rFonts w:hint="eastAsia"/>
        </w:rPr>
        <w:t>項之</w:t>
      </w:r>
      <w:r w:rsidRPr="00E07FA9">
        <w:rPr>
          <w:rFonts w:hint="eastAsia"/>
        </w:rPr>
        <w:t>規定</w:t>
      </w:r>
      <w:r>
        <w:rPr>
          <w:rFonts w:hint="eastAsia"/>
        </w:rPr>
        <w:t>。</w:t>
      </w:r>
    </w:p>
  </w:footnote>
  <w:footnote w:id="2">
    <w:p w:rsidR="00EB72DF" w:rsidRDefault="00EB72DF" w:rsidP="008C524B">
      <w:pPr>
        <w:pStyle w:val="af5"/>
      </w:pPr>
      <w:r>
        <w:rPr>
          <w:rStyle w:val="af7"/>
        </w:rPr>
        <w:footnoteRef/>
      </w:r>
      <w:r>
        <w:rPr>
          <w:rFonts w:hint="eastAsia"/>
        </w:rPr>
        <w:t>99</w:t>
      </w:r>
      <w:r>
        <w:rPr>
          <w:rFonts w:hint="eastAsia"/>
        </w:rPr>
        <w:t>年兒童及少年福利法第</w:t>
      </w:r>
      <w:r>
        <w:rPr>
          <w:rFonts w:hint="eastAsia"/>
        </w:rPr>
        <w:t>30</w:t>
      </w:r>
      <w:r>
        <w:rPr>
          <w:rFonts w:hint="eastAsia"/>
        </w:rPr>
        <w:t>條規定：「任何人對於兒童及少年不得有下列行為：一、遺棄。二、身心虐待。</w:t>
      </w:r>
      <w:r>
        <w:t>…</w:t>
      </w:r>
      <w:r>
        <w:rPr>
          <w:rFonts w:hint="eastAsia"/>
        </w:rPr>
        <w:t>」同法第</w:t>
      </w:r>
      <w:r>
        <w:rPr>
          <w:rFonts w:hint="eastAsia"/>
        </w:rPr>
        <w:t>36</w:t>
      </w:r>
      <w:r>
        <w:rPr>
          <w:rFonts w:hint="eastAsia"/>
        </w:rPr>
        <w:t>條第</w:t>
      </w:r>
      <w:r>
        <w:rPr>
          <w:rFonts w:hint="eastAsia"/>
        </w:rPr>
        <w:t>1</w:t>
      </w:r>
      <w:r>
        <w:rPr>
          <w:rFonts w:hint="eastAsia"/>
        </w:rPr>
        <w:t>項規定：「兒童及少年有下列各款情形之一，非立即給予保護、安置或為其他處置，其生命、身體或自由有立即之危險或有危險之虞者，直轄市、縣</w:t>
      </w:r>
      <w:r>
        <w:rPr>
          <w:rFonts w:hint="eastAsia"/>
        </w:rPr>
        <w:t xml:space="preserve"> (</w:t>
      </w:r>
      <w:r>
        <w:rPr>
          <w:rFonts w:hint="eastAsia"/>
        </w:rPr>
        <w:t>市</w:t>
      </w:r>
      <w:r>
        <w:rPr>
          <w:rFonts w:hint="eastAsia"/>
        </w:rPr>
        <w:t xml:space="preserve">) </w:t>
      </w:r>
      <w:r>
        <w:rPr>
          <w:rFonts w:hint="eastAsia"/>
        </w:rPr>
        <w:t>主管機關應予緊急保護、安置或為其他必要之處置：一、兒童及少年未受適當之養育或照顧。二、兒童及少年有立即接受診治之必要，而未就醫者。三、兒童及少年遭遺棄、身心虐待、買賣、質押，被強迫或引誘從事不正當之行為或工作者。四、兒童及少年遭受其他迫害，非立即安置難以有效保護者。」</w:t>
      </w:r>
    </w:p>
  </w:footnote>
  <w:footnote w:id="3">
    <w:p w:rsidR="00EB72DF" w:rsidRDefault="00EB72DF" w:rsidP="00F924D3">
      <w:pPr>
        <w:pStyle w:val="af5"/>
      </w:pPr>
      <w:r>
        <w:rPr>
          <w:rStyle w:val="af7"/>
        </w:rPr>
        <w:footnoteRef/>
      </w:r>
      <w:r>
        <w:t xml:space="preserve"> </w:t>
      </w:r>
      <w:r>
        <w:rPr>
          <w:rFonts w:hint="eastAsia"/>
        </w:rPr>
        <w:t>新北市家防中心查復說明：先前家防中心並未訂有規範兒少保護個案或其照顧者親職教育輔導紀錄陳核流程，彭童主責社工於</w:t>
      </w:r>
      <w:r>
        <w:rPr>
          <w:rFonts w:hint="eastAsia"/>
        </w:rPr>
        <w:t>100</w:t>
      </w:r>
      <w:r>
        <w:rPr>
          <w:rFonts w:hint="eastAsia"/>
        </w:rPr>
        <w:t>年</w:t>
      </w:r>
      <w:r>
        <w:rPr>
          <w:rFonts w:hint="eastAsia"/>
        </w:rPr>
        <w:t>8</w:t>
      </w:r>
      <w:r>
        <w:rPr>
          <w:rFonts w:hint="eastAsia"/>
        </w:rPr>
        <w:t>月</w:t>
      </w:r>
      <w:r>
        <w:rPr>
          <w:rFonts w:hint="eastAsia"/>
        </w:rPr>
        <w:t>1</w:t>
      </w:r>
      <w:r>
        <w:rPr>
          <w:rFonts w:hint="eastAsia"/>
        </w:rPr>
        <w:t>日離職，惟檢視個案歸檔紀錄，林姓諮商師進行親職教育輔導之諮商輔導紀錄（紙本）並未保存於個案歸檔資料中；經洽詢該主責社工其表示已不記得是否收到諮商紀錄，另經查調該名社工曾使用之電腦並嘗試復原電腦資料，亦未發現有相關諮商輔導紀錄檔案。本案該親職教育輔導紀錄未陳核至家防中心督導以上主管及社會局主管。</w:t>
      </w:r>
    </w:p>
  </w:footnote>
  <w:footnote w:id="4">
    <w:p w:rsidR="00EB72DF" w:rsidRDefault="00EB72DF" w:rsidP="00EB1198">
      <w:pPr>
        <w:pStyle w:val="af5"/>
      </w:pPr>
      <w:r>
        <w:rPr>
          <w:rStyle w:val="af7"/>
        </w:rPr>
        <w:footnoteRef/>
      </w:r>
      <w:r>
        <w:t xml:space="preserve"> </w:t>
      </w:r>
      <w:r w:rsidRPr="002A763E">
        <w:rPr>
          <w:rFonts w:hint="eastAsia"/>
        </w:rPr>
        <w:t>100</w:t>
      </w:r>
      <w:r w:rsidRPr="002A763E">
        <w:rPr>
          <w:rFonts w:hint="eastAsia"/>
        </w:rPr>
        <w:t>年</w:t>
      </w:r>
      <w:r w:rsidRPr="002A763E">
        <w:rPr>
          <w:rFonts w:hint="eastAsia"/>
        </w:rPr>
        <w:t>11</w:t>
      </w:r>
      <w:r w:rsidRPr="002A763E">
        <w:rPr>
          <w:rFonts w:hint="eastAsia"/>
        </w:rPr>
        <w:t>月</w:t>
      </w:r>
      <w:r w:rsidRPr="002A763E">
        <w:rPr>
          <w:rFonts w:hint="eastAsia"/>
        </w:rPr>
        <w:t>30</w:t>
      </w:r>
      <w:r w:rsidRPr="002A763E">
        <w:rPr>
          <w:rFonts w:hint="eastAsia"/>
        </w:rPr>
        <w:t>日修訂為兒童及少年福利與權益保障法第</w:t>
      </w:r>
      <w:r w:rsidRPr="002A763E">
        <w:rPr>
          <w:rFonts w:hint="eastAsia"/>
        </w:rPr>
        <w:t>64</w:t>
      </w:r>
      <w:r w:rsidRPr="002A763E">
        <w:rPr>
          <w:rFonts w:hint="eastAsia"/>
        </w:rPr>
        <w:t>條</w:t>
      </w:r>
      <w:r>
        <w:rPr>
          <w:rFonts w:hint="eastAsia"/>
        </w:rPr>
        <w:t>。</w:t>
      </w:r>
    </w:p>
  </w:footnote>
  <w:footnote w:id="5">
    <w:p w:rsidR="00EB72DF" w:rsidRPr="005A1F1B" w:rsidRDefault="00EB72DF">
      <w:pPr>
        <w:pStyle w:val="af5"/>
      </w:pPr>
      <w:r>
        <w:rPr>
          <w:rStyle w:val="af7"/>
        </w:rPr>
        <w:footnoteRef/>
      </w:r>
      <w:r>
        <w:t xml:space="preserve"> </w:t>
      </w:r>
      <w:r w:rsidRPr="005A1F1B">
        <w:rPr>
          <w:rFonts w:hint="eastAsia"/>
        </w:rPr>
        <w:t>100</w:t>
      </w:r>
      <w:r w:rsidRPr="005A1F1B">
        <w:rPr>
          <w:rFonts w:hint="eastAsia"/>
        </w:rPr>
        <w:t>年</w:t>
      </w:r>
      <w:r w:rsidRPr="005A1F1B">
        <w:rPr>
          <w:rFonts w:hint="eastAsia"/>
        </w:rPr>
        <w:t>11</w:t>
      </w:r>
      <w:r w:rsidRPr="005A1F1B">
        <w:rPr>
          <w:rFonts w:hint="eastAsia"/>
        </w:rPr>
        <w:t>月</w:t>
      </w:r>
      <w:r w:rsidRPr="005A1F1B">
        <w:rPr>
          <w:rFonts w:hint="eastAsia"/>
        </w:rPr>
        <w:t>30</w:t>
      </w:r>
      <w:r w:rsidRPr="005A1F1B">
        <w:rPr>
          <w:rFonts w:hint="eastAsia"/>
        </w:rPr>
        <w:t>日修訂為兒童及少年福利與權益保障法第</w:t>
      </w:r>
      <w:r w:rsidRPr="005A1F1B">
        <w:rPr>
          <w:rFonts w:hint="eastAsia"/>
        </w:rPr>
        <w:t>64</w:t>
      </w:r>
      <w:r w:rsidRPr="005A1F1B">
        <w:rPr>
          <w:rFonts w:hint="eastAsia"/>
        </w:rPr>
        <w:t>條。</w:t>
      </w:r>
    </w:p>
  </w:footnote>
  <w:footnote w:id="6">
    <w:p w:rsidR="00EB72DF" w:rsidRPr="0070540C" w:rsidRDefault="00EB72DF">
      <w:pPr>
        <w:pStyle w:val="af5"/>
      </w:pPr>
      <w:r>
        <w:rPr>
          <w:rStyle w:val="af7"/>
        </w:rPr>
        <w:footnoteRef/>
      </w:r>
      <w:r>
        <w:rPr>
          <w:rFonts w:hint="eastAsia"/>
        </w:rPr>
        <w:t>現為</w:t>
      </w:r>
      <w:r w:rsidRPr="00267D10">
        <w:rPr>
          <w:rFonts w:hint="eastAsia"/>
        </w:rPr>
        <w:t>兒童及少年福利與權益保障法第</w:t>
      </w:r>
      <w:r w:rsidRPr="00267D10">
        <w:rPr>
          <w:rFonts w:hint="eastAsia"/>
        </w:rPr>
        <w:t>6</w:t>
      </w:r>
      <w:r w:rsidRPr="00267D10">
        <w:rPr>
          <w:rFonts w:hint="eastAsia"/>
        </w:rPr>
        <w:t>條</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BF7"/>
    <w:multiLevelType w:val="hybridMultilevel"/>
    <w:tmpl w:val="8806D786"/>
    <w:lvl w:ilvl="0" w:tplc="8F843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95910"/>
    <w:multiLevelType w:val="hybridMultilevel"/>
    <w:tmpl w:val="9ABC8B96"/>
    <w:lvl w:ilvl="0" w:tplc="00204B2E">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A07886"/>
    <w:multiLevelType w:val="hybridMultilevel"/>
    <w:tmpl w:val="FD24E4F0"/>
    <w:lvl w:ilvl="0" w:tplc="78467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00455"/>
    <w:multiLevelType w:val="hybridMultilevel"/>
    <w:tmpl w:val="2F1E18E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492F0B4"/>
    <w:lvl w:ilvl="0">
      <w:start w:val="1"/>
      <w:numFmt w:val="ideographLegalTraditional"/>
      <w:pStyle w:val="1"/>
      <w:suff w:val="nothing"/>
      <w:lvlText w:val="%1、"/>
      <w:lvlJc w:val="left"/>
      <w:pPr>
        <w:ind w:left="5378"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6C0149"/>
    <w:multiLevelType w:val="hybridMultilevel"/>
    <w:tmpl w:val="D6C4D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30238D"/>
    <w:multiLevelType w:val="hybridMultilevel"/>
    <w:tmpl w:val="4112C7F4"/>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777024"/>
    <w:multiLevelType w:val="hybridMultilevel"/>
    <w:tmpl w:val="D8B67516"/>
    <w:lvl w:ilvl="0" w:tplc="4F106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D356A2"/>
    <w:multiLevelType w:val="hybridMultilevel"/>
    <w:tmpl w:val="420ACBE2"/>
    <w:lvl w:ilvl="0" w:tplc="24E0E6BC">
      <w:start w:val="1"/>
      <w:numFmt w:val="decimal"/>
      <w:lvlText w:val="(%1)"/>
      <w:lvlJc w:val="left"/>
      <w:pPr>
        <w:ind w:left="536" w:hanging="36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11" w15:restartNumberingAfterBreak="0">
    <w:nsid w:val="27FF0C8C"/>
    <w:multiLevelType w:val="hybridMultilevel"/>
    <w:tmpl w:val="2230CE7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0E4E2F"/>
    <w:multiLevelType w:val="hybridMultilevel"/>
    <w:tmpl w:val="01325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DD4169"/>
    <w:multiLevelType w:val="hybridMultilevel"/>
    <w:tmpl w:val="2F1E18E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3454FE"/>
    <w:multiLevelType w:val="hybridMultilevel"/>
    <w:tmpl w:val="1996F1AE"/>
    <w:lvl w:ilvl="0" w:tplc="EE5CC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92C27"/>
    <w:multiLevelType w:val="hybridMultilevel"/>
    <w:tmpl w:val="26448C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C31290"/>
    <w:multiLevelType w:val="hybridMultilevel"/>
    <w:tmpl w:val="2F1E18E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154453"/>
    <w:multiLevelType w:val="hybridMultilevel"/>
    <w:tmpl w:val="126E6882"/>
    <w:lvl w:ilvl="0" w:tplc="BC4C2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CA5A18"/>
    <w:multiLevelType w:val="hybridMultilevel"/>
    <w:tmpl w:val="2F1E18E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1642EF"/>
    <w:multiLevelType w:val="hybridMultilevel"/>
    <w:tmpl w:val="2F1E18EE"/>
    <w:lvl w:ilvl="0" w:tplc="4C082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5A28AC"/>
    <w:multiLevelType w:val="hybridMultilevel"/>
    <w:tmpl w:val="00066476"/>
    <w:lvl w:ilvl="0" w:tplc="0ECAD0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F56813"/>
    <w:multiLevelType w:val="hybridMultilevel"/>
    <w:tmpl w:val="F782F894"/>
    <w:lvl w:ilvl="0" w:tplc="CBE00332">
      <w:start w:val="1"/>
      <w:numFmt w:val="decimal"/>
      <w:lvlText w:val="%1."/>
      <w:lvlJc w:val="left"/>
      <w:pPr>
        <w:ind w:left="310" w:hanging="360"/>
      </w:pPr>
      <w:rPr>
        <w:rFonts w:hint="default"/>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22" w15:restartNumberingAfterBreak="0">
    <w:nsid w:val="5DEF59BE"/>
    <w:multiLevelType w:val="hybridMultilevel"/>
    <w:tmpl w:val="CDE4350E"/>
    <w:lvl w:ilvl="0" w:tplc="C17097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2979C0"/>
    <w:multiLevelType w:val="hybridMultilevel"/>
    <w:tmpl w:val="01325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0B0966"/>
    <w:multiLevelType w:val="hybridMultilevel"/>
    <w:tmpl w:val="8806D786"/>
    <w:lvl w:ilvl="0" w:tplc="8F843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880156"/>
    <w:multiLevelType w:val="hybridMultilevel"/>
    <w:tmpl w:val="B4A0DC70"/>
    <w:lvl w:ilvl="0" w:tplc="97A4FA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E333B6"/>
    <w:multiLevelType w:val="hybridMultilevel"/>
    <w:tmpl w:val="3A96D78A"/>
    <w:lvl w:ilvl="0" w:tplc="240A0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8E57CC"/>
    <w:multiLevelType w:val="hybridMultilevel"/>
    <w:tmpl w:val="1402E526"/>
    <w:lvl w:ilvl="0" w:tplc="84843978">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28" w15:restartNumberingAfterBreak="0">
    <w:nsid w:val="7A5B4328"/>
    <w:multiLevelType w:val="hybridMultilevel"/>
    <w:tmpl w:val="915266F2"/>
    <w:lvl w:ilvl="0" w:tplc="EA2C5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28"/>
  </w:num>
  <w:num w:numId="5">
    <w:abstractNumId w:val="17"/>
  </w:num>
  <w:num w:numId="6">
    <w:abstractNumId w:val="22"/>
  </w:num>
  <w:num w:numId="7">
    <w:abstractNumId w:val="3"/>
  </w:num>
  <w:num w:numId="8">
    <w:abstractNumId w:val="9"/>
  </w:num>
  <w:num w:numId="9">
    <w:abstractNumId w:val="26"/>
  </w:num>
  <w:num w:numId="10">
    <w:abstractNumId w:val="14"/>
  </w:num>
  <w:num w:numId="11">
    <w:abstractNumId w:val="20"/>
  </w:num>
  <w:num w:numId="12">
    <w:abstractNumId w:val="0"/>
  </w:num>
  <w:num w:numId="13">
    <w:abstractNumId w:val="7"/>
  </w:num>
  <w:num w:numId="14">
    <w:abstractNumId w:val="10"/>
  </w:num>
  <w:num w:numId="15">
    <w:abstractNumId w:val="25"/>
  </w:num>
  <w:num w:numId="16">
    <w:abstractNumId w:val="1"/>
  </w:num>
  <w:num w:numId="17">
    <w:abstractNumId w:val="15"/>
  </w:num>
  <w:num w:numId="18">
    <w:abstractNumId w:val="24"/>
  </w:num>
  <w:num w:numId="19">
    <w:abstractNumId w:val="19"/>
  </w:num>
  <w:num w:numId="20">
    <w:abstractNumId w:val="4"/>
  </w:num>
  <w:num w:numId="21">
    <w:abstractNumId w:val="23"/>
  </w:num>
  <w:num w:numId="22">
    <w:abstractNumId w:val="16"/>
  </w:num>
  <w:num w:numId="23">
    <w:abstractNumId w:val="18"/>
  </w:num>
  <w:num w:numId="24">
    <w:abstractNumId w:val="8"/>
  </w:num>
  <w:num w:numId="25">
    <w:abstractNumId w:val="11"/>
  </w:num>
  <w:num w:numId="26">
    <w:abstractNumId w:val="13"/>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5"/>
  </w:num>
  <w:num w:numId="31">
    <w:abstractNumId w:val="5"/>
  </w:num>
  <w:num w:numId="32">
    <w:abstractNumId w:val="5"/>
  </w:num>
  <w:num w:numId="33">
    <w:abstractNumId w:val="27"/>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C8"/>
    <w:rsid w:val="000010FF"/>
    <w:rsid w:val="0000260D"/>
    <w:rsid w:val="00004730"/>
    <w:rsid w:val="00004B64"/>
    <w:rsid w:val="00005C5C"/>
    <w:rsid w:val="000066DD"/>
    <w:rsid w:val="00006803"/>
    <w:rsid w:val="00007DF4"/>
    <w:rsid w:val="00011B72"/>
    <w:rsid w:val="000127C8"/>
    <w:rsid w:val="00014502"/>
    <w:rsid w:val="00014D42"/>
    <w:rsid w:val="000231DE"/>
    <w:rsid w:val="000252FC"/>
    <w:rsid w:val="000265DE"/>
    <w:rsid w:val="0003666E"/>
    <w:rsid w:val="00040FA2"/>
    <w:rsid w:val="00046941"/>
    <w:rsid w:val="00046BD2"/>
    <w:rsid w:val="00051C1D"/>
    <w:rsid w:val="000528BD"/>
    <w:rsid w:val="00053AA7"/>
    <w:rsid w:val="00055436"/>
    <w:rsid w:val="00057EAA"/>
    <w:rsid w:val="000615B1"/>
    <w:rsid w:val="00065382"/>
    <w:rsid w:val="00065D14"/>
    <w:rsid w:val="000808BC"/>
    <w:rsid w:val="00081B43"/>
    <w:rsid w:val="00081E61"/>
    <w:rsid w:val="00086F98"/>
    <w:rsid w:val="00091D78"/>
    <w:rsid w:val="000977E9"/>
    <w:rsid w:val="000A2129"/>
    <w:rsid w:val="000A741B"/>
    <w:rsid w:val="000B2620"/>
    <w:rsid w:val="000B5AEC"/>
    <w:rsid w:val="000C41DA"/>
    <w:rsid w:val="000C53BB"/>
    <w:rsid w:val="000C53CE"/>
    <w:rsid w:val="000C7E9F"/>
    <w:rsid w:val="000D0CAA"/>
    <w:rsid w:val="000D737B"/>
    <w:rsid w:val="000D7AD5"/>
    <w:rsid w:val="000E3048"/>
    <w:rsid w:val="000E4662"/>
    <w:rsid w:val="000E5BD3"/>
    <w:rsid w:val="000E6AC2"/>
    <w:rsid w:val="000F0BAA"/>
    <w:rsid w:val="000F15AB"/>
    <w:rsid w:val="000F6520"/>
    <w:rsid w:val="001031AE"/>
    <w:rsid w:val="00104957"/>
    <w:rsid w:val="00104AA6"/>
    <w:rsid w:val="00106CFB"/>
    <w:rsid w:val="001074AC"/>
    <w:rsid w:val="001122B2"/>
    <w:rsid w:val="0011369F"/>
    <w:rsid w:val="00121003"/>
    <w:rsid w:val="00123112"/>
    <w:rsid w:val="0012515E"/>
    <w:rsid w:val="00132695"/>
    <w:rsid w:val="0013715C"/>
    <w:rsid w:val="00141B5E"/>
    <w:rsid w:val="00142794"/>
    <w:rsid w:val="00146052"/>
    <w:rsid w:val="00147A2E"/>
    <w:rsid w:val="00161072"/>
    <w:rsid w:val="001629B9"/>
    <w:rsid w:val="0016554D"/>
    <w:rsid w:val="0017046B"/>
    <w:rsid w:val="00171699"/>
    <w:rsid w:val="00171A3D"/>
    <w:rsid w:val="00173AE4"/>
    <w:rsid w:val="00173CF7"/>
    <w:rsid w:val="00174C1F"/>
    <w:rsid w:val="00176EAB"/>
    <w:rsid w:val="00177691"/>
    <w:rsid w:val="00180F74"/>
    <w:rsid w:val="00182646"/>
    <w:rsid w:val="001907E5"/>
    <w:rsid w:val="0019114D"/>
    <w:rsid w:val="001937C5"/>
    <w:rsid w:val="00193D47"/>
    <w:rsid w:val="001A1E2F"/>
    <w:rsid w:val="001A434E"/>
    <w:rsid w:val="001A5CA4"/>
    <w:rsid w:val="001B05C1"/>
    <w:rsid w:val="001B13F1"/>
    <w:rsid w:val="001B61E9"/>
    <w:rsid w:val="001C58E0"/>
    <w:rsid w:val="001C6F68"/>
    <w:rsid w:val="001C79F1"/>
    <w:rsid w:val="001D2D85"/>
    <w:rsid w:val="001D40B9"/>
    <w:rsid w:val="001D4DC4"/>
    <w:rsid w:val="001D5C9B"/>
    <w:rsid w:val="001E61CE"/>
    <w:rsid w:val="001F1434"/>
    <w:rsid w:val="001F3A6A"/>
    <w:rsid w:val="00200A20"/>
    <w:rsid w:val="00200F2A"/>
    <w:rsid w:val="0020173A"/>
    <w:rsid w:val="002028D3"/>
    <w:rsid w:val="002055F6"/>
    <w:rsid w:val="002076B5"/>
    <w:rsid w:val="00207AF1"/>
    <w:rsid w:val="002108CE"/>
    <w:rsid w:val="002112AB"/>
    <w:rsid w:val="00212F51"/>
    <w:rsid w:val="00216282"/>
    <w:rsid w:val="002175E0"/>
    <w:rsid w:val="00220E62"/>
    <w:rsid w:val="00223A1D"/>
    <w:rsid w:val="00226DCD"/>
    <w:rsid w:val="002342F2"/>
    <w:rsid w:val="00234488"/>
    <w:rsid w:val="00235813"/>
    <w:rsid w:val="00236738"/>
    <w:rsid w:val="0023696D"/>
    <w:rsid w:val="00237A81"/>
    <w:rsid w:val="00241081"/>
    <w:rsid w:val="00241174"/>
    <w:rsid w:val="002415FB"/>
    <w:rsid w:val="00244D43"/>
    <w:rsid w:val="00245A82"/>
    <w:rsid w:val="0024684A"/>
    <w:rsid w:val="00255E08"/>
    <w:rsid w:val="00264955"/>
    <w:rsid w:val="00264D17"/>
    <w:rsid w:val="00264D9C"/>
    <w:rsid w:val="0026599F"/>
    <w:rsid w:val="00265C62"/>
    <w:rsid w:val="00267D10"/>
    <w:rsid w:val="0027141D"/>
    <w:rsid w:val="0027345A"/>
    <w:rsid w:val="00273E0C"/>
    <w:rsid w:val="00275D9A"/>
    <w:rsid w:val="00285B23"/>
    <w:rsid w:val="00290C86"/>
    <w:rsid w:val="00296091"/>
    <w:rsid w:val="002A3722"/>
    <w:rsid w:val="002A40DF"/>
    <w:rsid w:val="002A74CA"/>
    <w:rsid w:val="002A763E"/>
    <w:rsid w:val="002B3C3B"/>
    <w:rsid w:val="002B4852"/>
    <w:rsid w:val="002B5E29"/>
    <w:rsid w:val="002C4172"/>
    <w:rsid w:val="002C5627"/>
    <w:rsid w:val="002C6F4D"/>
    <w:rsid w:val="002C7B7D"/>
    <w:rsid w:val="002D34ED"/>
    <w:rsid w:val="002D45C1"/>
    <w:rsid w:val="002E0287"/>
    <w:rsid w:val="002E2484"/>
    <w:rsid w:val="002E3F3D"/>
    <w:rsid w:val="002E7030"/>
    <w:rsid w:val="002F1462"/>
    <w:rsid w:val="002F3D01"/>
    <w:rsid w:val="002F4772"/>
    <w:rsid w:val="00301058"/>
    <w:rsid w:val="00301638"/>
    <w:rsid w:val="003041B8"/>
    <w:rsid w:val="00306269"/>
    <w:rsid w:val="003066DB"/>
    <w:rsid w:val="003069F4"/>
    <w:rsid w:val="0030707F"/>
    <w:rsid w:val="00314799"/>
    <w:rsid w:val="003166EF"/>
    <w:rsid w:val="00323C37"/>
    <w:rsid w:val="0033027B"/>
    <w:rsid w:val="00331DEB"/>
    <w:rsid w:val="0034262D"/>
    <w:rsid w:val="00345A4D"/>
    <w:rsid w:val="00345B37"/>
    <w:rsid w:val="0034759E"/>
    <w:rsid w:val="00351A16"/>
    <w:rsid w:val="003522EB"/>
    <w:rsid w:val="00353AAF"/>
    <w:rsid w:val="00354497"/>
    <w:rsid w:val="003563A1"/>
    <w:rsid w:val="00361AF0"/>
    <w:rsid w:val="00364787"/>
    <w:rsid w:val="00365704"/>
    <w:rsid w:val="00370488"/>
    <w:rsid w:val="00370659"/>
    <w:rsid w:val="00371AE2"/>
    <w:rsid w:val="00373FCF"/>
    <w:rsid w:val="003773F2"/>
    <w:rsid w:val="003875ED"/>
    <w:rsid w:val="003878A2"/>
    <w:rsid w:val="003907BE"/>
    <w:rsid w:val="00390A86"/>
    <w:rsid w:val="003969B5"/>
    <w:rsid w:val="003A0BF3"/>
    <w:rsid w:val="003A21C8"/>
    <w:rsid w:val="003A3998"/>
    <w:rsid w:val="003A51B9"/>
    <w:rsid w:val="003A5D60"/>
    <w:rsid w:val="003B186B"/>
    <w:rsid w:val="003B33F8"/>
    <w:rsid w:val="003B54FA"/>
    <w:rsid w:val="003B7596"/>
    <w:rsid w:val="003B789C"/>
    <w:rsid w:val="003C4618"/>
    <w:rsid w:val="003C5793"/>
    <w:rsid w:val="003D0008"/>
    <w:rsid w:val="003F164E"/>
    <w:rsid w:val="003F4739"/>
    <w:rsid w:val="003F57B1"/>
    <w:rsid w:val="0040136C"/>
    <w:rsid w:val="0040236A"/>
    <w:rsid w:val="00402502"/>
    <w:rsid w:val="00403133"/>
    <w:rsid w:val="004111E8"/>
    <w:rsid w:val="0041173D"/>
    <w:rsid w:val="0041396F"/>
    <w:rsid w:val="00416896"/>
    <w:rsid w:val="00416CE8"/>
    <w:rsid w:val="0041764C"/>
    <w:rsid w:val="004219E3"/>
    <w:rsid w:val="00423C93"/>
    <w:rsid w:val="00440BE0"/>
    <w:rsid w:val="004426C3"/>
    <w:rsid w:val="0044324B"/>
    <w:rsid w:val="00443258"/>
    <w:rsid w:val="00443F3A"/>
    <w:rsid w:val="004446AE"/>
    <w:rsid w:val="004454C5"/>
    <w:rsid w:val="00450327"/>
    <w:rsid w:val="00452B6C"/>
    <w:rsid w:val="00457513"/>
    <w:rsid w:val="0046349A"/>
    <w:rsid w:val="004641F1"/>
    <w:rsid w:val="0046425B"/>
    <w:rsid w:val="00471996"/>
    <w:rsid w:val="00471A7C"/>
    <w:rsid w:val="00472649"/>
    <w:rsid w:val="00472666"/>
    <w:rsid w:val="00484CEA"/>
    <w:rsid w:val="00486565"/>
    <w:rsid w:val="0049208B"/>
    <w:rsid w:val="00494D0A"/>
    <w:rsid w:val="004A0006"/>
    <w:rsid w:val="004A015B"/>
    <w:rsid w:val="004A41FC"/>
    <w:rsid w:val="004A6C87"/>
    <w:rsid w:val="004B0F9B"/>
    <w:rsid w:val="004B1170"/>
    <w:rsid w:val="004B11AF"/>
    <w:rsid w:val="004B3419"/>
    <w:rsid w:val="004B6561"/>
    <w:rsid w:val="004B75DF"/>
    <w:rsid w:val="004C02B5"/>
    <w:rsid w:val="004C2F39"/>
    <w:rsid w:val="004C6ADF"/>
    <w:rsid w:val="004C7912"/>
    <w:rsid w:val="004C7CF4"/>
    <w:rsid w:val="004D0F2A"/>
    <w:rsid w:val="004D44BB"/>
    <w:rsid w:val="004E05FF"/>
    <w:rsid w:val="004E2327"/>
    <w:rsid w:val="004E4E93"/>
    <w:rsid w:val="004E5432"/>
    <w:rsid w:val="004F04E0"/>
    <w:rsid w:val="004F0A38"/>
    <w:rsid w:val="004F1B02"/>
    <w:rsid w:val="004F2F26"/>
    <w:rsid w:val="004F7DC8"/>
    <w:rsid w:val="0050143F"/>
    <w:rsid w:val="00515FD1"/>
    <w:rsid w:val="005160D1"/>
    <w:rsid w:val="0051630A"/>
    <w:rsid w:val="0052056B"/>
    <w:rsid w:val="0052147E"/>
    <w:rsid w:val="0052155A"/>
    <w:rsid w:val="00522C0D"/>
    <w:rsid w:val="00524C53"/>
    <w:rsid w:val="00532DF9"/>
    <w:rsid w:val="0054019E"/>
    <w:rsid w:val="00542683"/>
    <w:rsid w:val="00544105"/>
    <w:rsid w:val="00546ED1"/>
    <w:rsid w:val="005503B6"/>
    <w:rsid w:val="005549A4"/>
    <w:rsid w:val="00557C50"/>
    <w:rsid w:val="00560D63"/>
    <w:rsid w:val="00563C9A"/>
    <w:rsid w:val="00565403"/>
    <w:rsid w:val="00567573"/>
    <w:rsid w:val="00570B5F"/>
    <w:rsid w:val="00573BE7"/>
    <w:rsid w:val="00574A56"/>
    <w:rsid w:val="00574A67"/>
    <w:rsid w:val="005862B6"/>
    <w:rsid w:val="00587C26"/>
    <w:rsid w:val="00587C30"/>
    <w:rsid w:val="00590010"/>
    <w:rsid w:val="00590AEF"/>
    <w:rsid w:val="00590CE5"/>
    <w:rsid w:val="00591B51"/>
    <w:rsid w:val="00595ED4"/>
    <w:rsid w:val="00596322"/>
    <w:rsid w:val="005979CD"/>
    <w:rsid w:val="005A1F1B"/>
    <w:rsid w:val="005A3A9F"/>
    <w:rsid w:val="005A51CE"/>
    <w:rsid w:val="005A58CB"/>
    <w:rsid w:val="005A5A65"/>
    <w:rsid w:val="005B0021"/>
    <w:rsid w:val="005B102D"/>
    <w:rsid w:val="005B1A3E"/>
    <w:rsid w:val="005B1BC4"/>
    <w:rsid w:val="005B2D42"/>
    <w:rsid w:val="005B3AE6"/>
    <w:rsid w:val="005B489E"/>
    <w:rsid w:val="005B4FEB"/>
    <w:rsid w:val="005B793E"/>
    <w:rsid w:val="005C0DC4"/>
    <w:rsid w:val="005C19AB"/>
    <w:rsid w:val="005D188E"/>
    <w:rsid w:val="005E358A"/>
    <w:rsid w:val="005E73B6"/>
    <w:rsid w:val="005F05EF"/>
    <w:rsid w:val="005F3C21"/>
    <w:rsid w:val="006009F5"/>
    <w:rsid w:val="00600D5F"/>
    <w:rsid w:val="00601404"/>
    <w:rsid w:val="0060668A"/>
    <w:rsid w:val="00607F54"/>
    <w:rsid w:val="0061089F"/>
    <w:rsid w:val="00613BCD"/>
    <w:rsid w:val="0061526B"/>
    <w:rsid w:val="0061577C"/>
    <w:rsid w:val="00616423"/>
    <w:rsid w:val="00621E90"/>
    <w:rsid w:val="00622222"/>
    <w:rsid w:val="00623B56"/>
    <w:rsid w:val="006247C6"/>
    <w:rsid w:val="00636109"/>
    <w:rsid w:val="0064359D"/>
    <w:rsid w:val="00643700"/>
    <w:rsid w:val="00646786"/>
    <w:rsid w:val="00651648"/>
    <w:rsid w:val="00662915"/>
    <w:rsid w:val="0066349E"/>
    <w:rsid w:val="006636D8"/>
    <w:rsid w:val="00675568"/>
    <w:rsid w:val="006774AC"/>
    <w:rsid w:val="00677FB9"/>
    <w:rsid w:val="006802BC"/>
    <w:rsid w:val="006811DF"/>
    <w:rsid w:val="006970EF"/>
    <w:rsid w:val="006A0B9C"/>
    <w:rsid w:val="006A38A5"/>
    <w:rsid w:val="006A4ED9"/>
    <w:rsid w:val="006B1C8D"/>
    <w:rsid w:val="006B39AD"/>
    <w:rsid w:val="006B3BCD"/>
    <w:rsid w:val="006B5AD8"/>
    <w:rsid w:val="006C07DF"/>
    <w:rsid w:val="006C4336"/>
    <w:rsid w:val="006C6AB5"/>
    <w:rsid w:val="006D5CE6"/>
    <w:rsid w:val="006E02F1"/>
    <w:rsid w:val="006F115C"/>
    <w:rsid w:val="006F14A3"/>
    <w:rsid w:val="006F611F"/>
    <w:rsid w:val="006F662D"/>
    <w:rsid w:val="00704C37"/>
    <w:rsid w:val="0070540C"/>
    <w:rsid w:val="007154C4"/>
    <w:rsid w:val="0071565B"/>
    <w:rsid w:val="00715831"/>
    <w:rsid w:val="00715D5F"/>
    <w:rsid w:val="00717F48"/>
    <w:rsid w:val="00723764"/>
    <w:rsid w:val="00723E81"/>
    <w:rsid w:val="00723EF6"/>
    <w:rsid w:val="007279DE"/>
    <w:rsid w:val="00730EEB"/>
    <w:rsid w:val="00732C3D"/>
    <w:rsid w:val="007331BC"/>
    <w:rsid w:val="00736EE9"/>
    <w:rsid w:val="00737FE2"/>
    <w:rsid w:val="007504C8"/>
    <w:rsid w:val="0075740B"/>
    <w:rsid w:val="0076256C"/>
    <w:rsid w:val="00763894"/>
    <w:rsid w:val="007665EF"/>
    <w:rsid w:val="0077015A"/>
    <w:rsid w:val="00771FEA"/>
    <w:rsid w:val="00773650"/>
    <w:rsid w:val="007746A4"/>
    <w:rsid w:val="00783A36"/>
    <w:rsid w:val="00786F11"/>
    <w:rsid w:val="00787FFD"/>
    <w:rsid w:val="00790637"/>
    <w:rsid w:val="00790E7E"/>
    <w:rsid w:val="00793F3F"/>
    <w:rsid w:val="007A1453"/>
    <w:rsid w:val="007A503F"/>
    <w:rsid w:val="007A71BB"/>
    <w:rsid w:val="007B0581"/>
    <w:rsid w:val="007B0D24"/>
    <w:rsid w:val="007B41D2"/>
    <w:rsid w:val="007C0288"/>
    <w:rsid w:val="007C286A"/>
    <w:rsid w:val="007C5D92"/>
    <w:rsid w:val="007D2BAB"/>
    <w:rsid w:val="007D4873"/>
    <w:rsid w:val="007D4D84"/>
    <w:rsid w:val="007D5326"/>
    <w:rsid w:val="007D77B6"/>
    <w:rsid w:val="007E0C82"/>
    <w:rsid w:val="007E3F9C"/>
    <w:rsid w:val="007E51CD"/>
    <w:rsid w:val="007E55D5"/>
    <w:rsid w:val="007F0619"/>
    <w:rsid w:val="007F1BA3"/>
    <w:rsid w:val="007F3842"/>
    <w:rsid w:val="007F5D00"/>
    <w:rsid w:val="007F7D05"/>
    <w:rsid w:val="0080039E"/>
    <w:rsid w:val="00805AD3"/>
    <w:rsid w:val="00811418"/>
    <w:rsid w:val="0081443D"/>
    <w:rsid w:val="008207A6"/>
    <w:rsid w:val="00820F02"/>
    <w:rsid w:val="0082554F"/>
    <w:rsid w:val="0082703E"/>
    <w:rsid w:val="0082743D"/>
    <w:rsid w:val="00827951"/>
    <w:rsid w:val="00830E73"/>
    <w:rsid w:val="00831172"/>
    <w:rsid w:val="008350A6"/>
    <w:rsid w:val="00836BBA"/>
    <w:rsid w:val="008375A0"/>
    <w:rsid w:val="0084470F"/>
    <w:rsid w:val="008539B2"/>
    <w:rsid w:val="00853B32"/>
    <w:rsid w:val="008569FC"/>
    <w:rsid w:val="00870409"/>
    <w:rsid w:val="00872562"/>
    <w:rsid w:val="00872DD4"/>
    <w:rsid w:val="0087428A"/>
    <w:rsid w:val="00875190"/>
    <w:rsid w:val="008907AF"/>
    <w:rsid w:val="008948D8"/>
    <w:rsid w:val="008A15BF"/>
    <w:rsid w:val="008A1A31"/>
    <w:rsid w:val="008A2370"/>
    <w:rsid w:val="008A467A"/>
    <w:rsid w:val="008B073E"/>
    <w:rsid w:val="008B396E"/>
    <w:rsid w:val="008B432A"/>
    <w:rsid w:val="008B6792"/>
    <w:rsid w:val="008B687C"/>
    <w:rsid w:val="008C3853"/>
    <w:rsid w:val="008C524B"/>
    <w:rsid w:val="008C72F3"/>
    <w:rsid w:val="008D07A9"/>
    <w:rsid w:val="008D0A8D"/>
    <w:rsid w:val="008D20CC"/>
    <w:rsid w:val="008D49D3"/>
    <w:rsid w:val="008E7F4C"/>
    <w:rsid w:val="008F2710"/>
    <w:rsid w:val="008F2F59"/>
    <w:rsid w:val="008F3ABA"/>
    <w:rsid w:val="008F7EF9"/>
    <w:rsid w:val="009061F7"/>
    <w:rsid w:val="00907F55"/>
    <w:rsid w:val="00912A95"/>
    <w:rsid w:val="00917FB6"/>
    <w:rsid w:val="009206A2"/>
    <w:rsid w:val="00920C9C"/>
    <w:rsid w:val="009224B0"/>
    <w:rsid w:val="0092262C"/>
    <w:rsid w:val="00922E30"/>
    <w:rsid w:val="00927D83"/>
    <w:rsid w:val="0093082B"/>
    <w:rsid w:val="0093359E"/>
    <w:rsid w:val="00936D12"/>
    <w:rsid w:val="00937C02"/>
    <w:rsid w:val="00940E39"/>
    <w:rsid w:val="00943CDC"/>
    <w:rsid w:val="00946BFC"/>
    <w:rsid w:val="009564B7"/>
    <w:rsid w:val="00957D31"/>
    <w:rsid w:val="00970730"/>
    <w:rsid w:val="00974304"/>
    <w:rsid w:val="009801E9"/>
    <w:rsid w:val="00980DA5"/>
    <w:rsid w:val="0098389F"/>
    <w:rsid w:val="00992227"/>
    <w:rsid w:val="00995903"/>
    <w:rsid w:val="00997690"/>
    <w:rsid w:val="00997E41"/>
    <w:rsid w:val="009A25E8"/>
    <w:rsid w:val="009A2DAE"/>
    <w:rsid w:val="009A3445"/>
    <w:rsid w:val="009A7C5B"/>
    <w:rsid w:val="009B0BFA"/>
    <w:rsid w:val="009B165D"/>
    <w:rsid w:val="009B1D1C"/>
    <w:rsid w:val="009B5161"/>
    <w:rsid w:val="009B5B7E"/>
    <w:rsid w:val="009B5F3B"/>
    <w:rsid w:val="009C16DA"/>
    <w:rsid w:val="009C4A9D"/>
    <w:rsid w:val="009D0E50"/>
    <w:rsid w:val="009D23E3"/>
    <w:rsid w:val="009E4690"/>
    <w:rsid w:val="009E591E"/>
    <w:rsid w:val="009E62B1"/>
    <w:rsid w:val="009F2F53"/>
    <w:rsid w:val="009F3BDB"/>
    <w:rsid w:val="009F4B36"/>
    <w:rsid w:val="009F50BB"/>
    <w:rsid w:val="00A04BE9"/>
    <w:rsid w:val="00A0692D"/>
    <w:rsid w:val="00A1001A"/>
    <w:rsid w:val="00A10613"/>
    <w:rsid w:val="00A13D02"/>
    <w:rsid w:val="00A14C49"/>
    <w:rsid w:val="00A20771"/>
    <w:rsid w:val="00A20FFF"/>
    <w:rsid w:val="00A21EAF"/>
    <w:rsid w:val="00A22ED2"/>
    <w:rsid w:val="00A27B9B"/>
    <w:rsid w:val="00A328B6"/>
    <w:rsid w:val="00A34ED6"/>
    <w:rsid w:val="00A35E57"/>
    <w:rsid w:val="00A42613"/>
    <w:rsid w:val="00A436B8"/>
    <w:rsid w:val="00A44021"/>
    <w:rsid w:val="00A45A25"/>
    <w:rsid w:val="00A577BA"/>
    <w:rsid w:val="00A6113E"/>
    <w:rsid w:val="00A614DB"/>
    <w:rsid w:val="00A63123"/>
    <w:rsid w:val="00A63156"/>
    <w:rsid w:val="00A65D99"/>
    <w:rsid w:val="00A67256"/>
    <w:rsid w:val="00A67289"/>
    <w:rsid w:val="00A75496"/>
    <w:rsid w:val="00A75D89"/>
    <w:rsid w:val="00A763E4"/>
    <w:rsid w:val="00A76641"/>
    <w:rsid w:val="00A772C0"/>
    <w:rsid w:val="00A7754E"/>
    <w:rsid w:val="00A81781"/>
    <w:rsid w:val="00A82145"/>
    <w:rsid w:val="00A82523"/>
    <w:rsid w:val="00A916B2"/>
    <w:rsid w:val="00A94F51"/>
    <w:rsid w:val="00A95B6B"/>
    <w:rsid w:val="00A95DFE"/>
    <w:rsid w:val="00AA0686"/>
    <w:rsid w:val="00AA0EC5"/>
    <w:rsid w:val="00AA4D77"/>
    <w:rsid w:val="00AA504D"/>
    <w:rsid w:val="00AB0399"/>
    <w:rsid w:val="00AB508D"/>
    <w:rsid w:val="00AB5E9D"/>
    <w:rsid w:val="00AB725E"/>
    <w:rsid w:val="00AC1CA5"/>
    <w:rsid w:val="00AC72FF"/>
    <w:rsid w:val="00AD309C"/>
    <w:rsid w:val="00AD3B26"/>
    <w:rsid w:val="00AD47CC"/>
    <w:rsid w:val="00AD77CE"/>
    <w:rsid w:val="00AE192B"/>
    <w:rsid w:val="00AF195C"/>
    <w:rsid w:val="00AF447E"/>
    <w:rsid w:val="00AF7A7B"/>
    <w:rsid w:val="00B00CB6"/>
    <w:rsid w:val="00B14936"/>
    <w:rsid w:val="00B14C45"/>
    <w:rsid w:val="00B170A9"/>
    <w:rsid w:val="00B20767"/>
    <w:rsid w:val="00B25116"/>
    <w:rsid w:val="00B2597D"/>
    <w:rsid w:val="00B25AA7"/>
    <w:rsid w:val="00B27CBF"/>
    <w:rsid w:val="00B4007F"/>
    <w:rsid w:val="00B52793"/>
    <w:rsid w:val="00B5358C"/>
    <w:rsid w:val="00B55844"/>
    <w:rsid w:val="00B55D53"/>
    <w:rsid w:val="00B57870"/>
    <w:rsid w:val="00B63456"/>
    <w:rsid w:val="00B657C6"/>
    <w:rsid w:val="00B71924"/>
    <w:rsid w:val="00B7658B"/>
    <w:rsid w:val="00B76821"/>
    <w:rsid w:val="00B81C8C"/>
    <w:rsid w:val="00B85F60"/>
    <w:rsid w:val="00B90CAB"/>
    <w:rsid w:val="00B95771"/>
    <w:rsid w:val="00B96DC4"/>
    <w:rsid w:val="00BA233C"/>
    <w:rsid w:val="00BA28BC"/>
    <w:rsid w:val="00BA2B0D"/>
    <w:rsid w:val="00BB1404"/>
    <w:rsid w:val="00BB2017"/>
    <w:rsid w:val="00BB22A2"/>
    <w:rsid w:val="00BB2CF9"/>
    <w:rsid w:val="00BB33ED"/>
    <w:rsid w:val="00BB4952"/>
    <w:rsid w:val="00BB7988"/>
    <w:rsid w:val="00BC6803"/>
    <w:rsid w:val="00BC7E2D"/>
    <w:rsid w:val="00BD55D9"/>
    <w:rsid w:val="00BD6819"/>
    <w:rsid w:val="00BE194D"/>
    <w:rsid w:val="00BE34DB"/>
    <w:rsid w:val="00BE40E8"/>
    <w:rsid w:val="00BE4260"/>
    <w:rsid w:val="00BE42C3"/>
    <w:rsid w:val="00BF40AC"/>
    <w:rsid w:val="00BF7A9F"/>
    <w:rsid w:val="00C03795"/>
    <w:rsid w:val="00C06240"/>
    <w:rsid w:val="00C065B4"/>
    <w:rsid w:val="00C06B8F"/>
    <w:rsid w:val="00C07E21"/>
    <w:rsid w:val="00C1025F"/>
    <w:rsid w:val="00C1154A"/>
    <w:rsid w:val="00C12476"/>
    <w:rsid w:val="00C159A2"/>
    <w:rsid w:val="00C17711"/>
    <w:rsid w:val="00C21E4F"/>
    <w:rsid w:val="00C22DAD"/>
    <w:rsid w:val="00C24E1F"/>
    <w:rsid w:val="00C266AC"/>
    <w:rsid w:val="00C26A59"/>
    <w:rsid w:val="00C26BC7"/>
    <w:rsid w:val="00C33EC4"/>
    <w:rsid w:val="00C36B99"/>
    <w:rsid w:val="00C4099A"/>
    <w:rsid w:val="00C417C5"/>
    <w:rsid w:val="00C45A9C"/>
    <w:rsid w:val="00C520DE"/>
    <w:rsid w:val="00C54646"/>
    <w:rsid w:val="00C60587"/>
    <w:rsid w:val="00C62006"/>
    <w:rsid w:val="00C6251D"/>
    <w:rsid w:val="00C636A8"/>
    <w:rsid w:val="00C63F21"/>
    <w:rsid w:val="00C673D3"/>
    <w:rsid w:val="00C771A8"/>
    <w:rsid w:val="00C77A96"/>
    <w:rsid w:val="00C84811"/>
    <w:rsid w:val="00C84A6A"/>
    <w:rsid w:val="00C8698B"/>
    <w:rsid w:val="00C904B2"/>
    <w:rsid w:val="00C925CE"/>
    <w:rsid w:val="00C93B6C"/>
    <w:rsid w:val="00CA00F4"/>
    <w:rsid w:val="00CA28B3"/>
    <w:rsid w:val="00CA3732"/>
    <w:rsid w:val="00CA3AF1"/>
    <w:rsid w:val="00CA6F41"/>
    <w:rsid w:val="00CA7483"/>
    <w:rsid w:val="00CB15DC"/>
    <w:rsid w:val="00CB2845"/>
    <w:rsid w:val="00CC783E"/>
    <w:rsid w:val="00CD06B3"/>
    <w:rsid w:val="00CD31B8"/>
    <w:rsid w:val="00CD4D46"/>
    <w:rsid w:val="00CD4DE9"/>
    <w:rsid w:val="00CE7DFF"/>
    <w:rsid w:val="00CF1B29"/>
    <w:rsid w:val="00CF52E4"/>
    <w:rsid w:val="00D0040E"/>
    <w:rsid w:val="00D02FE6"/>
    <w:rsid w:val="00D030DD"/>
    <w:rsid w:val="00D0590C"/>
    <w:rsid w:val="00D2003C"/>
    <w:rsid w:val="00D204FA"/>
    <w:rsid w:val="00D25A9C"/>
    <w:rsid w:val="00D40306"/>
    <w:rsid w:val="00D406E4"/>
    <w:rsid w:val="00D42395"/>
    <w:rsid w:val="00D42E20"/>
    <w:rsid w:val="00D441B4"/>
    <w:rsid w:val="00D44D8A"/>
    <w:rsid w:val="00D4549C"/>
    <w:rsid w:val="00D454CB"/>
    <w:rsid w:val="00D47086"/>
    <w:rsid w:val="00D51351"/>
    <w:rsid w:val="00D520DD"/>
    <w:rsid w:val="00D52329"/>
    <w:rsid w:val="00D53B7F"/>
    <w:rsid w:val="00D57000"/>
    <w:rsid w:val="00D61D3F"/>
    <w:rsid w:val="00D64BD7"/>
    <w:rsid w:val="00D66F0D"/>
    <w:rsid w:val="00D679A9"/>
    <w:rsid w:val="00D71EF0"/>
    <w:rsid w:val="00D74861"/>
    <w:rsid w:val="00D80114"/>
    <w:rsid w:val="00D80476"/>
    <w:rsid w:val="00D81A1A"/>
    <w:rsid w:val="00D842B9"/>
    <w:rsid w:val="00D84783"/>
    <w:rsid w:val="00D84F5C"/>
    <w:rsid w:val="00D90055"/>
    <w:rsid w:val="00D901A0"/>
    <w:rsid w:val="00D93791"/>
    <w:rsid w:val="00D93923"/>
    <w:rsid w:val="00D94BAA"/>
    <w:rsid w:val="00D97ED9"/>
    <w:rsid w:val="00DA1CC5"/>
    <w:rsid w:val="00DA3258"/>
    <w:rsid w:val="00DA38F1"/>
    <w:rsid w:val="00DA4A6E"/>
    <w:rsid w:val="00DA73C8"/>
    <w:rsid w:val="00DB332B"/>
    <w:rsid w:val="00DB6CD5"/>
    <w:rsid w:val="00DC29D2"/>
    <w:rsid w:val="00DC5E83"/>
    <w:rsid w:val="00DC799B"/>
    <w:rsid w:val="00DD02AD"/>
    <w:rsid w:val="00DD06E9"/>
    <w:rsid w:val="00DD177E"/>
    <w:rsid w:val="00DD2503"/>
    <w:rsid w:val="00DD480D"/>
    <w:rsid w:val="00DD6289"/>
    <w:rsid w:val="00DD72E0"/>
    <w:rsid w:val="00DD77FD"/>
    <w:rsid w:val="00DE222E"/>
    <w:rsid w:val="00DE42D2"/>
    <w:rsid w:val="00DE65BC"/>
    <w:rsid w:val="00DF0E11"/>
    <w:rsid w:val="00DF191B"/>
    <w:rsid w:val="00E01618"/>
    <w:rsid w:val="00E05498"/>
    <w:rsid w:val="00E077E2"/>
    <w:rsid w:val="00E07FA9"/>
    <w:rsid w:val="00E106D2"/>
    <w:rsid w:val="00E14E5F"/>
    <w:rsid w:val="00E1552E"/>
    <w:rsid w:val="00E222F4"/>
    <w:rsid w:val="00E22CCE"/>
    <w:rsid w:val="00E23CDB"/>
    <w:rsid w:val="00E25C72"/>
    <w:rsid w:val="00E2756B"/>
    <w:rsid w:val="00E323C0"/>
    <w:rsid w:val="00E366BA"/>
    <w:rsid w:val="00E36BC2"/>
    <w:rsid w:val="00E47D11"/>
    <w:rsid w:val="00E501CC"/>
    <w:rsid w:val="00E56250"/>
    <w:rsid w:val="00E56B0C"/>
    <w:rsid w:val="00E56E74"/>
    <w:rsid w:val="00E65D83"/>
    <w:rsid w:val="00E676F8"/>
    <w:rsid w:val="00E71C70"/>
    <w:rsid w:val="00E72BD9"/>
    <w:rsid w:val="00E72BF1"/>
    <w:rsid w:val="00E75F34"/>
    <w:rsid w:val="00E842BA"/>
    <w:rsid w:val="00E87619"/>
    <w:rsid w:val="00E906D7"/>
    <w:rsid w:val="00E93E78"/>
    <w:rsid w:val="00E96567"/>
    <w:rsid w:val="00E96E1A"/>
    <w:rsid w:val="00E979E2"/>
    <w:rsid w:val="00EA23A7"/>
    <w:rsid w:val="00EA3CC6"/>
    <w:rsid w:val="00EA7CD2"/>
    <w:rsid w:val="00EB0D97"/>
    <w:rsid w:val="00EB1198"/>
    <w:rsid w:val="00EB6690"/>
    <w:rsid w:val="00EB72DF"/>
    <w:rsid w:val="00EB7839"/>
    <w:rsid w:val="00EC4023"/>
    <w:rsid w:val="00EC41AD"/>
    <w:rsid w:val="00EC6801"/>
    <w:rsid w:val="00EC7867"/>
    <w:rsid w:val="00EC7B75"/>
    <w:rsid w:val="00ED4536"/>
    <w:rsid w:val="00ED5B13"/>
    <w:rsid w:val="00ED710F"/>
    <w:rsid w:val="00ED7FAF"/>
    <w:rsid w:val="00EE5A13"/>
    <w:rsid w:val="00EE60C1"/>
    <w:rsid w:val="00EE7957"/>
    <w:rsid w:val="00EF7A8F"/>
    <w:rsid w:val="00F03B20"/>
    <w:rsid w:val="00F04114"/>
    <w:rsid w:val="00F046D2"/>
    <w:rsid w:val="00F0772D"/>
    <w:rsid w:val="00F10AF4"/>
    <w:rsid w:val="00F1345B"/>
    <w:rsid w:val="00F1486A"/>
    <w:rsid w:val="00F23385"/>
    <w:rsid w:val="00F24036"/>
    <w:rsid w:val="00F247C4"/>
    <w:rsid w:val="00F3011C"/>
    <w:rsid w:val="00F32870"/>
    <w:rsid w:val="00F343B1"/>
    <w:rsid w:val="00F345A0"/>
    <w:rsid w:val="00F34BA7"/>
    <w:rsid w:val="00F34BE4"/>
    <w:rsid w:val="00F364C4"/>
    <w:rsid w:val="00F3795B"/>
    <w:rsid w:val="00F42881"/>
    <w:rsid w:val="00F4301B"/>
    <w:rsid w:val="00F46D3E"/>
    <w:rsid w:val="00F512D4"/>
    <w:rsid w:val="00F51BEA"/>
    <w:rsid w:val="00F51C0B"/>
    <w:rsid w:val="00F5220D"/>
    <w:rsid w:val="00F54F86"/>
    <w:rsid w:val="00F55240"/>
    <w:rsid w:val="00F560AC"/>
    <w:rsid w:val="00F62304"/>
    <w:rsid w:val="00F62F11"/>
    <w:rsid w:val="00F73815"/>
    <w:rsid w:val="00F75B18"/>
    <w:rsid w:val="00F77C9F"/>
    <w:rsid w:val="00F80496"/>
    <w:rsid w:val="00F81BE9"/>
    <w:rsid w:val="00F827EA"/>
    <w:rsid w:val="00F85CE9"/>
    <w:rsid w:val="00F9013E"/>
    <w:rsid w:val="00F91ECB"/>
    <w:rsid w:val="00F924D3"/>
    <w:rsid w:val="00FA168D"/>
    <w:rsid w:val="00FA1C70"/>
    <w:rsid w:val="00FA1EBA"/>
    <w:rsid w:val="00FA4E5B"/>
    <w:rsid w:val="00FA5DF7"/>
    <w:rsid w:val="00FA64E4"/>
    <w:rsid w:val="00FB06F8"/>
    <w:rsid w:val="00FB4CB5"/>
    <w:rsid w:val="00FC4D57"/>
    <w:rsid w:val="00FC6A60"/>
    <w:rsid w:val="00FD0626"/>
    <w:rsid w:val="00FD56D6"/>
    <w:rsid w:val="00FE1BBD"/>
    <w:rsid w:val="00FE23F3"/>
    <w:rsid w:val="00FE2F56"/>
    <w:rsid w:val="00FE3084"/>
    <w:rsid w:val="00FE34D1"/>
    <w:rsid w:val="00FE3653"/>
    <w:rsid w:val="00FE3FA6"/>
    <w:rsid w:val="00FF2948"/>
    <w:rsid w:val="00FF3506"/>
    <w:rsid w:val="00FF3F2D"/>
    <w:rsid w:val="00FF6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C0BF90-ED6C-49C4-A0B4-8E9A760F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12476"/>
    <w:pPr>
      <w:widowControl w:val="0"/>
    </w:pPr>
    <w:rPr>
      <w:rFonts w:eastAsia="標楷體"/>
      <w:kern w:val="2"/>
      <w:sz w:val="32"/>
    </w:rPr>
  </w:style>
  <w:style w:type="paragraph" w:styleId="1">
    <w:name w:val="heading 1"/>
    <w:basedOn w:val="a1"/>
    <w:qFormat/>
    <w:rsid w:val="00C12476"/>
    <w:pPr>
      <w:numPr>
        <w:numId w:val="1"/>
      </w:numPr>
      <w:kinsoku w:val="0"/>
      <w:ind w:left="699"/>
      <w:jc w:val="both"/>
      <w:outlineLvl w:val="0"/>
    </w:pPr>
    <w:rPr>
      <w:rFonts w:ascii="標楷體" w:hAnsi="Arial"/>
      <w:bCs/>
      <w:kern w:val="0"/>
      <w:szCs w:val="52"/>
    </w:rPr>
  </w:style>
  <w:style w:type="paragraph" w:styleId="2">
    <w:name w:val="heading 2"/>
    <w:aliases w:val="標題110/111"/>
    <w:basedOn w:val="a1"/>
    <w:link w:val="20"/>
    <w:qFormat/>
    <w:rsid w:val="00C12476"/>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rsid w:val="00C12476"/>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C12476"/>
    <w:pPr>
      <w:numPr>
        <w:ilvl w:val="3"/>
        <w:numId w:val="1"/>
      </w:numPr>
      <w:jc w:val="both"/>
      <w:outlineLvl w:val="3"/>
    </w:pPr>
    <w:rPr>
      <w:rFonts w:ascii="標楷體" w:hAnsi="Arial"/>
      <w:szCs w:val="36"/>
    </w:rPr>
  </w:style>
  <w:style w:type="paragraph" w:styleId="5">
    <w:name w:val="heading 5"/>
    <w:basedOn w:val="a1"/>
    <w:link w:val="50"/>
    <w:qFormat/>
    <w:rsid w:val="00C12476"/>
    <w:pPr>
      <w:numPr>
        <w:ilvl w:val="4"/>
        <w:numId w:val="1"/>
      </w:numPr>
      <w:kinsoku w:val="0"/>
      <w:jc w:val="both"/>
      <w:outlineLvl w:val="4"/>
    </w:pPr>
    <w:rPr>
      <w:rFonts w:ascii="標楷體" w:hAnsi="Arial"/>
      <w:bCs/>
      <w:szCs w:val="36"/>
    </w:rPr>
  </w:style>
  <w:style w:type="paragraph" w:styleId="6">
    <w:name w:val="heading 6"/>
    <w:basedOn w:val="a1"/>
    <w:qFormat/>
    <w:rsid w:val="00C12476"/>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12476"/>
    <w:pPr>
      <w:numPr>
        <w:ilvl w:val="6"/>
        <w:numId w:val="1"/>
      </w:numPr>
      <w:kinsoku w:val="0"/>
      <w:jc w:val="both"/>
      <w:outlineLvl w:val="6"/>
    </w:pPr>
    <w:rPr>
      <w:rFonts w:ascii="標楷體" w:hAnsi="Arial"/>
      <w:bCs/>
      <w:szCs w:val="36"/>
    </w:rPr>
  </w:style>
  <w:style w:type="paragraph" w:styleId="8">
    <w:name w:val="heading 8"/>
    <w:basedOn w:val="a1"/>
    <w:qFormat/>
    <w:rsid w:val="00C12476"/>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12476"/>
    <w:pPr>
      <w:spacing w:before="720" w:after="720"/>
      <w:ind w:left="7371"/>
    </w:pPr>
    <w:rPr>
      <w:rFonts w:ascii="標楷體"/>
      <w:b/>
      <w:snapToGrid w:val="0"/>
      <w:spacing w:val="10"/>
      <w:sz w:val="36"/>
    </w:rPr>
  </w:style>
  <w:style w:type="paragraph" w:styleId="a6">
    <w:name w:val="endnote text"/>
    <w:basedOn w:val="a1"/>
    <w:semiHidden/>
    <w:rsid w:val="00C12476"/>
    <w:pPr>
      <w:spacing w:before="240"/>
      <w:ind w:left="1021" w:hanging="1021"/>
      <w:jc w:val="both"/>
    </w:pPr>
    <w:rPr>
      <w:rFonts w:ascii="標楷體"/>
      <w:snapToGrid w:val="0"/>
      <w:spacing w:val="10"/>
    </w:rPr>
  </w:style>
  <w:style w:type="paragraph" w:styleId="51">
    <w:name w:val="toc 5"/>
    <w:basedOn w:val="a1"/>
    <w:next w:val="a1"/>
    <w:autoRedefine/>
    <w:uiPriority w:val="39"/>
    <w:rsid w:val="00C12476"/>
    <w:pPr>
      <w:ind w:leftChars="400" w:left="600" w:rightChars="200" w:right="200" w:hangingChars="200" w:hanging="200"/>
    </w:pPr>
    <w:rPr>
      <w:rFonts w:ascii="標楷體"/>
    </w:rPr>
  </w:style>
  <w:style w:type="character" w:styleId="a7">
    <w:name w:val="page number"/>
    <w:basedOn w:val="a2"/>
    <w:semiHidden/>
    <w:rsid w:val="00C12476"/>
    <w:rPr>
      <w:rFonts w:ascii="標楷體" w:eastAsia="標楷體"/>
      <w:sz w:val="20"/>
    </w:rPr>
  </w:style>
  <w:style w:type="paragraph" w:styleId="60">
    <w:name w:val="toc 6"/>
    <w:basedOn w:val="a1"/>
    <w:next w:val="a1"/>
    <w:autoRedefine/>
    <w:uiPriority w:val="39"/>
    <w:rsid w:val="00C12476"/>
    <w:pPr>
      <w:ind w:leftChars="500" w:left="500"/>
    </w:pPr>
    <w:rPr>
      <w:rFonts w:ascii="標楷體"/>
    </w:rPr>
  </w:style>
  <w:style w:type="paragraph" w:customStyle="1" w:styleId="10">
    <w:name w:val="段落樣式1"/>
    <w:basedOn w:val="a1"/>
    <w:rsid w:val="00C12476"/>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12476"/>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C12476"/>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qFormat/>
    <w:rsid w:val="00646786"/>
    <w:pPr>
      <w:tabs>
        <w:tab w:val="right" w:leader="dot" w:pos="8834"/>
      </w:tabs>
      <w:kinsoku w:val="0"/>
      <w:ind w:leftChars="100" w:left="1020" w:rightChars="200" w:right="680" w:hangingChars="200" w:hanging="680"/>
    </w:pPr>
    <w:rPr>
      <w:rFonts w:ascii="標楷體"/>
      <w:noProof/>
    </w:rPr>
  </w:style>
  <w:style w:type="paragraph" w:styleId="31">
    <w:name w:val="toc 3"/>
    <w:basedOn w:val="a1"/>
    <w:next w:val="a1"/>
    <w:autoRedefine/>
    <w:uiPriority w:val="39"/>
    <w:qFormat/>
    <w:rsid w:val="00C12476"/>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C12476"/>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C12476"/>
    <w:pPr>
      <w:ind w:leftChars="600" w:left="800" w:hangingChars="200" w:hanging="200"/>
    </w:pPr>
    <w:rPr>
      <w:rFonts w:ascii="標楷體"/>
    </w:rPr>
  </w:style>
  <w:style w:type="paragraph" w:styleId="80">
    <w:name w:val="toc 8"/>
    <w:basedOn w:val="a1"/>
    <w:next w:val="a1"/>
    <w:autoRedefine/>
    <w:uiPriority w:val="39"/>
    <w:rsid w:val="00C12476"/>
    <w:pPr>
      <w:ind w:leftChars="700" w:left="900" w:hangingChars="200" w:hanging="200"/>
    </w:pPr>
    <w:rPr>
      <w:rFonts w:ascii="標楷體"/>
    </w:rPr>
  </w:style>
  <w:style w:type="paragraph" w:styleId="9">
    <w:name w:val="toc 9"/>
    <w:basedOn w:val="a1"/>
    <w:next w:val="a1"/>
    <w:autoRedefine/>
    <w:uiPriority w:val="39"/>
    <w:rsid w:val="00C12476"/>
    <w:pPr>
      <w:ind w:leftChars="1600" w:left="3840"/>
    </w:pPr>
  </w:style>
  <w:style w:type="paragraph" w:styleId="a8">
    <w:name w:val="header"/>
    <w:basedOn w:val="a1"/>
    <w:semiHidden/>
    <w:rsid w:val="00C12476"/>
    <w:pPr>
      <w:tabs>
        <w:tab w:val="center" w:pos="4153"/>
        <w:tab w:val="right" w:pos="8306"/>
      </w:tabs>
      <w:snapToGrid w:val="0"/>
    </w:pPr>
    <w:rPr>
      <w:sz w:val="20"/>
    </w:rPr>
  </w:style>
  <w:style w:type="paragraph" w:customStyle="1" w:styleId="32">
    <w:name w:val="段落樣式3"/>
    <w:basedOn w:val="21"/>
    <w:rsid w:val="00C12476"/>
    <w:pPr>
      <w:ind w:leftChars="400" w:left="400"/>
    </w:pPr>
  </w:style>
  <w:style w:type="character" w:styleId="a9">
    <w:name w:val="Hyperlink"/>
    <w:basedOn w:val="a2"/>
    <w:uiPriority w:val="99"/>
    <w:rsid w:val="00C12476"/>
    <w:rPr>
      <w:color w:val="0000FF"/>
      <w:u w:val="single"/>
    </w:rPr>
  </w:style>
  <w:style w:type="paragraph" w:customStyle="1" w:styleId="aa">
    <w:name w:val="簽名日期"/>
    <w:basedOn w:val="a1"/>
    <w:rsid w:val="00C12476"/>
    <w:pPr>
      <w:kinsoku w:val="0"/>
      <w:jc w:val="distribute"/>
    </w:pPr>
    <w:rPr>
      <w:kern w:val="0"/>
    </w:rPr>
  </w:style>
  <w:style w:type="paragraph" w:customStyle="1" w:styleId="0">
    <w:name w:val="段落樣式0"/>
    <w:basedOn w:val="21"/>
    <w:rsid w:val="00C12476"/>
    <w:pPr>
      <w:ind w:leftChars="200" w:left="200" w:firstLineChars="0" w:firstLine="0"/>
    </w:pPr>
  </w:style>
  <w:style w:type="paragraph" w:customStyle="1" w:styleId="ab">
    <w:name w:val="附件"/>
    <w:basedOn w:val="a6"/>
    <w:rsid w:val="00C12476"/>
    <w:pPr>
      <w:kinsoku w:val="0"/>
      <w:spacing w:before="0"/>
      <w:ind w:left="1047" w:hangingChars="300" w:hanging="1047"/>
    </w:pPr>
    <w:rPr>
      <w:snapToGrid/>
      <w:spacing w:val="0"/>
      <w:kern w:val="0"/>
    </w:rPr>
  </w:style>
  <w:style w:type="paragraph" w:customStyle="1" w:styleId="42">
    <w:name w:val="段落樣式4"/>
    <w:basedOn w:val="32"/>
    <w:rsid w:val="00C12476"/>
    <w:pPr>
      <w:ind w:leftChars="500" w:left="500"/>
    </w:pPr>
  </w:style>
  <w:style w:type="paragraph" w:customStyle="1" w:styleId="52">
    <w:name w:val="段落樣式5"/>
    <w:basedOn w:val="42"/>
    <w:rsid w:val="00C12476"/>
    <w:pPr>
      <w:ind w:leftChars="600" w:left="600"/>
    </w:pPr>
  </w:style>
  <w:style w:type="paragraph" w:customStyle="1" w:styleId="61">
    <w:name w:val="段落樣式6"/>
    <w:basedOn w:val="52"/>
    <w:rsid w:val="00C12476"/>
    <w:pPr>
      <w:ind w:leftChars="700" w:left="700"/>
    </w:pPr>
  </w:style>
  <w:style w:type="paragraph" w:customStyle="1" w:styleId="71">
    <w:name w:val="段落樣式7"/>
    <w:basedOn w:val="61"/>
    <w:rsid w:val="00C12476"/>
  </w:style>
  <w:style w:type="paragraph" w:customStyle="1" w:styleId="81">
    <w:name w:val="段落樣式8"/>
    <w:basedOn w:val="71"/>
    <w:rsid w:val="00C12476"/>
    <w:pPr>
      <w:ind w:leftChars="800" w:left="800"/>
    </w:pPr>
  </w:style>
  <w:style w:type="paragraph" w:customStyle="1" w:styleId="a0">
    <w:name w:val="表樣式"/>
    <w:basedOn w:val="a1"/>
    <w:next w:val="a1"/>
    <w:rsid w:val="00C12476"/>
    <w:pPr>
      <w:numPr>
        <w:numId w:val="2"/>
      </w:numPr>
      <w:jc w:val="both"/>
    </w:pPr>
    <w:rPr>
      <w:rFonts w:ascii="標楷體"/>
      <w:kern w:val="0"/>
    </w:rPr>
  </w:style>
  <w:style w:type="paragraph" w:styleId="ac">
    <w:name w:val="Body Text Indent"/>
    <w:basedOn w:val="a1"/>
    <w:semiHidden/>
    <w:rsid w:val="00C12476"/>
    <w:pPr>
      <w:ind w:left="698" w:hangingChars="200" w:hanging="698"/>
    </w:pPr>
  </w:style>
  <w:style w:type="paragraph" w:customStyle="1" w:styleId="ad">
    <w:name w:val="調查報告"/>
    <w:basedOn w:val="a6"/>
    <w:rsid w:val="00C12476"/>
    <w:pPr>
      <w:kinsoku w:val="0"/>
      <w:spacing w:before="0"/>
      <w:ind w:left="1701" w:firstLine="0"/>
    </w:pPr>
    <w:rPr>
      <w:b/>
      <w:snapToGrid/>
      <w:spacing w:val="200"/>
      <w:kern w:val="0"/>
      <w:sz w:val="36"/>
    </w:rPr>
  </w:style>
  <w:style w:type="table" w:styleId="ae">
    <w:name w:val="Table Grid"/>
    <w:basedOn w:val="a3"/>
    <w:rsid w:val="00A44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C12476"/>
    <w:pPr>
      <w:numPr>
        <w:numId w:val="3"/>
      </w:numPr>
      <w:tabs>
        <w:tab w:val="clear" w:pos="1440"/>
      </w:tabs>
      <w:ind w:left="400" w:hangingChars="400" w:hanging="400"/>
      <w:jc w:val="both"/>
    </w:pPr>
    <w:rPr>
      <w:rFonts w:ascii="標楷體"/>
    </w:rPr>
  </w:style>
  <w:style w:type="paragraph" w:styleId="af">
    <w:name w:val="footer"/>
    <w:basedOn w:val="a1"/>
    <w:semiHidden/>
    <w:rsid w:val="00C12476"/>
    <w:pPr>
      <w:tabs>
        <w:tab w:val="center" w:pos="4153"/>
        <w:tab w:val="right" w:pos="8306"/>
      </w:tabs>
      <w:snapToGrid w:val="0"/>
    </w:pPr>
    <w:rPr>
      <w:sz w:val="20"/>
    </w:rPr>
  </w:style>
  <w:style w:type="paragraph" w:styleId="af0">
    <w:name w:val="table of figures"/>
    <w:basedOn w:val="a1"/>
    <w:next w:val="a1"/>
    <w:semiHidden/>
    <w:rsid w:val="00C12476"/>
    <w:pPr>
      <w:ind w:left="400" w:hangingChars="400" w:hanging="400"/>
    </w:pPr>
  </w:style>
  <w:style w:type="paragraph" w:styleId="af1">
    <w:name w:val="List Paragraph"/>
    <w:basedOn w:val="a1"/>
    <w:uiPriority w:val="34"/>
    <w:qFormat/>
    <w:rsid w:val="00A44021"/>
    <w:pPr>
      <w:ind w:leftChars="200" w:left="480"/>
    </w:pPr>
    <w:rPr>
      <w:rFonts w:eastAsia="新細明體"/>
      <w:sz w:val="24"/>
      <w:szCs w:val="24"/>
    </w:rPr>
  </w:style>
  <w:style w:type="paragraph" w:styleId="af2">
    <w:name w:val="TOC Heading"/>
    <w:basedOn w:val="1"/>
    <w:next w:val="a1"/>
    <w:uiPriority w:val="39"/>
    <w:semiHidden/>
    <w:unhideWhenUsed/>
    <w:qFormat/>
    <w:rsid w:val="007E3F9C"/>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3">
    <w:name w:val="Balloon Text"/>
    <w:basedOn w:val="a1"/>
    <w:link w:val="af4"/>
    <w:uiPriority w:val="99"/>
    <w:semiHidden/>
    <w:unhideWhenUsed/>
    <w:rsid w:val="007E3F9C"/>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7E3F9C"/>
    <w:rPr>
      <w:rFonts w:asciiTheme="majorHAnsi" w:eastAsiaTheme="majorEastAsia" w:hAnsiTheme="majorHAnsi" w:cstheme="majorBidi"/>
      <w:kern w:val="2"/>
      <w:sz w:val="18"/>
      <w:szCs w:val="18"/>
    </w:rPr>
  </w:style>
  <w:style w:type="paragraph" w:styleId="af5">
    <w:name w:val="footnote text"/>
    <w:basedOn w:val="a1"/>
    <w:link w:val="af6"/>
    <w:uiPriority w:val="99"/>
    <w:semiHidden/>
    <w:unhideWhenUsed/>
    <w:rsid w:val="00E07FA9"/>
    <w:pPr>
      <w:snapToGrid w:val="0"/>
    </w:pPr>
    <w:rPr>
      <w:sz w:val="20"/>
    </w:rPr>
  </w:style>
  <w:style w:type="character" w:customStyle="1" w:styleId="af6">
    <w:name w:val="註腳文字 字元"/>
    <w:basedOn w:val="a2"/>
    <w:link w:val="af5"/>
    <w:uiPriority w:val="99"/>
    <w:semiHidden/>
    <w:rsid w:val="00E07FA9"/>
    <w:rPr>
      <w:rFonts w:eastAsia="標楷體"/>
      <w:kern w:val="2"/>
    </w:rPr>
  </w:style>
  <w:style w:type="character" w:styleId="af7">
    <w:name w:val="footnote reference"/>
    <w:basedOn w:val="a2"/>
    <w:uiPriority w:val="99"/>
    <w:semiHidden/>
    <w:unhideWhenUsed/>
    <w:rsid w:val="00E07FA9"/>
    <w:rPr>
      <w:vertAlign w:val="superscript"/>
    </w:rPr>
  </w:style>
  <w:style w:type="character" w:customStyle="1" w:styleId="30">
    <w:name w:val="標題 3 字元"/>
    <w:aliases w:val="(一) 字元"/>
    <w:basedOn w:val="a2"/>
    <w:link w:val="3"/>
    <w:rsid w:val="00B55D53"/>
    <w:rPr>
      <w:rFonts w:ascii="標楷體" w:eastAsia="標楷體" w:hAnsi="Arial"/>
      <w:bCs/>
      <w:sz w:val="32"/>
      <w:szCs w:val="36"/>
    </w:rPr>
  </w:style>
  <w:style w:type="character" w:customStyle="1" w:styleId="40">
    <w:name w:val="標題 4 字元"/>
    <w:aliases w:val="表格 字元"/>
    <w:basedOn w:val="a2"/>
    <w:link w:val="4"/>
    <w:rsid w:val="00B55D53"/>
    <w:rPr>
      <w:rFonts w:ascii="標楷體" w:eastAsia="標楷體" w:hAnsi="Arial"/>
      <w:kern w:val="2"/>
      <w:sz w:val="32"/>
      <w:szCs w:val="36"/>
    </w:rPr>
  </w:style>
  <w:style w:type="character" w:customStyle="1" w:styleId="20">
    <w:name w:val="標題 2 字元"/>
    <w:aliases w:val="標題110/111 字元"/>
    <w:basedOn w:val="a2"/>
    <w:link w:val="2"/>
    <w:rsid w:val="00927D83"/>
    <w:rPr>
      <w:rFonts w:ascii="標楷體" w:eastAsia="標楷體" w:hAnsi="Arial"/>
      <w:bCs/>
      <w:sz w:val="32"/>
      <w:szCs w:val="48"/>
    </w:rPr>
  </w:style>
  <w:style w:type="character" w:customStyle="1" w:styleId="50">
    <w:name w:val="標題 5 字元"/>
    <w:basedOn w:val="a2"/>
    <w:link w:val="5"/>
    <w:rsid w:val="006C4336"/>
    <w:rPr>
      <w:rFonts w:ascii="標楷體" w:eastAsia="標楷體" w:hAnsi="Arial"/>
      <w:bCs/>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u\Desktop\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256DA-063B-4B2D-8C4D-4CF3E98C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47</Pages>
  <Words>4250</Words>
  <Characters>24226</Characters>
  <Application>Microsoft Office Word</Application>
  <DocSecurity>0</DocSecurity>
  <Lines>201</Lines>
  <Paragraphs>56</Paragraphs>
  <ScaleCrop>false</ScaleCrop>
  <Company>cy</Company>
  <LinksUpToDate>false</LinksUpToDate>
  <CharactersWithSpaces>28420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hcsu</dc:creator>
  <cp:lastModifiedBy>謝琦瑛</cp:lastModifiedBy>
  <cp:revision>2</cp:revision>
  <cp:lastPrinted>2013-12-02T03:01:00Z</cp:lastPrinted>
  <dcterms:created xsi:type="dcterms:W3CDTF">2016-12-13T02:11:00Z</dcterms:created>
  <dcterms:modified xsi:type="dcterms:W3CDTF">2016-12-13T02:11:00Z</dcterms:modified>
</cp:coreProperties>
</file>