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B62" w:rsidRPr="00D3617B" w:rsidRDefault="00681B62" w:rsidP="00843B0E">
      <w:pPr>
        <w:pStyle w:val="a4"/>
        <w:kinsoku w:val="0"/>
        <w:spacing w:before="0"/>
        <w:ind w:leftChars="800" w:left="2721" w:firstLine="0"/>
        <w:rPr>
          <w:bCs/>
          <w:snapToGrid/>
          <w:kern w:val="0"/>
          <w:sz w:val="24"/>
          <w:szCs w:val="24"/>
        </w:rPr>
      </w:pPr>
      <w:bookmarkStart w:id="0" w:name="_GoBack"/>
      <w:bookmarkEnd w:id="0"/>
      <w:r>
        <w:rPr>
          <w:rFonts w:hint="eastAsia"/>
          <w:bCs/>
          <w:snapToGrid/>
          <w:spacing w:val="200"/>
          <w:kern w:val="0"/>
          <w:sz w:val="40"/>
        </w:rPr>
        <w:t>糾正案文</w:t>
      </w:r>
      <w:r w:rsidR="00D3617B" w:rsidRPr="00D3617B">
        <w:rPr>
          <w:rFonts w:hint="eastAsia"/>
          <w:bCs/>
          <w:snapToGrid/>
          <w:spacing w:val="200"/>
          <w:kern w:val="0"/>
          <w:sz w:val="24"/>
          <w:szCs w:val="24"/>
        </w:rPr>
        <w:t>(公布版)</w:t>
      </w:r>
    </w:p>
    <w:p w:rsidR="00681B62" w:rsidRDefault="00681B62" w:rsidP="00C64A08">
      <w:pPr>
        <w:pStyle w:val="1"/>
        <w:ind w:left="2721" w:hanging="2721"/>
      </w:pPr>
      <w:bookmarkStart w:id="1" w:name="_Toc529218254"/>
      <w:bookmarkStart w:id="2" w:name="_Toc529222677"/>
      <w:bookmarkStart w:id="3" w:name="_Toc529223099"/>
      <w:bookmarkStart w:id="4" w:name="_Toc529223850"/>
      <w:bookmarkStart w:id="5" w:name="_Toc529228246"/>
      <w:bookmarkStart w:id="6" w:name="_Toc524895636"/>
      <w:bookmarkStart w:id="7" w:name="_Toc524896182"/>
      <w:bookmarkStart w:id="8" w:name="_Toc524896212"/>
      <w:bookmarkStart w:id="9" w:name="_Toc524902718"/>
      <w:bookmarkStart w:id="10" w:name="_Toc525066137"/>
      <w:bookmarkStart w:id="11" w:name="_Toc525070827"/>
      <w:bookmarkStart w:id="12" w:name="_Toc525938367"/>
      <w:bookmarkStart w:id="13" w:name="_Toc525939215"/>
      <w:bookmarkStart w:id="14" w:name="_Toc525939720"/>
      <w:r>
        <w:rPr>
          <w:rFonts w:hint="eastAsia"/>
        </w:rPr>
        <w:t>被糾正機關：</w:t>
      </w:r>
      <w:bookmarkEnd w:id="1"/>
      <w:bookmarkEnd w:id="2"/>
      <w:bookmarkEnd w:id="3"/>
      <w:bookmarkEnd w:id="4"/>
      <w:bookmarkEnd w:id="5"/>
      <w:bookmarkEnd w:id="6"/>
      <w:bookmarkEnd w:id="7"/>
      <w:bookmarkEnd w:id="8"/>
      <w:bookmarkEnd w:id="9"/>
      <w:bookmarkEnd w:id="10"/>
      <w:bookmarkEnd w:id="11"/>
      <w:bookmarkEnd w:id="12"/>
      <w:bookmarkEnd w:id="13"/>
      <w:bookmarkEnd w:id="14"/>
      <w:r w:rsidR="003E3B87">
        <w:rPr>
          <w:rFonts w:hint="eastAsia"/>
        </w:rPr>
        <w:t>國防部、國防部陸軍司令部及所屬</w:t>
      </w:r>
      <w:r w:rsidR="00C64A08" w:rsidRPr="00C64A08">
        <w:rPr>
          <w:rFonts w:hint="eastAsia"/>
        </w:rPr>
        <w:t>後勤指揮部</w:t>
      </w:r>
      <w:r>
        <w:rPr>
          <w:rFonts w:hint="eastAsia"/>
        </w:rPr>
        <w:t>。</w:t>
      </w:r>
    </w:p>
    <w:p w:rsidR="00681B62" w:rsidRDefault="00681B62" w:rsidP="00804C23">
      <w:pPr>
        <w:pStyle w:val="1"/>
        <w:ind w:left="2721" w:hanging="2721"/>
      </w:pPr>
      <w:bookmarkStart w:id="15" w:name="_Toc529218255"/>
      <w:bookmarkStart w:id="16" w:name="_Toc529222678"/>
      <w:bookmarkStart w:id="17" w:name="_Toc529223100"/>
      <w:bookmarkStart w:id="18" w:name="_Toc529223851"/>
      <w:bookmarkStart w:id="19" w:name="_Toc529228247"/>
      <w:r>
        <w:rPr>
          <w:rFonts w:hint="eastAsia"/>
        </w:rPr>
        <w:t>案　　　由：</w:t>
      </w:r>
      <w:r w:rsidR="007C30E8" w:rsidRPr="007C30E8">
        <w:rPr>
          <w:rFonts w:hint="eastAsia"/>
        </w:rPr>
        <w:t>國防部陸軍司令部後勤指揮部</w:t>
      </w:r>
      <w:r w:rsidR="007C30E8">
        <w:rPr>
          <w:rFonts w:hint="eastAsia"/>
        </w:rPr>
        <w:t>辦理</w:t>
      </w:r>
      <w:proofErr w:type="gramStart"/>
      <w:r w:rsidR="007C30E8" w:rsidRPr="007C30E8">
        <w:rPr>
          <w:rFonts w:hint="eastAsia"/>
        </w:rPr>
        <w:t>廢彈委</w:t>
      </w:r>
      <w:proofErr w:type="gramEnd"/>
      <w:r w:rsidR="007C30E8" w:rsidRPr="00BD2A15">
        <w:rPr>
          <w:rFonts w:hint="eastAsia"/>
        </w:rPr>
        <w:t>商處理</w:t>
      </w:r>
      <w:r w:rsidR="00BD2A15" w:rsidRPr="00BD2A15">
        <w:rPr>
          <w:rFonts w:hint="eastAsia"/>
        </w:rPr>
        <w:t>未依政府採購法履約管理採購契約相關法令規定切實辦理</w:t>
      </w:r>
      <w:r w:rsidR="007C30E8" w:rsidRPr="00BD2A15">
        <w:rPr>
          <w:rFonts w:hint="eastAsia"/>
        </w:rPr>
        <w:t>，</w:t>
      </w:r>
      <w:proofErr w:type="gramStart"/>
      <w:r w:rsidR="007C30E8" w:rsidRPr="007C30E8">
        <w:rPr>
          <w:rFonts w:hint="eastAsia"/>
        </w:rPr>
        <w:t>履約督管機制</w:t>
      </w:r>
      <w:proofErr w:type="gramEnd"/>
      <w:r w:rsidR="00804C23">
        <w:rPr>
          <w:rFonts w:hint="eastAsia"/>
        </w:rPr>
        <w:t>亦</w:t>
      </w:r>
      <w:r w:rsidR="00804C23" w:rsidRPr="00804C23">
        <w:rPr>
          <w:rFonts w:hint="eastAsia"/>
        </w:rPr>
        <w:t>未</w:t>
      </w:r>
      <w:proofErr w:type="gramStart"/>
      <w:r w:rsidR="00804C23" w:rsidRPr="00804C23">
        <w:rPr>
          <w:rFonts w:hint="eastAsia"/>
        </w:rPr>
        <w:t>臻</w:t>
      </w:r>
      <w:proofErr w:type="gramEnd"/>
      <w:r w:rsidR="00804C23" w:rsidRPr="00804C23">
        <w:rPr>
          <w:rFonts w:hint="eastAsia"/>
        </w:rPr>
        <w:t>健全及完善，致生爆炸傷亡重大職業災害事</w:t>
      </w:r>
      <w:r w:rsidR="00804C23">
        <w:rPr>
          <w:rFonts w:hint="eastAsia"/>
        </w:rPr>
        <w:t>故，</w:t>
      </w:r>
      <w:r w:rsidR="00804C23" w:rsidRPr="00804C23">
        <w:rPr>
          <w:rFonts w:hint="eastAsia"/>
        </w:rPr>
        <w:t>核有違失</w:t>
      </w:r>
      <w:r w:rsidR="00804C23">
        <w:rPr>
          <w:rFonts w:hint="eastAsia"/>
        </w:rPr>
        <w:t>；</w:t>
      </w:r>
      <w:r w:rsidR="00804C23" w:rsidRPr="00804C23">
        <w:rPr>
          <w:rFonts w:hint="eastAsia"/>
        </w:rPr>
        <w:t>國防部</w:t>
      </w:r>
      <w:r w:rsidR="00804C23">
        <w:rPr>
          <w:rFonts w:hint="eastAsia"/>
        </w:rPr>
        <w:t>、該</w:t>
      </w:r>
      <w:r w:rsidR="00804C23" w:rsidRPr="00C64A08">
        <w:rPr>
          <w:rFonts w:hint="eastAsia"/>
        </w:rPr>
        <w:t>部陸軍司令部</w:t>
      </w:r>
      <w:proofErr w:type="gramStart"/>
      <w:r w:rsidR="00804C23" w:rsidRPr="00804C23">
        <w:rPr>
          <w:rFonts w:hint="eastAsia"/>
        </w:rPr>
        <w:t>廢彈委</w:t>
      </w:r>
      <w:proofErr w:type="gramEnd"/>
      <w:r w:rsidR="00804C23" w:rsidRPr="00804C23">
        <w:rPr>
          <w:rFonts w:hint="eastAsia"/>
        </w:rPr>
        <w:t>商處理過程之相關規範、安全防護措施等，</w:t>
      </w:r>
      <w:proofErr w:type="gramStart"/>
      <w:r w:rsidR="00804C23" w:rsidRPr="00804C23">
        <w:rPr>
          <w:rFonts w:hint="eastAsia"/>
        </w:rPr>
        <w:t>均未盡</w:t>
      </w:r>
      <w:proofErr w:type="gramEnd"/>
      <w:r w:rsidR="00804C23" w:rsidRPr="00804C23">
        <w:rPr>
          <w:rFonts w:hint="eastAsia"/>
        </w:rPr>
        <w:t>周延，</w:t>
      </w:r>
      <w:r w:rsidR="00804C23">
        <w:rPr>
          <w:rFonts w:hint="eastAsia"/>
        </w:rPr>
        <w:t>亦</w:t>
      </w:r>
      <w:r w:rsidR="00804C23" w:rsidRPr="00804C23">
        <w:rPr>
          <w:rFonts w:hint="eastAsia"/>
        </w:rPr>
        <w:t>有疏失</w:t>
      </w:r>
      <w:r w:rsidR="00804C23">
        <w:rPr>
          <w:rFonts w:hint="eastAsia"/>
        </w:rPr>
        <w:t>，</w:t>
      </w:r>
      <w:proofErr w:type="gramStart"/>
      <w:r w:rsidR="00804C23" w:rsidRPr="00804C23">
        <w:rPr>
          <w:rFonts w:hint="eastAsia"/>
        </w:rPr>
        <w:t>爰</w:t>
      </w:r>
      <w:proofErr w:type="gramEnd"/>
      <w:r w:rsidR="00804C23" w:rsidRPr="00804C23">
        <w:rPr>
          <w:rFonts w:hint="eastAsia"/>
        </w:rPr>
        <w:t>依法提案糾正</w:t>
      </w:r>
      <w:r>
        <w:rPr>
          <w:rFonts w:hint="eastAsia"/>
        </w:rPr>
        <w:t>。</w:t>
      </w:r>
      <w:bookmarkEnd w:id="15"/>
      <w:bookmarkEnd w:id="16"/>
      <w:bookmarkEnd w:id="17"/>
      <w:bookmarkEnd w:id="18"/>
      <w:bookmarkEnd w:id="19"/>
    </w:p>
    <w:p w:rsidR="00681B62" w:rsidRDefault="00681B62">
      <w:pPr>
        <w:pStyle w:val="1"/>
        <w:ind w:left="2381" w:hangingChars="700" w:hanging="2381"/>
      </w:pPr>
      <w:bookmarkStart w:id="20" w:name="_Toc524895646"/>
      <w:bookmarkStart w:id="21" w:name="_Toc524896192"/>
      <w:bookmarkStart w:id="22" w:name="_Toc524896222"/>
      <w:bookmarkStart w:id="23" w:name="_Toc524902729"/>
      <w:bookmarkStart w:id="24" w:name="_Toc525066145"/>
      <w:bookmarkStart w:id="25" w:name="_Toc525070836"/>
      <w:bookmarkStart w:id="26" w:name="_Toc525938376"/>
      <w:bookmarkStart w:id="27" w:name="_Toc525939224"/>
      <w:bookmarkStart w:id="28" w:name="_Toc525939729"/>
      <w:bookmarkStart w:id="29" w:name="_Toc529218269"/>
      <w:bookmarkStart w:id="30" w:name="_Toc529222686"/>
      <w:bookmarkStart w:id="31" w:name="_Toc529223108"/>
      <w:bookmarkStart w:id="32" w:name="_Toc529223859"/>
      <w:bookmarkStart w:id="33" w:name="_Toc529228262"/>
      <w:r>
        <w:rPr>
          <w:rFonts w:hint="eastAsia"/>
        </w:rPr>
        <w:t>事實與理由：</w:t>
      </w:r>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681B62" w:rsidRDefault="00C64A08" w:rsidP="00C64A08">
      <w:pPr>
        <w:pStyle w:val="11"/>
        <w:ind w:left="680" w:firstLine="680"/>
        <w:rPr>
          <w:bCs/>
        </w:rPr>
      </w:pPr>
      <w:r w:rsidRPr="00C64A08">
        <w:rPr>
          <w:rFonts w:hint="eastAsia"/>
          <w:bCs/>
        </w:rPr>
        <w:t>民國(下同)103年6月27日，國防部陸軍司令部後勤指揮部(下稱陸勤部)湳湖營區，</w:t>
      </w:r>
      <w:proofErr w:type="gramStart"/>
      <w:r w:rsidRPr="00C64A08">
        <w:rPr>
          <w:rFonts w:hint="eastAsia"/>
          <w:bCs/>
        </w:rPr>
        <w:t>疑</w:t>
      </w:r>
      <w:proofErr w:type="gramEnd"/>
      <w:r w:rsidRPr="00C64A08">
        <w:rPr>
          <w:rFonts w:hint="eastAsia"/>
          <w:bCs/>
        </w:rPr>
        <w:t>未依程序銷毀逾期彈藥，致發生爆炸意外，3名承包商作業人員</w:t>
      </w:r>
      <w:proofErr w:type="gramStart"/>
      <w:r w:rsidRPr="00C64A08">
        <w:rPr>
          <w:rFonts w:hint="eastAsia"/>
          <w:bCs/>
        </w:rPr>
        <w:t>未著</w:t>
      </w:r>
      <w:proofErr w:type="gramEnd"/>
      <w:r w:rsidRPr="00C64A08">
        <w:rPr>
          <w:rFonts w:hint="eastAsia"/>
          <w:bCs/>
        </w:rPr>
        <w:t>防護裝備，遭嚴重灼傷，其中1人傷重不治</w:t>
      </w:r>
      <w:r w:rsidR="005A7FCB">
        <w:rPr>
          <w:rFonts w:hint="eastAsia"/>
          <w:bCs/>
        </w:rPr>
        <w:t>，</w:t>
      </w:r>
      <w:proofErr w:type="gramStart"/>
      <w:r w:rsidR="005A7FCB">
        <w:rPr>
          <w:rFonts w:hint="eastAsia"/>
          <w:bCs/>
        </w:rPr>
        <w:t>爰</w:t>
      </w:r>
      <w:proofErr w:type="gramEnd"/>
      <w:r w:rsidR="005A7FCB" w:rsidRPr="005A7FCB">
        <w:rPr>
          <w:rFonts w:hint="eastAsia"/>
          <w:bCs/>
        </w:rPr>
        <w:t>經本院國防及情報委員會決議推派調查。</w:t>
      </w:r>
      <w:bookmarkStart w:id="34" w:name="_Toc525070834"/>
      <w:bookmarkStart w:id="35" w:name="_Toc525938374"/>
      <w:bookmarkStart w:id="36" w:name="_Toc525939222"/>
      <w:bookmarkStart w:id="37" w:name="_Toc525939727"/>
      <w:bookmarkStart w:id="38" w:name="_Toc525066144"/>
      <w:bookmarkStart w:id="39" w:name="_Toc524892372"/>
    </w:p>
    <w:p w:rsidR="00C64A08" w:rsidRDefault="00C64A08" w:rsidP="00C64A08">
      <w:pPr>
        <w:pStyle w:val="11"/>
        <w:ind w:left="680" w:firstLine="680"/>
        <w:rPr>
          <w:bCs/>
        </w:rPr>
      </w:pPr>
      <w:r w:rsidRPr="00C64A08">
        <w:rPr>
          <w:rFonts w:hint="eastAsia"/>
          <w:bCs/>
        </w:rPr>
        <w:t>案經本院向</w:t>
      </w:r>
      <w:r w:rsidR="003E3B87">
        <w:rPr>
          <w:rFonts w:hint="eastAsia"/>
          <w:bCs/>
        </w:rPr>
        <w:t>國防部、陸勤部、行政院公共工程委員會（下稱行政院工程會）、勞動部</w:t>
      </w:r>
      <w:r w:rsidRPr="00C64A08">
        <w:rPr>
          <w:rFonts w:hint="eastAsia"/>
          <w:bCs/>
        </w:rPr>
        <w:t>、新竹縣政府暨所屬消防局等機關調閱有關卷證資料、</w:t>
      </w:r>
      <w:proofErr w:type="gramStart"/>
      <w:r w:rsidRPr="00C64A08">
        <w:rPr>
          <w:rFonts w:hint="eastAsia"/>
          <w:bCs/>
        </w:rPr>
        <w:t>法令詳於審閱</w:t>
      </w:r>
      <w:proofErr w:type="gramEnd"/>
      <w:r w:rsidRPr="00C64A08">
        <w:rPr>
          <w:rFonts w:hint="eastAsia"/>
          <w:bCs/>
        </w:rPr>
        <w:t>；並針對本案調卷及案情相關疑點，請相關單位主管及承辦人員說明，並提供本</w:t>
      </w:r>
      <w:proofErr w:type="gramStart"/>
      <w:r w:rsidRPr="00C64A08">
        <w:rPr>
          <w:rFonts w:hint="eastAsia"/>
          <w:bCs/>
        </w:rPr>
        <w:t>案廢彈</w:t>
      </w:r>
      <w:proofErr w:type="gramEnd"/>
      <w:r w:rsidRPr="00C64A08">
        <w:rPr>
          <w:rFonts w:hint="eastAsia"/>
          <w:bCs/>
        </w:rPr>
        <w:t>處理合約暨履約相關內容等全卷及職災相關檢查報告供參；復於104年2月4</w:t>
      </w:r>
      <w:r w:rsidR="00731337">
        <w:rPr>
          <w:rFonts w:hint="eastAsia"/>
          <w:bCs/>
        </w:rPr>
        <w:t>日</w:t>
      </w:r>
      <w:r w:rsidRPr="00C64A08">
        <w:rPr>
          <w:rFonts w:hint="eastAsia"/>
          <w:bCs/>
        </w:rPr>
        <w:t>詢</w:t>
      </w:r>
      <w:r w:rsidR="00731337">
        <w:rPr>
          <w:rFonts w:hint="eastAsia"/>
          <w:bCs/>
        </w:rPr>
        <w:t>問</w:t>
      </w:r>
      <w:r w:rsidRPr="00C64A08">
        <w:rPr>
          <w:rFonts w:hint="eastAsia"/>
          <w:bCs/>
        </w:rPr>
        <w:t>國防部後勤參謀次長室次長</w:t>
      </w:r>
      <w:r w:rsidR="00573472">
        <w:rPr>
          <w:rFonts w:hint="eastAsia"/>
          <w:bCs/>
        </w:rPr>
        <w:t>尚○○</w:t>
      </w:r>
      <w:r w:rsidRPr="00C64A08">
        <w:rPr>
          <w:rFonts w:hint="eastAsia"/>
          <w:bCs/>
        </w:rPr>
        <w:t>中將、助理次長</w:t>
      </w:r>
      <w:proofErr w:type="gramStart"/>
      <w:r w:rsidR="00573472">
        <w:rPr>
          <w:rFonts w:hint="eastAsia"/>
          <w:bCs/>
        </w:rPr>
        <w:t>崔</w:t>
      </w:r>
      <w:proofErr w:type="gramEnd"/>
      <w:r w:rsidR="00573472">
        <w:rPr>
          <w:rFonts w:hint="eastAsia"/>
          <w:bCs/>
        </w:rPr>
        <w:t>○○</w:t>
      </w:r>
      <w:r w:rsidRPr="00C64A08">
        <w:rPr>
          <w:rFonts w:hint="eastAsia"/>
          <w:bCs/>
        </w:rPr>
        <w:t>少將、陸軍司令部參謀長</w:t>
      </w:r>
      <w:proofErr w:type="gramStart"/>
      <w:r w:rsidR="00573472">
        <w:rPr>
          <w:rFonts w:hint="eastAsia"/>
          <w:bCs/>
        </w:rPr>
        <w:t>郝</w:t>
      </w:r>
      <w:proofErr w:type="gramEnd"/>
      <w:r w:rsidR="00573472">
        <w:rPr>
          <w:rFonts w:hint="eastAsia"/>
          <w:bCs/>
        </w:rPr>
        <w:t>○○</w:t>
      </w:r>
      <w:r w:rsidRPr="00C64A08">
        <w:rPr>
          <w:rFonts w:hint="eastAsia"/>
          <w:bCs/>
        </w:rPr>
        <w:t>中將、彈藥處處長</w:t>
      </w:r>
      <w:r w:rsidR="00573472">
        <w:rPr>
          <w:rFonts w:hint="eastAsia"/>
          <w:bCs/>
        </w:rPr>
        <w:t>簡○○</w:t>
      </w:r>
      <w:r w:rsidRPr="00C64A08">
        <w:rPr>
          <w:rFonts w:hint="eastAsia"/>
          <w:bCs/>
        </w:rPr>
        <w:t>少將、軍備局獲得管理處處長歐陽</w:t>
      </w:r>
      <w:r w:rsidR="00573472" w:rsidRPr="00573472">
        <w:rPr>
          <w:rFonts w:hint="eastAsia"/>
          <w:bCs/>
        </w:rPr>
        <w:t>○○</w:t>
      </w:r>
      <w:r w:rsidRPr="00C64A08">
        <w:rPr>
          <w:rFonts w:hint="eastAsia"/>
          <w:bCs/>
        </w:rPr>
        <w:t>少將及相關承辦人等到院說明，該部</w:t>
      </w:r>
      <w:proofErr w:type="gramStart"/>
      <w:r w:rsidRPr="00C64A08">
        <w:rPr>
          <w:rFonts w:hint="eastAsia"/>
          <w:bCs/>
        </w:rPr>
        <w:t>嗣</w:t>
      </w:r>
      <w:proofErr w:type="gramEnd"/>
      <w:r w:rsidRPr="00C64A08">
        <w:rPr>
          <w:rFonts w:hint="eastAsia"/>
          <w:bCs/>
        </w:rPr>
        <w:t>又先後於同年2月13日、3月18日及5月11</w:t>
      </w:r>
      <w:r w:rsidR="00731337">
        <w:rPr>
          <w:rFonts w:hint="eastAsia"/>
          <w:bCs/>
        </w:rPr>
        <w:t>日檢陳</w:t>
      </w:r>
      <w:r w:rsidRPr="00C64A08">
        <w:rPr>
          <w:rFonts w:hint="eastAsia"/>
          <w:bCs/>
        </w:rPr>
        <w:t>詢</w:t>
      </w:r>
      <w:r w:rsidR="00731337">
        <w:rPr>
          <w:rFonts w:hint="eastAsia"/>
          <w:bCs/>
        </w:rPr>
        <w:t>問</w:t>
      </w:r>
      <w:r w:rsidRPr="00C64A08">
        <w:rPr>
          <w:rFonts w:hint="eastAsia"/>
          <w:bCs/>
        </w:rPr>
        <w:t>補充說明及本案相關起訴與後續查證說明等資料到院，業</w:t>
      </w:r>
      <w:proofErr w:type="gramStart"/>
      <w:r w:rsidRPr="00C64A08">
        <w:rPr>
          <w:rFonts w:hint="eastAsia"/>
          <w:bCs/>
        </w:rPr>
        <w:t>調查竣事</w:t>
      </w:r>
      <w:proofErr w:type="gramEnd"/>
      <w:r w:rsidRPr="00C64A08">
        <w:rPr>
          <w:rFonts w:hint="eastAsia"/>
          <w:bCs/>
        </w:rPr>
        <w:t>，茲</w:t>
      </w:r>
      <w:proofErr w:type="gramStart"/>
      <w:r w:rsidRPr="00C64A08">
        <w:rPr>
          <w:rFonts w:hint="eastAsia"/>
          <w:bCs/>
        </w:rPr>
        <w:t>臚</w:t>
      </w:r>
      <w:proofErr w:type="gramEnd"/>
      <w:r w:rsidR="005A7FCB">
        <w:rPr>
          <w:rFonts w:hint="eastAsia"/>
          <w:bCs/>
        </w:rPr>
        <w:t>列</w:t>
      </w:r>
      <w:r w:rsidRPr="00C64A08">
        <w:rPr>
          <w:rFonts w:hint="eastAsia"/>
          <w:bCs/>
        </w:rPr>
        <w:t>調查</w:t>
      </w:r>
      <w:r w:rsidR="005A7FCB">
        <w:rPr>
          <w:rFonts w:hint="eastAsia"/>
          <w:bCs/>
        </w:rPr>
        <w:lastRenderedPageBreak/>
        <w:t>發現之違失</w:t>
      </w:r>
      <w:r w:rsidRPr="00C64A08">
        <w:rPr>
          <w:rFonts w:hint="eastAsia"/>
          <w:bCs/>
        </w:rPr>
        <w:t>如次</w:t>
      </w:r>
      <w:r w:rsidR="005A7FCB">
        <w:rPr>
          <w:rFonts w:hint="eastAsia"/>
          <w:bCs/>
        </w:rPr>
        <w:t>：</w:t>
      </w:r>
    </w:p>
    <w:bookmarkEnd w:id="34"/>
    <w:bookmarkEnd w:id="35"/>
    <w:bookmarkEnd w:id="36"/>
    <w:bookmarkEnd w:id="37"/>
    <w:p w:rsidR="00374FE5" w:rsidRPr="00C64A08" w:rsidRDefault="00374FE5" w:rsidP="00374FE5">
      <w:pPr>
        <w:numPr>
          <w:ilvl w:val="1"/>
          <w:numId w:val="1"/>
        </w:numPr>
        <w:kinsoku w:val="0"/>
        <w:ind w:left="1020" w:hanging="680"/>
        <w:jc w:val="both"/>
        <w:outlineLvl w:val="1"/>
        <w:rPr>
          <w:rFonts w:ascii="標楷體" w:hAnsi="Arial"/>
          <w:b/>
          <w:bCs/>
          <w:kern w:val="0"/>
          <w:szCs w:val="48"/>
        </w:rPr>
      </w:pPr>
      <w:proofErr w:type="gramStart"/>
      <w:r w:rsidRPr="00C64A08">
        <w:rPr>
          <w:rFonts w:ascii="標楷體" w:hAnsi="標楷體" w:hint="eastAsia"/>
          <w:b/>
          <w:bCs/>
          <w:kern w:val="0"/>
          <w:szCs w:val="32"/>
        </w:rPr>
        <w:t>陸勤部本案</w:t>
      </w:r>
      <w:proofErr w:type="gramEnd"/>
      <w:r w:rsidRPr="00C45778">
        <w:rPr>
          <w:rFonts w:hint="eastAsia"/>
          <w:b/>
        </w:rPr>
        <w:t>未依政府採購法履約管理採購契約相關</w:t>
      </w:r>
      <w:r>
        <w:rPr>
          <w:rFonts w:hint="eastAsia"/>
          <w:b/>
        </w:rPr>
        <w:t>法令</w:t>
      </w:r>
      <w:r w:rsidRPr="00C45778">
        <w:rPr>
          <w:rFonts w:hint="eastAsia"/>
          <w:b/>
        </w:rPr>
        <w:t>規定切實辦理</w:t>
      </w:r>
      <w:r w:rsidRPr="00C64A08">
        <w:rPr>
          <w:rFonts w:ascii="標楷體" w:hAnsi="標楷體" w:hint="eastAsia"/>
          <w:b/>
          <w:bCs/>
          <w:kern w:val="0"/>
          <w:szCs w:val="48"/>
        </w:rPr>
        <w:t>，</w:t>
      </w:r>
      <w:r w:rsidRPr="00C64A08">
        <w:rPr>
          <w:rFonts w:ascii="標楷體" w:hAnsi="Arial" w:hint="eastAsia"/>
          <w:b/>
          <w:bCs/>
          <w:kern w:val="0"/>
          <w:szCs w:val="48"/>
        </w:rPr>
        <w:t>核有違失</w:t>
      </w:r>
      <w:r w:rsidRPr="00C64A08">
        <w:rPr>
          <w:rFonts w:ascii="標楷體" w:hAnsi="標楷體" w:hint="eastAsia"/>
          <w:b/>
          <w:bCs/>
          <w:kern w:val="0"/>
          <w:szCs w:val="48"/>
        </w:rPr>
        <w:t>；</w:t>
      </w:r>
      <w:proofErr w:type="gramStart"/>
      <w:r w:rsidRPr="00C64A08">
        <w:rPr>
          <w:rFonts w:ascii="標楷體" w:hAnsi="Arial" w:hint="eastAsia"/>
          <w:b/>
          <w:bCs/>
          <w:kern w:val="0"/>
          <w:szCs w:val="48"/>
        </w:rPr>
        <w:t>且衡其</w:t>
      </w:r>
      <w:proofErr w:type="gramEnd"/>
      <w:r w:rsidRPr="00C64A08">
        <w:rPr>
          <w:rFonts w:ascii="標楷體" w:hAnsi="標楷體" w:hint="eastAsia"/>
          <w:b/>
          <w:bCs/>
          <w:kern w:val="0"/>
          <w:szCs w:val="32"/>
        </w:rPr>
        <w:t>對本</w:t>
      </w:r>
      <w:proofErr w:type="gramStart"/>
      <w:r w:rsidRPr="00C64A08">
        <w:rPr>
          <w:rFonts w:ascii="標楷體" w:hAnsi="標楷體" w:hint="eastAsia"/>
          <w:b/>
          <w:bCs/>
          <w:kern w:val="0"/>
          <w:szCs w:val="32"/>
        </w:rPr>
        <w:t>案廢彈委</w:t>
      </w:r>
      <w:proofErr w:type="gramEnd"/>
      <w:r w:rsidRPr="00C64A08">
        <w:rPr>
          <w:rFonts w:ascii="標楷體" w:hAnsi="標楷體" w:hint="eastAsia"/>
          <w:b/>
          <w:bCs/>
          <w:kern w:val="0"/>
          <w:szCs w:val="32"/>
        </w:rPr>
        <w:t>商處理</w:t>
      </w:r>
      <w:proofErr w:type="gramStart"/>
      <w:r w:rsidRPr="00C64A08">
        <w:rPr>
          <w:rFonts w:ascii="標楷體" w:hAnsi="Arial" w:hint="eastAsia"/>
          <w:b/>
          <w:bCs/>
          <w:kern w:val="0"/>
          <w:szCs w:val="48"/>
        </w:rPr>
        <w:t>履約督管機制</w:t>
      </w:r>
      <w:proofErr w:type="gramEnd"/>
      <w:r w:rsidRPr="00C64A08">
        <w:rPr>
          <w:rFonts w:ascii="標楷體" w:hAnsi="Arial" w:hint="eastAsia"/>
          <w:b/>
          <w:bCs/>
          <w:kern w:val="0"/>
          <w:szCs w:val="48"/>
        </w:rPr>
        <w:t>未</w:t>
      </w:r>
      <w:proofErr w:type="gramStart"/>
      <w:r w:rsidRPr="00C64A08">
        <w:rPr>
          <w:rFonts w:ascii="標楷體" w:hAnsi="Arial" w:hint="eastAsia"/>
          <w:b/>
          <w:bCs/>
          <w:kern w:val="0"/>
          <w:szCs w:val="48"/>
        </w:rPr>
        <w:t>臻</w:t>
      </w:r>
      <w:proofErr w:type="gramEnd"/>
      <w:r w:rsidRPr="00C64A08">
        <w:rPr>
          <w:rFonts w:ascii="標楷體" w:hAnsi="Arial" w:hint="eastAsia"/>
          <w:b/>
          <w:bCs/>
          <w:kern w:val="0"/>
          <w:szCs w:val="48"/>
        </w:rPr>
        <w:t>健全及完善</w:t>
      </w:r>
      <w:r w:rsidRPr="00C64A08">
        <w:rPr>
          <w:rFonts w:ascii="標楷體" w:hAnsi="標楷體" w:hint="eastAsia"/>
          <w:b/>
          <w:bCs/>
          <w:kern w:val="0"/>
          <w:szCs w:val="48"/>
        </w:rPr>
        <w:t>，</w:t>
      </w:r>
      <w:r w:rsidRPr="00C64A08">
        <w:rPr>
          <w:rFonts w:ascii="標楷體" w:hAnsi="Arial" w:hint="eastAsia"/>
          <w:b/>
          <w:bCs/>
          <w:kern w:val="0"/>
          <w:szCs w:val="48"/>
        </w:rPr>
        <w:t>致衍生本案爆炸傷亡重大職業災害悲劇憾事</w:t>
      </w:r>
      <w:r w:rsidRPr="00C64A08">
        <w:rPr>
          <w:rFonts w:ascii="標楷體" w:hAnsi="標楷體" w:hint="eastAsia"/>
          <w:b/>
          <w:bCs/>
          <w:kern w:val="0"/>
          <w:szCs w:val="48"/>
        </w:rPr>
        <w:t>，自屬難辭其咎，</w:t>
      </w:r>
      <w:proofErr w:type="gramStart"/>
      <w:r w:rsidRPr="00C64A08">
        <w:rPr>
          <w:rFonts w:ascii="標楷體" w:hAnsi="標楷體" w:hint="eastAsia"/>
          <w:b/>
          <w:bCs/>
          <w:kern w:val="0"/>
          <w:szCs w:val="48"/>
        </w:rPr>
        <w:t>亦</w:t>
      </w:r>
      <w:r w:rsidRPr="00C64A08">
        <w:rPr>
          <w:rFonts w:ascii="標楷體" w:hAnsi="Arial" w:hint="eastAsia"/>
          <w:b/>
          <w:bCs/>
          <w:kern w:val="0"/>
          <w:szCs w:val="48"/>
        </w:rPr>
        <w:t>核有</w:t>
      </w:r>
      <w:proofErr w:type="gramEnd"/>
      <w:r w:rsidRPr="00C64A08">
        <w:rPr>
          <w:rFonts w:ascii="標楷體" w:hAnsi="Arial" w:hint="eastAsia"/>
          <w:b/>
          <w:bCs/>
          <w:kern w:val="0"/>
          <w:szCs w:val="48"/>
        </w:rPr>
        <w:t>明顯缺失</w:t>
      </w:r>
      <w:r w:rsidRPr="00C64A08">
        <w:rPr>
          <w:rFonts w:ascii="標楷體" w:hAnsi="標楷體" w:hint="eastAsia"/>
          <w:b/>
          <w:bCs/>
          <w:kern w:val="0"/>
          <w:szCs w:val="48"/>
        </w:rPr>
        <w:t>，</w:t>
      </w:r>
      <w:proofErr w:type="gramStart"/>
      <w:r w:rsidRPr="00C64A08">
        <w:rPr>
          <w:rFonts w:ascii="標楷體" w:hAnsi="Arial" w:hint="eastAsia"/>
          <w:b/>
          <w:bCs/>
          <w:kern w:val="0"/>
          <w:szCs w:val="48"/>
        </w:rPr>
        <w:t>以上均核有</w:t>
      </w:r>
      <w:proofErr w:type="gramEnd"/>
      <w:r w:rsidRPr="00C64A08">
        <w:rPr>
          <w:rFonts w:ascii="標楷體" w:hAnsi="Arial" w:hint="eastAsia"/>
          <w:b/>
          <w:bCs/>
          <w:kern w:val="0"/>
          <w:szCs w:val="48"/>
        </w:rPr>
        <w:t>違失</w:t>
      </w:r>
      <w:r w:rsidRPr="00C64A08">
        <w:rPr>
          <w:rFonts w:ascii="標楷體" w:hAnsi="標楷體" w:hint="eastAsia"/>
          <w:b/>
          <w:bCs/>
          <w:kern w:val="0"/>
          <w:szCs w:val="48"/>
        </w:rPr>
        <w:t>，</w:t>
      </w:r>
      <w:r w:rsidRPr="00C64A08">
        <w:rPr>
          <w:rFonts w:ascii="標楷體" w:hAnsi="Arial" w:hint="eastAsia"/>
          <w:b/>
          <w:bCs/>
          <w:kern w:val="0"/>
          <w:szCs w:val="48"/>
        </w:rPr>
        <w:t>應切實檢討改進</w:t>
      </w:r>
      <w:r w:rsidRPr="00C64A08">
        <w:rPr>
          <w:rFonts w:ascii="標楷體" w:hAnsi="標楷體" w:cs="DFKaiShu-SB-Estd-BF" w:hint="eastAsia"/>
          <w:b/>
          <w:bCs/>
          <w:kern w:val="0"/>
          <w:szCs w:val="32"/>
        </w:rPr>
        <w:t>。</w:t>
      </w:r>
    </w:p>
    <w:p w:rsidR="00374FE5" w:rsidRDefault="00374FE5" w:rsidP="00374FE5">
      <w:pPr>
        <w:pStyle w:val="3"/>
        <w:kinsoku w:val="0"/>
        <w:ind w:left="1360" w:hanging="680"/>
      </w:pPr>
      <w:r w:rsidRPr="00486D0D">
        <w:rPr>
          <w:rFonts w:hint="eastAsia"/>
        </w:rPr>
        <w:t>經查，有關本案</w:t>
      </w:r>
      <w:r w:rsidRPr="00486D0D">
        <w:rPr>
          <w:rFonts w:hAnsi="標楷體" w:hint="eastAsia"/>
          <w:szCs w:val="32"/>
        </w:rPr>
        <w:t>委商處理</w:t>
      </w:r>
      <w:r w:rsidRPr="00486D0D">
        <w:rPr>
          <w:rFonts w:hint="eastAsia"/>
        </w:rPr>
        <w:t>履約</w:t>
      </w:r>
      <w:proofErr w:type="gramStart"/>
      <w:r w:rsidRPr="00486D0D">
        <w:rPr>
          <w:rFonts w:hint="eastAsia"/>
        </w:rPr>
        <w:t>督管乙</w:t>
      </w:r>
      <w:proofErr w:type="gramEnd"/>
      <w:r w:rsidRPr="00486D0D">
        <w:rPr>
          <w:rFonts w:hint="eastAsia"/>
        </w:rPr>
        <w:t>節，按行政院工程會所訂頒政府採購法第四章「履約管理」第63條規定：「各類採購契約以採用主管機關訂定之範本為原則，其要項及內容由主管機關參考國際及國內慣例定之。」同法第70條規定</w:t>
      </w:r>
      <w:r w:rsidRPr="00486D0D">
        <w:rPr>
          <w:rFonts w:hAnsi="標楷體" w:hint="eastAsia"/>
        </w:rPr>
        <w:t>：「機關辦理工程採購，應明訂廠商執行品質管理、環境保護、施工安全衛生之責任，並對重點項目訂定檢查程序及檢驗標準（第1項）。機關於廠商履約過程，得辦理分段查驗，其結果並得供驗收之用（第2項）。</w:t>
      </w:r>
      <w:r>
        <w:rPr>
          <w:rFonts w:hAnsi="標楷體" w:hint="eastAsia"/>
          <w:bCs w:val="0"/>
        </w:rPr>
        <w:t>…</w:t>
      </w:r>
      <w:r w:rsidRPr="00486D0D">
        <w:rPr>
          <w:rFonts w:hAnsi="標楷體" w:hint="eastAsia"/>
        </w:rPr>
        <w:t>財物或勞務採購需經一定履約過程，而非以現成財物或勞務供應者，</w:t>
      </w:r>
      <w:proofErr w:type="gramStart"/>
      <w:r w:rsidRPr="00486D0D">
        <w:rPr>
          <w:rFonts w:hAnsi="標楷體" w:hint="eastAsia"/>
        </w:rPr>
        <w:t>準</w:t>
      </w:r>
      <w:proofErr w:type="gramEnd"/>
      <w:r w:rsidRPr="00486D0D">
        <w:rPr>
          <w:rFonts w:hAnsi="標楷體" w:hint="eastAsia"/>
        </w:rPr>
        <w:t>用第</w:t>
      </w:r>
      <w:r>
        <w:rPr>
          <w:rFonts w:hAnsi="標楷體" w:hint="eastAsia"/>
          <w:bCs w:val="0"/>
        </w:rPr>
        <w:t>1</w:t>
      </w:r>
      <w:r w:rsidRPr="00486D0D">
        <w:rPr>
          <w:rFonts w:hAnsi="標楷體" w:hint="eastAsia"/>
        </w:rPr>
        <w:t>項及第</w:t>
      </w:r>
      <w:r>
        <w:rPr>
          <w:rFonts w:hAnsi="標楷體" w:hint="eastAsia"/>
          <w:bCs w:val="0"/>
        </w:rPr>
        <w:t>2</w:t>
      </w:r>
      <w:r w:rsidRPr="00486D0D">
        <w:rPr>
          <w:rFonts w:hAnsi="標楷體" w:hint="eastAsia"/>
        </w:rPr>
        <w:t>項之規定（第</w:t>
      </w:r>
      <w:r>
        <w:rPr>
          <w:rFonts w:hAnsi="標楷體" w:hint="eastAsia"/>
          <w:bCs w:val="0"/>
        </w:rPr>
        <w:t>5</w:t>
      </w:r>
      <w:r w:rsidRPr="00486D0D">
        <w:rPr>
          <w:rFonts w:hAnsi="標楷體" w:hint="eastAsia"/>
        </w:rPr>
        <w:t>項）。」</w:t>
      </w:r>
      <w:r>
        <w:rPr>
          <w:rFonts w:hAnsi="標楷體" w:hint="eastAsia"/>
          <w:bCs w:val="0"/>
        </w:rPr>
        <w:t>另依該</w:t>
      </w:r>
      <w:r w:rsidRPr="00486D0D">
        <w:rPr>
          <w:rFonts w:hAnsi="標楷體" w:hint="eastAsia"/>
        </w:rPr>
        <w:t>會所訂頒「公共工程施工品質管理作業要點」第15點規定：「機關應隨時督導工程施工情形，並留存紀錄備查。另得視工程需要設置工程督導小組，隨時進行施工品質督導工作。機關發現工程缺失時，應即以書面通知監造單位或廠商限期改善。」</w:t>
      </w:r>
      <w:r>
        <w:rPr>
          <w:rFonts w:hAnsi="標楷體" w:hint="eastAsia"/>
          <w:bCs w:val="0"/>
        </w:rPr>
        <w:t>以上規定甚明</w:t>
      </w:r>
      <w:r w:rsidRPr="00486D0D">
        <w:rPr>
          <w:rFonts w:hint="eastAsia"/>
        </w:rPr>
        <w:t>。</w:t>
      </w:r>
    </w:p>
    <w:p w:rsidR="00374FE5" w:rsidRDefault="00374FE5" w:rsidP="00374FE5">
      <w:pPr>
        <w:pStyle w:val="3"/>
        <w:kinsoku w:val="0"/>
        <w:ind w:leftChars="200" w:left="1360" w:hangingChars="200" w:hanging="680"/>
      </w:pPr>
      <w:r>
        <w:rPr>
          <w:rFonts w:hint="eastAsia"/>
        </w:rPr>
        <w:t>另依本案「</w:t>
      </w:r>
      <w:r w:rsidRPr="000F3ED9">
        <w:rPr>
          <w:rFonts w:hint="eastAsia"/>
        </w:rPr>
        <w:t>勞動部</w:t>
      </w:r>
      <w:r w:rsidRPr="003A4E7F">
        <w:rPr>
          <w:rFonts w:hint="eastAsia"/>
        </w:rPr>
        <w:t>重大職業災害檢查報告書</w:t>
      </w:r>
      <w:r>
        <w:rPr>
          <w:rFonts w:hint="eastAsia"/>
        </w:rPr>
        <w:t>」涉</w:t>
      </w:r>
      <w:r w:rsidRPr="003771C8">
        <w:rPr>
          <w:rFonts w:hint="eastAsia"/>
        </w:rPr>
        <w:t>此</w:t>
      </w:r>
      <w:r w:rsidRPr="003A4E7F">
        <w:rPr>
          <w:rFonts w:hint="eastAsia"/>
        </w:rPr>
        <w:t>內容摘錄：</w:t>
      </w:r>
    </w:p>
    <w:p w:rsidR="00374FE5" w:rsidRDefault="00374FE5" w:rsidP="00374FE5">
      <w:pPr>
        <w:pStyle w:val="3"/>
        <w:numPr>
          <w:ilvl w:val="0"/>
          <w:numId w:val="0"/>
        </w:numPr>
        <w:ind w:left="1361" w:firstLineChars="200" w:firstLine="680"/>
      </w:pPr>
      <w:r>
        <w:rPr>
          <w:rFonts w:hint="eastAsia"/>
        </w:rPr>
        <w:t>該報告第十二項、「</w:t>
      </w:r>
      <w:r w:rsidRPr="003A4E7F">
        <w:rPr>
          <w:rFonts w:hAnsi="標楷體"/>
          <w:szCs w:val="28"/>
        </w:rPr>
        <w:t>本災害構成其他法律罰則事項</w:t>
      </w:r>
      <w:r w:rsidRPr="003A4E7F">
        <w:rPr>
          <w:rFonts w:hAnsi="標楷體" w:hint="eastAsia"/>
        </w:rPr>
        <w:t>」-(三)</w:t>
      </w:r>
      <w:r w:rsidRPr="003A4E7F">
        <w:rPr>
          <w:rFonts w:hAnsi="標楷體" w:hint="eastAsia"/>
          <w:szCs w:val="28"/>
        </w:rPr>
        <w:t xml:space="preserve"> 關係事業單位（國家中山科學研究院系統製造中心）：「</w:t>
      </w:r>
      <w:r w:rsidRPr="003A4E7F">
        <w:rPr>
          <w:rFonts w:hAnsi="標楷體" w:cs="Arial" w:hint="eastAsia"/>
          <w:szCs w:val="28"/>
        </w:rPr>
        <w:t>該事業單位承攬國防部『國軍逾期傳統批號彈藥委商處理(契約編號GO02576)』及『</w:t>
      </w:r>
      <w:proofErr w:type="gramStart"/>
      <w:r w:rsidRPr="003A4E7F">
        <w:rPr>
          <w:rFonts w:hAnsi="標楷體" w:cs="Arial" w:hint="eastAsia"/>
          <w:szCs w:val="28"/>
        </w:rPr>
        <w:t>國軍廢彈等</w:t>
      </w:r>
      <w:proofErr w:type="gramEnd"/>
      <w:r w:rsidRPr="003A4E7F">
        <w:rPr>
          <w:rFonts w:hAnsi="標楷體" w:cs="Arial" w:hint="eastAsia"/>
          <w:szCs w:val="28"/>
        </w:rPr>
        <w:t>2項委商處理(契約編號GO02583L)』</w:t>
      </w:r>
      <w:r w:rsidRPr="003A4E7F">
        <w:rPr>
          <w:rFonts w:hAnsi="標楷體" w:cs="Arial" w:hint="eastAsia"/>
          <w:szCs w:val="28"/>
        </w:rPr>
        <w:lastRenderedPageBreak/>
        <w:t>兩案之相關檢驗簽證及履約督導，負責本案指揮監督之工作場所負責人</w:t>
      </w:r>
      <w:r w:rsidR="00A65A69">
        <w:rPr>
          <w:rFonts w:hAnsi="標楷體" w:cs="Arial" w:hint="eastAsia"/>
          <w:szCs w:val="28"/>
        </w:rPr>
        <w:t>李○○</w:t>
      </w:r>
      <w:r>
        <w:rPr>
          <w:rFonts w:hAnsi="標楷體" w:cs="Arial" w:hint="eastAsia"/>
          <w:szCs w:val="28"/>
        </w:rPr>
        <w:t>（</w:t>
      </w:r>
      <w:r w:rsidRPr="003A4E7F">
        <w:rPr>
          <w:rFonts w:hAnsi="標楷體" w:hint="eastAsia"/>
          <w:szCs w:val="28"/>
        </w:rPr>
        <w:t>國家中山科學研究院系統製造中心</w:t>
      </w:r>
      <w:r>
        <w:rPr>
          <w:rFonts w:hAnsi="標楷體" w:hint="eastAsia"/>
          <w:szCs w:val="28"/>
        </w:rPr>
        <w:t>組長</w:t>
      </w:r>
      <w:r>
        <w:rPr>
          <w:rFonts w:hAnsi="標楷體" w:cs="Arial" w:hint="eastAsia"/>
          <w:szCs w:val="28"/>
        </w:rPr>
        <w:t>）</w:t>
      </w:r>
      <w:r w:rsidRPr="003A4E7F">
        <w:rPr>
          <w:rFonts w:hAnsi="標楷體" w:cs="Arial" w:hint="eastAsia"/>
          <w:szCs w:val="28"/>
        </w:rPr>
        <w:t>為從事該業務之人，對於</w:t>
      </w:r>
      <w:r w:rsidR="006C0C36">
        <w:rPr>
          <w:rFonts w:hAnsi="標楷體" w:cs="Arial" w:hint="eastAsia"/>
          <w:szCs w:val="28"/>
        </w:rPr>
        <w:t>周○○</w:t>
      </w:r>
      <w:r w:rsidRPr="003A4E7F">
        <w:rPr>
          <w:rFonts w:hAnsi="標楷體" w:cs="Arial" w:hint="eastAsia"/>
          <w:szCs w:val="28"/>
        </w:rPr>
        <w:t>(即</w:t>
      </w:r>
      <w:r w:rsidR="00A65A69">
        <w:rPr>
          <w:rFonts w:hAnsi="標楷體" w:cs="Arial" w:hint="eastAsia"/>
          <w:szCs w:val="28"/>
        </w:rPr>
        <w:t>○○</w:t>
      </w:r>
      <w:r w:rsidRPr="003A4E7F">
        <w:rPr>
          <w:rFonts w:hAnsi="標楷體" w:cs="Arial" w:hint="eastAsia"/>
          <w:szCs w:val="28"/>
        </w:rPr>
        <w:t>汽車材料行)勞工從事彈藥銷</w:t>
      </w:r>
      <w:r>
        <w:rPr>
          <w:rFonts w:hAnsi="標楷體" w:cs="Arial" w:hint="eastAsia"/>
          <w:szCs w:val="28"/>
        </w:rPr>
        <w:t>毀</w:t>
      </w:r>
      <w:r w:rsidRPr="003A4E7F">
        <w:rPr>
          <w:rFonts w:hAnsi="標楷體" w:cs="Arial" w:hint="eastAsia"/>
          <w:szCs w:val="28"/>
        </w:rPr>
        <w:t>作業之爆炸危害，應依合約附加條款第11條履約督導之11.1規定，對於承攬商彈藥銷</w:t>
      </w:r>
      <w:r>
        <w:rPr>
          <w:rFonts w:hAnsi="標楷體" w:cs="Arial" w:hint="eastAsia"/>
          <w:szCs w:val="28"/>
        </w:rPr>
        <w:t>毀</w:t>
      </w:r>
      <w:r w:rsidRPr="003A4E7F">
        <w:rPr>
          <w:rFonts w:hAnsi="標楷體" w:cs="Arial" w:hint="eastAsia"/>
          <w:szCs w:val="28"/>
        </w:rPr>
        <w:t>實施檢驗、查核、</w:t>
      </w:r>
      <w:proofErr w:type="gramStart"/>
      <w:r w:rsidRPr="003A4E7F">
        <w:rPr>
          <w:rFonts w:hAnsi="標楷體" w:cs="Arial" w:hint="eastAsia"/>
          <w:szCs w:val="28"/>
        </w:rPr>
        <w:t>量測標的</w:t>
      </w:r>
      <w:proofErr w:type="gramEnd"/>
      <w:r w:rsidRPr="003A4E7F">
        <w:rPr>
          <w:rFonts w:hAnsi="標楷體" w:cs="Arial" w:hint="eastAsia"/>
          <w:szCs w:val="28"/>
        </w:rPr>
        <w:t>物、場所或技術；並執行處理進度、處理結果之查證，並將查驗結果記載於履約督導記錄表中，並依上述附加條款第11.2規定，承攬商作業中，發現</w:t>
      </w:r>
      <w:proofErr w:type="gramStart"/>
      <w:r w:rsidRPr="003A4E7F">
        <w:rPr>
          <w:rFonts w:hAnsi="標楷體" w:cs="Arial" w:hint="eastAsia"/>
          <w:szCs w:val="28"/>
        </w:rPr>
        <w:t>或顯可預見</w:t>
      </w:r>
      <w:proofErr w:type="gramEnd"/>
      <w:r w:rsidRPr="003A4E7F">
        <w:rPr>
          <w:rFonts w:hAnsi="標楷體" w:cs="Arial" w:hint="eastAsia"/>
          <w:szCs w:val="28"/>
        </w:rPr>
        <w:t>作業瑕疵、錯誤或有其他違反契約之情事者，有權隨時要求停工，且依當時情況能注意卻疏於注意，未實施檢驗、查核、督導</w:t>
      </w:r>
      <w:r w:rsidR="006C0C36">
        <w:rPr>
          <w:rFonts w:hAnsi="標楷體" w:cs="Arial" w:hint="eastAsia"/>
          <w:szCs w:val="28"/>
        </w:rPr>
        <w:t>周○○</w:t>
      </w:r>
      <w:r w:rsidRPr="003A4E7F">
        <w:rPr>
          <w:rFonts w:hAnsi="標楷體" w:cs="Arial" w:hint="eastAsia"/>
          <w:szCs w:val="28"/>
        </w:rPr>
        <w:t>(即</w:t>
      </w:r>
      <w:r w:rsidR="00A65A69">
        <w:rPr>
          <w:rFonts w:hAnsi="標楷體" w:cs="Arial" w:hint="eastAsia"/>
          <w:szCs w:val="28"/>
        </w:rPr>
        <w:t>○○</w:t>
      </w:r>
      <w:r w:rsidRPr="003A4E7F">
        <w:rPr>
          <w:rFonts w:hAnsi="標楷體" w:cs="Arial" w:hint="eastAsia"/>
          <w:szCs w:val="28"/>
        </w:rPr>
        <w:t>汽車材料行)，為防止爆炸或</w:t>
      </w:r>
      <w:proofErr w:type="gramStart"/>
      <w:r w:rsidRPr="003A4E7F">
        <w:rPr>
          <w:rFonts w:hAnsi="標楷體" w:cs="Arial" w:hint="eastAsia"/>
          <w:szCs w:val="28"/>
        </w:rPr>
        <w:t>高熱物飛出</w:t>
      </w:r>
      <w:proofErr w:type="gramEnd"/>
      <w:r w:rsidRPr="003A4E7F">
        <w:rPr>
          <w:rFonts w:hAnsi="標楷體" w:cs="Arial" w:hint="eastAsia"/>
          <w:szCs w:val="28"/>
        </w:rPr>
        <w:t>，除應有適當防護裝置及置備適當之防護具外，並使勞工確實使用，</w:t>
      </w:r>
      <w:proofErr w:type="gramStart"/>
      <w:r w:rsidRPr="003A4E7F">
        <w:rPr>
          <w:rFonts w:hAnsi="標楷體" w:cs="Arial" w:hint="eastAsia"/>
          <w:szCs w:val="28"/>
        </w:rPr>
        <w:t>致</w:t>
      </w:r>
      <w:r w:rsidR="006C0C36">
        <w:rPr>
          <w:rFonts w:hAnsi="標楷體" w:cs="Arial" w:hint="eastAsia"/>
          <w:szCs w:val="28"/>
        </w:rPr>
        <w:t>周○○</w:t>
      </w:r>
      <w:proofErr w:type="gramEnd"/>
      <w:r w:rsidRPr="003A4E7F">
        <w:rPr>
          <w:rFonts w:hAnsi="標楷體" w:cs="Arial" w:hint="eastAsia"/>
          <w:szCs w:val="28"/>
        </w:rPr>
        <w:t>(即</w:t>
      </w:r>
      <w:r w:rsidR="00A65A69">
        <w:rPr>
          <w:rFonts w:hAnsi="標楷體" w:cs="Arial" w:hint="eastAsia"/>
          <w:szCs w:val="28"/>
        </w:rPr>
        <w:t>○○</w:t>
      </w:r>
      <w:r w:rsidRPr="003A4E7F">
        <w:rPr>
          <w:rFonts w:hAnsi="標楷體" w:cs="Arial" w:hint="eastAsia"/>
          <w:szCs w:val="28"/>
        </w:rPr>
        <w:t>汽車材料行)勞工</w:t>
      </w:r>
      <w:r w:rsidRPr="003A4E7F">
        <w:rPr>
          <w:rFonts w:hAnsi="標楷體" w:hint="eastAsia"/>
          <w:caps/>
        </w:rPr>
        <w:t>張</w:t>
      </w:r>
      <w:r w:rsidRPr="006C0000">
        <w:rPr>
          <w:rFonts w:hAnsi="標楷體" w:hint="eastAsia"/>
          <w:caps/>
        </w:rPr>
        <w:t>○○</w:t>
      </w:r>
      <w:r w:rsidRPr="003A4E7F">
        <w:rPr>
          <w:rFonts w:hAnsi="標楷體" w:hint="eastAsia"/>
          <w:caps/>
        </w:rPr>
        <w:t>於未穿戴防火衣從</w:t>
      </w:r>
      <w:r w:rsidR="001C69D7">
        <w:rPr>
          <w:rFonts w:hAnsi="標楷體" w:hint="eastAsia"/>
          <w:caps/>
        </w:rPr>
        <w:t>事</w:t>
      </w:r>
      <w:r w:rsidRPr="003A4E7F">
        <w:rPr>
          <w:rFonts w:hAnsi="標楷體" w:hint="eastAsia"/>
          <w:caps/>
        </w:rPr>
        <w:t>干擾絲銷</w:t>
      </w:r>
      <w:r>
        <w:rPr>
          <w:rFonts w:hAnsi="標楷體" w:hint="eastAsia"/>
          <w:caps/>
        </w:rPr>
        <w:t>毀</w:t>
      </w:r>
      <w:r w:rsidRPr="003A4E7F">
        <w:rPr>
          <w:rFonts w:hAnsi="標楷體" w:hint="eastAsia"/>
          <w:caps/>
        </w:rPr>
        <w:t>作業</w:t>
      </w:r>
      <w:r w:rsidRPr="003A4E7F">
        <w:rPr>
          <w:rFonts w:hAnsi="標楷體" w:cs="Arial" w:hint="eastAsia"/>
          <w:szCs w:val="28"/>
        </w:rPr>
        <w:t>，</w:t>
      </w:r>
      <w:r w:rsidRPr="003A4E7F">
        <w:rPr>
          <w:rFonts w:hAnsi="標楷體" w:hint="eastAsia"/>
          <w:szCs w:val="28"/>
        </w:rPr>
        <w:t>因化學彈銷</w:t>
      </w:r>
      <w:r>
        <w:rPr>
          <w:rFonts w:hAnsi="標楷體" w:hint="eastAsia"/>
          <w:szCs w:val="28"/>
        </w:rPr>
        <w:t>毀</w:t>
      </w:r>
      <w:r w:rsidRPr="003A4E7F">
        <w:rPr>
          <w:rFonts w:hAnsi="標楷體" w:hint="eastAsia"/>
          <w:szCs w:val="28"/>
        </w:rPr>
        <w:t>爐內火星噴出，不慎引燃</w:t>
      </w:r>
      <w:r w:rsidRPr="003A4E7F">
        <w:rPr>
          <w:rFonts w:hAnsi="標楷體" w:cs="Arial" w:hint="eastAsia"/>
          <w:spacing w:val="4"/>
          <w:szCs w:val="28"/>
        </w:rPr>
        <w:t>發射藥(深水炸彈送藥筒推進藥)</w:t>
      </w:r>
      <w:proofErr w:type="gramStart"/>
      <w:r w:rsidRPr="003A4E7F">
        <w:rPr>
          <w:rFonts w:hAnsi="標楷體" w:cs="Arial" w:hint="eastAsia"/>
          <w:spacing w:val="4"/>
          <w:szCs w:val="28"/>
        </w:rPr>
        <w:t>產生爆燃</w:t>
      </w:r>
      <w:proofErr w:type="gramEnd"/>
      <w:r w:rsidRPr="003A4E7F">
        <w:rPr>
          <w:rFonts w:hAnsi="標楷體" w:cs="Arial" w:hint="eastAsia"/>
          <w:spacing w:val="4"/>
          <w:szCs w:val="28"/>
        </w:rPr>
        <w:t>，造成</w:t>
      </w:r>
      <w:r w:rsidRPr="003A4E7F">
        <w:rPr>
          <w:rFonts w:hAnsi="標楷體" w:hint="eastAsia"/>
          <w:caps/>
        </w:rPr>
        <w:t>張</w:t>
      </w:r>
      <w:r w:rsidR="00241F9C" w:rsidRPr="006C0000">
        <w:rPr>
          <w:rFonts w:hAnsi="標楷體" w:hint="eastAsia"/>
          <w:caps/>
        </w:rPr>
        <w:t>○○</w:t>
      </w:r>
      <w:r w:rsidRPr="003A4E7F">
        <w:rPr>
          <w:rFonts w:hAnsi="標楷體" w:hint="eastAsia"/>
          <w:szCs w:val="28"/>
        </w:rPr>
        <w:t>死亡</w:t>
      </w:r>
      <w:r w:rsidRPr="003A4E7F">
        <w:rPr>
          <w:rFonts w:hAnsi="標楷體" w:cs="Arial" w:hint="eastAsia"/>
          <w:szCs w:val="28"/>
        </w:rPr>
        <w:t>，其有違反法令特定之注意義務情事，是以疏於注意之行為與致勞工</w:t>
      </w:r>
      <w:r w:rsidRPr="003A4E7F">
        <w:rPr>
          <w:rFonts w:hAnsi="標楷體" w:hint="eastAsia"/>
          <w:caps/>
        </w:rPr>
        <w:t>張</w:t>
      </w:r>
      <w:r w:rsidRPr="006C0000">
        <w:rPr>
          <w:rFonts w:hAnsi="標楷體" w:hint="eastAsia"/>
          <w:caps/>
        </w:rPr>
        <w:t>○○</w:t>
      </w:r>
      <w:r w:rsidRPr="003A4E7F">
        <w:rPr>
          <w:rFonts w:hAnsi="標楷體" w:hint="eastAsia"/>
          <w:caps/>
        </w:rPr>
        <w:t>死亡</w:t>
      </w:r>
      <w:r w:rsidRPr="003A4E7F">
        <w:rPr>
          <w:rFonts w:hAnsi="標楷體" w:cs="Arial" w:hint="eastAsia"/>
          <w:szCs w:val="28"/>
        </w:rPr>
        <w:t>有相當因果關係，涉嫌觸犯刑法第276條第2項：</w:t>
      </w:r>
      <w:r>
        <w:rPr>
          <w:rFonts w:hAnsi="標楷體" w:cs="Arial" w:hint="eastAsia"/>
          <w:szCs w:val="28"/>
        </w:rPr>
        <w:t>『</w:t>
      </w:r>
      <w:r w:rsidRPr="003A4E7F">
        <w:rPr>
          <w:rFonts w:hAnsi="標楷體" w:cs="Arial" w:hint="eastAsia"/>
          <w:szCs w:val="28"/>
        </w:rPr>
        <w:t>從事業務之人，因業務上之過失犯前項之罪者（因過失致人於死者），處五年以下有期徒刑或拘役，得</w:t>
      </w:r>
      <w:proofErr w:type="gramStart"/>
      <w:r w:rsidRPr="003A4E7F">
        <w:rPr>
          <w:rFonts w:hAnsi="標楷體" w:cs="Arial" w:hint="eastAsia"/>
          <w:szCs w:val="28"/>
        </w:rPr>
        <w:t>併</w:t>
      </w:r>
      <w:proofErr w:type="gramEnd"/>
      <w:r w:rsidRPr="003A4E7F">
        <w:rPr>
          <w:rFonts w:hAnsi="標楷體" w:cs="Arial" w:hint="eastAsia"/>
          <w:szCs w:val="28"/>
        </w:rPr>
        <w:t>科三千元以下罰金。</w:t>
      </w:r>
      <w:r>
        <w:rPr>
          <w:rFonts w:hAnsi="標楷體" w:cs="Arial" w:hint="eastAsia"/>
          <w:szCs w:val="28"/>
        </w:rPr>
        <w:t>』</w:t>
      </w:r>
      <w:r w:rsidRPr="003A4E7F">
        <w:rPr>
          <w:rFonts w:hAnsi="標楷體" w:cs="Arial" w:hint="eastAsia"/>
          <w:szCs w:val="28"/>
        </w:rPr>
        <w:t>之規定。</w:t>
      </w:r>
      <w:r>
        <w:rPr>
          <w:rFonts w:hAnsi="標楷體" w:hint="eastAsia"/>
          <w:szCs w:val="28"/>
        </w:rPr>
        <w:t>」</w:t>
      </w:r>
    </w:p>
    <w:p w:rsidR="00374FE5" w:rsidRPr="00ED4AC5" w:rsidRDefault="00374FE5" w:rsidP="00374FE5">
      <w:pPr>
        <w:pStyle w:val="3"/>
        <w:kinsoku w:val="0"/>
        <w:ind w:leftChars="200" w:left="1360" w:hangingChars="200" w:hanging="680"/>
        <w:rPr>
          <w:szCs w:val="32"/>
        </w:rPr>
      </w:pPr>
      <w:r>
        <w:rPr>
          <w:rFonts w:hint="eastAsia"/>
        </w:rPr>
        <w:t>次查，本案</w:t>
      </w:r>
      <w:proofErr w:type="gramStart"/>
      <w:r>
        <w:rPr>
          <w:rFonts w:hint="eastAsia"/>
        </w:rPr>
        <w:t>查據</w:t>
      </w:r>
      <w:r w:rsidRPr="000F3ED9">
        <w:rPr>
          <w:rFonts w:hint="eastAsia"/>
        </w:rPr>
        <w:t>勞動部復稱</w:t>
      </w:r>
      <w:proofErr w:type="gramEnd"/>
      <w:r>
        <w:rPr>
          <w:rStyle w:val="ac"/>
        </w:rPr>
        <w:footnoteReference w:id="1"/>
      </w:r>
      <w:r>
        <w:rPr>
          <w:rFonts w:hint="eastAsia"/>
        </w:rPr>
        <w:t>：</w:t>
      </w:r>
      <w:r w:rsidRPr="008D5AAA">
        <w:rPr>
          <w:rFonts w:hAnsi="標楷體" w:hint="eastAsia"/>
          <w:szCs w:val="32"/>
        </w:rPr>
        <w:t>關係事業單位國家中山科學研究院</w:t>
      </w:r>
      <w:r>
        <w:rPr>
          <w:rFonts w:hAnsi="標楷體" w:hint="eastAsia"/>
          <w:szCs w:val="32"/>
        </w:rPr>
        <w:t>（下稱中科院）</w:t>
      </w:r>
      <w:r w:rsidRPr="008D5AAA">
        <w:rPr>
          <w:rFonts w:hAnsi="標楷體" w:hint="eastAsia"/>
          <w:szCs w:val="32"/>
        </w:rPr>
        <w:t>系統製造中心，於本案無違反勞工安全衛生法相關規定，本案災害係因彈藥銷</w:t>
      </w:r>
      <w:r>
        <w:rPr>
          <w:rFonts w:hAnsi="標楷體" w:hint="eastAsia"/>
          <w:szCs w:val="32"/>
        </w:rPr>
        <w:t>毀</w:t>
      </w:r>
      <w:r w:rsidRPr="008D5AAA">
        <w:rPr>
          <w:rFonts w:hAnsi="標楷體" w:hint="eastAsia"/>
          <w:szCs w:val="32"/>
        </w:rPr>
        <w:t>作業未使勞工確實穿戴防護具，而</w:t>
      </w:r>
      <w:r>
        <w:rPr>
          <w:rFonts w:hAnsi="標楷體" w:hint="eastAsia"/>
          <w:szCs w:val="32"/>
        </w:rPr>
        <w:t>中科</w:t>
      </w:r>
      <w:r w:rsidRPr="008D5AAA">
        <w:rPr>
          <w:rFonts w:hAnsi="標楷體" w:hint="eastAsia"/>
          <w:szCs w:val="32"/>
        </w:rPr>
        <w:t>院</w:t>
      </w:r>
      <w:r w:rsidRPr="008D5AAA">
        <w:rPr>
          <w:rFonts w:hAnsi="標楷體" w:hint="eastAsia"/>
          <w:szCs w:val="32"/>
        </w:rPr>
        <w:lastRenderedPageBreak/>
        <w:t>系統製造中心依據與</w:t>
      </w:r>
      <w:proofErr w:type="gramStart"/>
      <w:r w:rsidRPr="008D5AAA">
        <w:rPr>
          <w:rFonts w:hAnsi="標楷體" w:hint="eastAsia"/>
          <w:szCs w:val="32"/>
        </w:rPr>
        <w:t>陸勤部所簽</w:t>
      </w:r>
      <w:proofErr w:type="gramEnd"/>
      <w:r w:rsidRPr="008D5AAA">
        <w:rPr>
          <w:rFonts w:hAnsi="標楷體" w:hint="eastAsia"/>
          <w:szCs w:val="32"/>
        </w:rPr>
        <w:t>立之「委、承製協議書」之規定，訂定執行「國軍預期傳統批號彈藥銷</w:t>
      </w:r>
      <w:r>
        <w:rPr>
          <w:rFonts w:hAnsi="標楷體" w:hint="eastAsia"/>
          <w:szCs w:val="32"/>
        </w:rPr>
        <w:t>毀</w:t>
      </w:r>
      <w:r w:rsidRPr="008D5AAA">
        <w:rPr>
          <w:rFonts w:hAnsi="標楷體" w:hint="eastAsia"/>
          <w:szCs w:val="32"/>
        </w:rPr>
        <w:t>簽證」案作業規劃書，其中附表4履約督導記錄表項次4及5，應履約督查</w:t>
      </w:r>
      <w:r w:rsidR="00A65A69">
        <w:rPr>
          <w:rFonts w:hAnsi="標楷體" w:hint="eastAsia"/>
          <w:szCs w:val="32"/>
        </w:rPr>
        <w:t>○○</w:t>
      </w:r>
      <w:r w:rsidRPr="008D5AAA">
        <w:rPr>
          <w:rFonts w:hAnsi="標楷體" w:hint="eastAsia"/>
          <w:szCs w:val="32"/>
        </w:rPr>
        <w:t>汽車材料行於作業時，作業人員是否有依其送陸勤部備查之安全衛生作業標準程序(編號GO-102-6火炸藥銷</w:t>
      </w:r>
      <w:r>
        <w:rPr>
          <w:rFonts w:hAnsi="標楷體" w:hint="eastAsia"/>
          <w:szCs w:val="32"/>
        </w:rPr>
        <w:t>毀</w:t>
      </w:r>
      <w:r w:rsidRPr="008D5AAA">
        <w:rPr>
          <w:rFonts w:hAnsi="標楷體" w:hint="eastAsia"/>
          <w:szCs w:val="32"/>
        </w:rPr>
        <w:t>爐作業標準程序)使用適當安全防護裝備實施銷</w:t>
      </w:r>
      <w:r>
        <w:rPr>
          <w:rFonts w:hAnsi="標楷體" w:hint="eastAsia"/>
          <w:szCs w:val="32"/>
        </w:rPr>
        <w:t>毀</w:t>
      </w:r>
      <w:r w:rsidRPr="008D5AAA">
        <w:rPr>
          <w:rFonts w:hAnsi="標楷體" w:hint="eastAsia"/>
          <w:szCs w:val="32"/>
        </w:rPr>
        <w:t>作業及人員是否配戴安全防護具，惟國家中山科學研究院系統製造中心設施供應組組長</w:t>
      </w:r>
      <w:r w:rsidR="00A65A69">
        <w:rPr>
          <w:rFonts w:hAnsi="標楷體" w:hint="eastAsia"/>
          <w:szCs w:val="32"/>
        </w:rPr>
        <w:t>李○○</w:t>
      </w:r>
      <w:r w:rsidRPr="008D5AAA">
        <w:rPr>
          <w:rFonts w:hAnsi="標楷體" w:hint="eastAsia"/>
          <w:szCs w:val="32"/>
        </w:rPr>
        <w:t>，僅派員監督</w:t>
      </w:r>
      <w:r w:rsidR="00A65A69">
        <w:rPr>
          <w:rFonts w:hAnsi="標楷體" w:hint="eastAsia"/>
          <w:szCs w:val="32"/>
        </w:rPr>
        <w:t>○○</w:t>
      </w:r>
      <w:r w:rsidRPr="008D5AAA">
        <w:rPr>
          <w:rFonts w:hAnsi="標楷體" w:hint="eastAsia"/>
          <w:szCs w:val="32"/>
        </w:rPr>
        <w:t>汽車材料行彈藥銷</w:t>
      </w:r>
      <w:r>
        <w:rPr>
          <w:rFonts w:hAnsi="標楷體" w:hint="eastAsia"/>
          <w:szCs w:val="32"/>
        </w:rPr>
        <w:t>毀</w:t>
      </w:r>
      <w:r w:rsidRPr="008D5AAA">
        <w:rPr>
          <w:rFonts w:hAnsi="標楷體" w:hint="eastAsia"/>
          <w:szCs w:val="32"/>
        </w:rPr>
        <w:t>之品項及數量，卻未依作業規劃書附表4履約督導記錄表項次4及5指派適當人員執行履約督導，涉嫌觸犯刑法第276條第2</w:t>
      </w:r>
      <w:r w:rsidRPr="00ED4AC5">
        <w:rPr>
          <w:rFonts w:hAnsi="標楷體" w:hint="eastAsia"/>
          <w:szCs w:val="32"/>
        </w:rPr>
        <w:t>項規定部分，函送新竹</w:t>
      </w:r>
      <w:proofErr w:type="gramStart"/>
      <w:r w:rsidRPr="00ED4AC5">
        <w:rPr>
          <w:rFonts w:hAnsi="標楷體" w:hint="eastAsia"/>
          <w:szCs w:val="32"/>
        </w:rPr>
        <w:t>地檢署參辦</w:t>
      </w:r>
      <w:proofErr w:type="gramEnd"/>
      <w:r w:rsidRPr="00ED4AC5">
        <w:rPr>
          <w:rFonts w:hAnsi="標楷體" w:hint="eastAsia"/>
          <w:szCs w:val="32"/>
        </w:rPr>
        <w:t>。</w:t>
      </w:r>
    </w:p>
    <w:p w:rsidR="00374FE5" w:rsidRPr="008D5AAA" w:rsidRDefault="00374FE5" w:rsidP="00374FE5">
      <w:pPr>
        <w:pStyle w:val="3"/>
        <w:kinsoku w:val="0"/>
        <w:ind w:leftChars="200" w:left="1360" w:hangingChars="200" w:hanging="680"/>
        <w:rPr>
          <w:szCs w:val="32"/>
        </w:rPr>
      </w:pPr>
      <w:proofErr w:type="gramStart"/>
      <w:r w:rsidRPr="00ED4AC5">
        <w:rPr>
          <w:rFonts w:hAnsi="標楷體" w:hint="eastAsia"/>
          <w:szCs w:val="32"/>
        </w:rPr>
        <w:t>上情依國防部</w:t>
      </w:r>
      <w:proofErr w:type="gramEnd"/>
      <w:r w:rsidRPr="00ED4AC5">
        <w:rPr>
          <w:rFonts w:hAnsi="標楷體" w:hint="eastAsia"/>
          <w:szCs w:val="32"/>
        </w:rPr>
        <w:t>查復說明，經查證合約關係</w:t>
      </w:r>
      <w:proofErr w:type="gramStart"/>
      <w:r w:rsidRPr="00ED4AC5">
        <w:rPr>
          <w:rFonts w:hAnsi="標楷體" w:hint="eastAsia"/>
          <w:szCs w:val="32"/>
        </w:rPr>
        <w:t>及肇案</w:t>
      </w:r>
      <w:proofErr w:type="gramEnd"/>
      <w:r w:rsidRPr="00ED4AC5">
        <w:rPr>
          <w:rFonts w:hAnsi="標楷體" w:hint="eastAsia"/>
          <w:szCs w:val="32"/>
        </w:rPr>
        <w:t>實況須由承商雇主、管理幹部負全部刑責；惟為虛心檢討現地</w:t>
      </w:r>
      <w:proofErr w:type="gramStart"/>
      <w:r w:rsidRPr="00ED4AC5">
        <w:rPr>
          <w:rFonts w:hAnsi="標楷體" w:hint="eastAsia"/>
          <w:szCs w:val="32"/>
        </w:rPr>
        <w:t>履約督管疏失</w:t>
      </w:r>
      <w:proofErr w:type="gramEnd"/>
      <w:r w:rsidRPr="00ED4AC5">
        <w:rPr>
          <w:rFonts w:hAnsi="標楷體" w:hint="eastAsia"/>
          <w:szCs w:val="32"/>
        </w:rPr>
        <w:t>，中科院刻依據軍品生產規定第34條：「軍品生產單位產品品質不良，</w:t>
      </w:r>
      <w:r w:rsidRPr="00ED4AC5">
        <w:rPr>
          <w:rFonts w:hAnsi="標楷體"/>
          <w:szCs w:val="32"/>
        </w:rPr>
        <w:t>…</w:t>
      </w:r>
      <w:proofErr w:type="gramStart"/>
      <w:r w:rsidRPr="00ED4AC5">
        <w:rPr>
          <w:rFonts w:hAnsi="標楷體"/>
          <w:szCs w:val="32"/>
        </w:rPr>
        <w:t>…</w:t>
      </w:r>
      <w:proofErr w:type="gramEnd"/>
      <w:r w:rsidRPr="00ED4AC5">
        <w:rPr>
          <w:rFonts w:hAnsi="標楷體" w:hint="eastAsia"/>
          <w:szCs w:val="32"/>
        </w:rPr>
        <w:t>應檢討議處失職人員」及本案委製協議書附註9等規定，依人事作業程序檢討管理、執行階層疏失責任，</w:t>
      </w:r>
      <w:proofErr w:type="gramStart"/>
      <w:r w:rsidRPr="00ED4AC5">
        <w:rPr>
          <w:rFonts w:hAnsi="標楷體" w:hint="eastAsia"/>
          <w:szCs w:val="32"/>
        </w:rPr>
        <w:t>俟</w:t>
      </w:r>
      <w:proofErr w:type="gramEnd"/>
      <w:r w:rsidRPr="00ED4AC5">
        <w:rPr>
          <w:rFonts w:hAnsi="標楷體" w:hint="eastAsia"/>
          <w:szCs w:val="32"/>
        </w:rPr>
        <w:t>相關懲處</w:t>
      </w:r>
      <w:proofErr w:type="gramStart"/>
      <w:r w:rsidRPr="00ED4AC5">
        <w:rPr>
          <w:rFonts w:hAnsi="標楷體" w:hint="eastAsia"/>
          <w:szCs w:val="32"/>
        </w:rPr>
        <w:t>文令奉核</w:t>
      </w:r>
      <w:proofErr w:type="gramEnd"/>
      <w:r w:rsidRPr="00ED4AC5">
        <w:rPr>
          <w:rFonts w:hAnsi="標楷體" w:hint="eastAsia"/>
          <w:szCs w:val="32"/>
        </w:rPr>
        <w:t>後，另案檢送本</w:t>
      </w:r>
      <w:proofErr w:type="gramStart"/>
      <w:r w:rsidRPr="00ED4AC5">
        <w:rPr>
          <w:rFonts w:hAnsi="標楷體" w:hint="eastAsia"/>
          <w:szCs w:val="32"/>
        </w:rPr>
        <w:t>院憑辦</w:t>
      </w:r>
      <w:proofErr w:type="gramEnd"/>
      <w:r w:rsidRPr="00ED4AC5">
        <w:rPr>
          <w:rFonts w:hAnsi="標楷體" w:hint="eastAsia"/>
          <w:szCs w:val="32"/>
        </w:rPr>
        <w:t>等語</w:t>
      </w:r>
      <w:r w:rsidRPr="0075106E">
        <w:rPr>
          <w:rFonts w:hAnsi="標楷體" w:hint="eastAsia"/>
          <w:szCs w:val="32"/>
        </w:rPr>
        <w:t>。</w:t>
      </w:r>
    </w:p>
    <w:p w:rsidR="00374FE5" w:rsidRPr="001C0B40" w:rsidRDefault="00374FE5" w:rsidP="00374FE5">
      <w:pPr>
        <w:pStyle w:val="3"/>
        <w:kinsoku w:val="0"/>
        <w:ind w:leftChars="200" w:left="1360" w:hangingChars="200" w:hanging="680"/>
      </w:pPr>
      <w:r>
        <w:rPr>
          <w:rFonts w:hAnsi="標楷體" w:cs="DFKaiShu-SB-Estd-BF" w:hint="eastAsia"/>
          <w:szCs w:val="32"/>
        </w:rPr>
        <w:t>又查，按國防部針對本案「</w:t>
      </w:r>
      <w:r w:rsidRPr="00BC476F">
        <w:rPr>
          <w:rFonts w:hAnsi="標楷體" w:hint="eastAsia"/>
          <w:szCs w:val="32"/>
        </w:rPr>
        <w:t>缺失檢討及策進作為</w:t>
      </w:r>
      <w:r>
        <w:rPr>
          <w:rFonts w:hAnsi="標楷體" w:cs="DFKaiShu-SB-Estd-BF" w:hint="eastAsia"/>
          <w:szCs w:val="32"/>
        </w:rPr>
        <w:t>」</w:t>
      </w:r>
      <w:proofErr w:type="gramStart"/>
      <w:r>
        <w:rPr>
          <w:rFonts w:hAnsi="標楷體" w:cs="DFKaiShu-SB-Estd-BF" w:hint="eastAsia"/>
          <w:szCs w:val="32"/>
        </w:rPr>
        <w:t>復稱</w:t>
      </w:r>
      <w:proofErr w:type="gramEnd"/>
      <w:r>
        <w:rPr>
          <w:rStyle w:val="ac"/>
          <w:rFonts w:hAnsi="標楷體" w:cs="DFKaiShu-SB-Estd-BF"/>
          <w:szCs w:val="32"/>
        </w:rPr>
        <w:footnoteReference w:id="2"/>
      </w:r>
      <w:r>
        <w:rPr>
          <w:rFonts w:hAnsi="標楷體" w:cs="DFKaiShu-SB-Estd-BF" w:hint="eastAsia"/>
          <w:szCs w:val="32"/>
        </w:rPr>
        <w:t>：「</w:t>
      </w:r>
      <w:r w:rsidRPr="008A05D8">
        <w:rPr>
          <w:rFonts w:hAnsi="標楷體" w:cs="DFKaiShu-SB-Estd-BF" w:hint="eastAsia"/>
          <w:szCs w:val="32"/>
        </w:rPr>
        <w:t>一、</w:t>
      </w:r>
      <w:r w:rsidRPr="008A05D8">
        <w:rPr>
          <w:rFonts w:hAnsi="標楷體" w:hint="eastAsia"/>
          <w:szCs w:val="32"/>
        </w:rPr>
        <w:t>檢討狀況：</w:t>
      </w:r>
      <w:proofErr w:type="gramStart"/>
      <w:r w:rsidRPr="00BC476F">
        <w:rPr>
          <w:rFonts w:hAnsi="標楷體" w:hint="eastAsia"/>
          <w:szCs w:val="32"/>
        </w:rPr>
        <w:t>肇案後陸</w:t>
      </w:r>
      <w:proofErr w:type="gramEnd"/>
      <w:r w:rsidRPr="00BC476F">
        <w:rPr>
          <w:rFonts w:hAnsi="標楷體" w:hint="eastAsia"/>
          <w:szCs w:val="32"/>
        </w:rPr>
        <w:t>勤部全力配合</w:t>
      </w:r>
      <w:proofErr w:type="gramStart"/>
      <w:r w:rsidRPr="00BC476F">
        <w:rPr>
          <w:rFonts w:hAnsi="標楷體" w:hint="eastAsia"/>
          <w:szCs w:val="32"/>
        </w:rPr>
        <w:t>勞動部及地檢署</w:t>
      </w:r>
      <w:proofErr w:type="gramEnd"/>
      <w:r w:rsidRPr="00BC476F">
        <w:rPr>
          <w:rFonts w:hAnsi="標楷體" w:hint="eastAsia"/>
          <w:szCs w:val="32"/>
        </w:rPr>
        <w:t>接受調查，並於7月1日召集承商及中</w:t>
      </w:r>
      <w:r>
        <w:rPr>
          <w:rFonts w:hAnsi="標楷體" w:hint="eastAsia"/>
          <w:szCs w:val="32"/>
        </w:rPr>
        <w:t>山</w:t>
      </w:r>
      <w:r w:rsidRPr="00BC476F">
        <w:rPr>
          <w:rFonts w:hAnsi="標楷體" w:hint="eastAsia"/>
          <w:szCs w:val="32"/>
        </w:rPr>
        <w:t>科</w:t>
      </w:r>
      <w:r>
        <w:rPr>
          <w:rFonts w:hAnsi="標楷體" w:hint="eastAsia"/>
          <w:szCs w:val="32"/>
        </w:rPr>
        <w:t>學研究</w:t>
      </w:r>
      <w:r w:rsidRPr="00BC476F">
        <w:rPr>
          <w:rFonts w:hAnsi="標楷體" w:hint="eastAsia"/>
          <w:szCs w:val="32"/>
        </w:rPr>
        <w:t>院研討履約</w:t>
      </w:r>
      <w:proofErr w:type="gramStart"/>
      <w:r w:rsidRPr="00BC476F">
        <w:rPr>
          <w:rFonts w:hAnsi="標楷體" w:hint="eastAsia"/>
          <w:szCs w:val="32"/>
        </w:rPr>
        <w:t>督管策</w:t>
      </w:r>
      <w:proofErr w:type="gramEnd"/>
      <w:r w:rsidRPr="00BC476F">
        <w:rPr>
          <w:rFonts w:hAnsi="標楷體" w:hint="eastAsia"/>
          <w:szCs w:val="32"/>
        </w:rPr>
        <w:t>進方式，會議決議如下</w:t>
      </w:r>
      <w:r>
        <w:rPr>
          <w:rFonts w:hAnsi="標楷體" w:hint="eastAsia"/>
          <w:szCs w:val="32"/>
        </w:rPr>
        <w:t>：</w:t>
      </w:r>
      <w:r>
        <w:rPr>
          <w:rFonts w:hAnsi="標楷體"/>
          <w:szCs w:val="32"/>
        </w:rPr>
        <w:t>…</w:t>
      </w:r>
      <w:proofErr w:type="gramStart"/>
      <w:r>
        <w:rPr>
          <w:rFonts w:hAnsi="標楷體"/>
          <w:szCs w:val="32"/>
        </w:rPr>
        <w:t>…</w:t>
      </w:r>
      <w:proofErr w:type="gramEnd"/>
      <w:r>
        <w:rPr>
          <w:rFonts w:hAnsi="標楷體" w:hint="eastAsia"/>
          <w:szCs w:val="32"/>
        </w:rPr>
        <w:t>。(</w:t>
      </w:r>
      <w:r w:rsidRPr="00BC476F">
        <w:rPr>
          <w:rFonts w:hAnsi="標楷體" w:hint="eastAsia"/>
          <w:szCs w:val="32"/>
        </w:rPr>
        <w:t>三</w:t>
      </w:r>
      <w:proofErr w:type="gramStart"/>
      <w:r w:rsidRPr="00BC476F">
        <w:rPr>
          <w:rFonts w:hAnsi="標楷體" w:hint="eastAsia"/>
          <w:szCs w:val="32"/>
        </w:rPr>
        <w:t>）</w:t>
      </w:r>
      <w:proofErr w:type="gramEnd"/>
      <w:r w:rsidRPr="00BC476F">
        <w:rPr>
          <w:rFonts w:hAnsi="標楷體" w:hint="eastAsia"/>
          <w:szCs w:val="32"/>
        </w:rPr>
        <w:t>為避免類</w:t>
      </w:r>
      <w:proofErr w:type="gramStart"/>
      <w:r w:rsidRPr="00BC476F">
        <w:rPr>
          <w:rFonts w:hAnsi="標楷體" w:hint="eastAsia"/>
          <w:szCs w:val="32"/>
        </w:rPr>
        <w:t>況</w:t>
      </w:r>
      <w:proofErr w:type="gramEnd"/>
      <w:r w:rsidRPr="00BC476F">
        <w:rPr>
          <w:rFonts w:hAnsi="標楷體" w:hint="eastAsia"/>
          <w:szCs w:val="32"/>
        </w:rPr>
        <w:t>再生，規劃複式安全檢查方式，協助承商消弭工作危安。</w:t>
      </w:r>
      <w:r>
        <w:rPr>
          <w:rFonts w:hAnsi="標楷體" w:hint="eastAsia"/>
          <w:szCs w:val="32"/>
        </w:rPr>
        <w:t>二、</w:t>
      </w:r>
      <w:r w:rsidRPr="008A05D8">
        <w:rPr>
          <w:rFonts w:hAnsi="標楷體" w:hint="eastAsia"/>
          <w:szCs w:val="32"/>
        </w:rPr>
        <w:t>策進作為：</w:t>
      </w:r>
      <w:r w:rsidRPr="00BC476F">
        <w:rPr>
          <w:rFonts w:hAnsi="標楷體" w:hint="eastAsia"/>
          <w:szCs w:val="32"/>
        </w:rPr>
        <w:t>為再強化全案</w:t>
      </w:r>
      <w:proofErr w:type="gramStart"/>
      <w:r w:rsidRPr="00BC476F">
        <w:rPr>
          <w:rFonts w:hAnsi="標楷體" w:hint="eastAsia"/>
          <w:szCs w:val="32"/>
        </w:rPr>
        <w:t>履約督管機制</w:t>
      </w:r>
      <w:proofErr w:type="gramEnd"/>
      <w:r w:rsidRPr="00BC476F">
        <w:rPr>
          <w:rFonts w:hAnsi="標楷體" w:hint="eastAsia"/>
          <w:szCs w:val="32"/>
        </w:rPr>
        <w:t>，</w:t>
      </w:r>
      <w:proofErr w:type="gramStart"/>
      <w:r w:rsidRPr="00BC476F">
        <w:rPr>
          <w:rFonts w:hAnsi="標楷體" w:hint="eastAsia"/>
          <w:szCs w:val="32"/>
        </w:rPr>
        <w:t>陸勤部已會同</w:t>
      </w:r>
      <w:proofErr w:type="gramEnd"/>
      <w:r w:rsidRPr="00BC476F">
        <w:rPr>
          <w:rFonts w:hAnsi="標楷體" w:hint="eastAsia"/>
          <w:szCs w:val="32"/>
        </w:rPr>
        <w:t>中</w:t>
      </w:r>
      <w:r>
        <w:rPr>
          <w:rFonts w:hAnsi="標楷體" w:hint="eastAsia"/>
          <w:szCs w:val="32"/>
        </w:rPr>
        <w:t>山</w:t>
      </w:r>
      <w:r w:rsidRPr="00BC476F">
        <w:rPr>
          <w:rFonts w:hAnsi="標楷體" w:hint="eastAsia"/>
          <w:szCs w:val="32"/>
        </w:rPr>
        <w:t>科</w:t>
      </w:r>
      <w:r>
        <w:rPr>
          <w:rFonts w:hAnsi="標楷體" w:hint="eastAsia"/>
          <w:szCs w:val="32"/>
        </w:rPr>
        <w:t>學研究</w:t>
      </w:r>
      <w:r w:rsidRPr="00BC476F">
        <w:rPr>
          <w:rFonts w:hAnsi="標楷體" w:hint="eastAsia"/>
          <w:szCs w:val="32"/>
        </w:rPr>
        <w:t>院建立「勾</w:t>
      </w:r>
      <w:proofErr w:type="gramStart"/>
      <w:r w:rsidRPr="00BC476F">
        <w:rPr>
          <w:rFonts w:hAnsi="標楷體" w:hint="eastAsia"/>
          <w:szCs w:val="32"/>
        </w:rPr>
        <w:t>稽</w:t>
      </w:r>
      <w:proofErr w:type="gramEnd"/>
      <w:r w:rsidRPr="00BC476F">
        <w:rPr>
          <w:rFonts w:hAnsi="標楷體" w:hint="eastAsia"/>
          <w:szCs w:val="32"/>
        </w:rPr>
        <w:t>式檢查表」，計提列17項合約</w:t>
      </w:r>
      <w:r w:rsidRPr="00BC476F">
        <w:rPr>
          <w:rFonts w:hAnsi="標楷體" w:hint="eastAsia"/>
          <w:szCs w:val="32"/>
        </w:rPr>
        <w:lastRenderedPageBreak/>
        <w:t>規定承商每日必須執行之</w:t>
      </w:r>
      <w:proofErr w:type="gramStart"/>
      <w:r w:rsidRPr="00BC476F">
        <w:rPr>
          <w:rFonts w:hAnsi="標楷體" w:hint="eastAsia"/>
          <w:szCs w:val="32"/>
        </w:rPr>
        <w:t>安全維</w:t>
      </w:r>
      <w:proofErr w:type="gramEnd"/>
      <w:r w:rsidRPr="00BC476F">
        <w:rPr>
          <w:rFonts w:hAnsi="標楷體" w:hint="eastAsia"/>
          <w:szCs w:val="32"/>
        </w:rPr>
        <w:t>管事項；由中</w:t>
      </w:r>
      <w:r>
        <w:rPr>
          <w:rFonts w:hAnsi="標楷體" w:hint="eastAsia"/>
          <w:szCs w:val="32"/>
        </w:rPr>
        <w:t>山</w:t>
      </w:r>
      <w:r w:rsidRPr="00BC476F">
        <w:rPr>
          <w:rFonts w:hAnsi="標楷體" w:hint="eastAsia"/>
          <w:szCs w:val="32"/>
        </w:rPr>
        <w:t>科</w:t>
      </w:r>
      <w:r>
        <w:rPr>
          <w:rFonts w:hAnsi="標楷體" w:hint="eastAsia"/>
          <w:szCs w:val="32"/>
        </w:rPr>
        <w:t>學研究</w:t>
      </w:r>
      <w:r w:rsidRPr="00BC476F">
        <w:rPr>
          <w:rFonts w:hAnsi="標楷體" w:hint="eastAsia"/>
          <w:szCs w:val="32"/>
        </w:rPr>
        <w:t>院現</w:t>
      </w:r>
      <w:proofErr w:type="gramStart"/>
      <w:r w:rsidRPr="00BC476F">
        <w:rPr>
          <w:rFonts w:hAnsi="標楷體" w:hint="eastAsia"/>
          <w:szCs w:val="32"/>
        </w:rPr>
        <w:t>地履督</w:t>
      </w:r>
      <w:proofErr w:type="gramEnd"/>
      <w:r w:rsidRPr="00BC476F">
        <w:rPr>
          <w:rFonts w:hAnsi="標楷體" w:hint="eastAsia"/>
          <w:szCs w:val="32"/>
        </w:rPr>
        <w:t>人員每日按表檢查與記錄後，電傳陸勤部稽核確認，</w:t>
      </w:r>
      <w:proofErr w:type="gramStart"/>
      <w:r w:rsidRPr="00BC476F">
        <w:rPr>
          <w:rFonts w:hAnsi="標楷體" w:hint="eastAsia"/>
          <w:szCs w:val="32"/>
        </w:rPr>
        <w:t>凡具危安</w:t>
      </w:r>
      <w:proofErr w:type="gramEnd"/>
      <w:r w:rsidRPr="00BC476F">
        <w:rPr>
          <w:rFonts w:hAnsi="標楷體" w:hint="eastAsia"/>
          <w:szCs w:val="32"/>
        </w:rPr>
        <w:t>徵候立即要求承商停工改善，</w:t>
      </w:r>
      <w:proofErr w:type="gramStart"/>
      <w:r w:rsidRPr="00BC476F">
        <w:rPr>
          <w:rFonts w:hAnsi="標楷體" w:hint="eastAsia"/>
          <w:szCs w:val="32"/>
        </w:rPr>
        <w:t>俾</w:t>
      </w:r>
      <w:proofErr w:type="gramEnd"/>
      <w:r w:rsidRPr="00BC476F">
        <w:rPr>
          <w:rFonts w:hAnsi="標楷體" w:hint="eastAsia"/>
          <w:szCs w:val="32"/>
        </w:rPr>
        <w:t>達</w:t>
      </w:r>
      <w:proofErr w:type="gramStart"/>
      <w:r w:rsidRPr="00BC476F">
        <w:rPr>
          <w:rFonts w:hAnsi="標楷體" w:hint="eastAsia"/>
          <w:szCs w:val="32"/>
        </w:rPr>
        <w:t>複式督管</w:t>
      </w:r>
      <w:proofErr w:type="gramEnd"/>
      <w:r w:rsidRPr="00BC476F">
        <w:rPr>
          <w:rFonts w:hAnsi="標楷體" w:hint="eastAsia"/>
          <w:szCs w:val="32"/>
        </w:rPr>
        <w:t>目的</w:t>
      </w:r>
      <w:r>
        <w:rPr>
          <w:rFonts w:hAnsi="標楷體" w:hint="eastAsia"/>
          <w:szCs w:val="32"/>
        </w:rPr>
        <w:t>。</w:t>
      </w:r>
      <w:r>
        <w:rPr>
          <w:rFonts w:hAnsi="標楷體" w:cs="DFKaiShu-SB-Estd-BF" w:hint="eastAsia"/>
          <w:szCs w:val="32"/>
        </w:rPr>
        <w:t>」</w:t>
      </w:r>
    </w:p>
    <w:p w:rsidR="00374FE5" w:rsidRPr="00A958DB" w:rsidRDefault="00374FE5" w:rsidP="00374FE5">
      <w:pPr>
        <w:pStyle w:val="3"/>
        <w:kinsoku w:val="0"/>
        <w:ind w:leftChars="200" w:left="1360" w:hangingChars="200" w:hanging="680"/>
        <w:rPr>
          <w:szCs w:val="32"/>
        </w:rPr>
      </w:pPr>
      <w:r>
        <w:rPr>
          <w:rFonts w:hint="eastAsia"/>
        </w:rPr>
        <w:t>復查，據本案</w:t>
      </w:r>
      <w:r w:rsidRPr="00A958DB">
        <w:rPr>
          <w:rFonts w:hAnsi="標楷體" w:cs="Arial" w:hint="eastAsia"/>
          <w:szCs w:val="32"/>
        </w:rPr>
        <w:t>10</w:t>
      </w:r>
      <w:r>
        <w:rPr>
          <w:rFonts w:hAnsi="標楷體" w:cs="Arial" w:hint="eastAsia"/>
          <w:szCs w:val="32"/>
        </w:rPr>
        <w:t>4</w:t>
      </w:r>
      <w:r w:rsidRPr="00A958DB">
        <w:rPr>
          <w:rFonts w:hAnsi="標楷體" w:cs="Arial" w:hint="eastAsia"/>
          <w:szCs w:val="32"/>
        </w:rPr>
        <w:t>年</w:t>
      </w:r>
      <w:r>
        <w:rPr>
          <w:rFonts w:hAnsi="標楷體" w:cs="Arial" w:hint="eastAsia"/>
          <w:szCs w:val="32"/>
        </w:rPr>
        <w:t>2</w:t>
      </w:r>
      <w:r w:rsidRPr="00A958DB">
        <w:rPr>
          <w:rFonts w:hAnsi="標楷體" w:cs="Arial"/>
          <w:szCs w:val="32"/>
        </w:rPr>
        <w:t>月</w:t>
      </w:r>
      <w:r>
        <w:rPr>
          <w:rFonts w:hAnsi="標楷體" w:cs="Arial" w:hint="eastAsia"/>
          <w:szCs w:val="32"/>
        </w:rPr>
        <w:t>4</w:t>
      </w:r>
      <w:r w:rsidRPr="00A958DB">
        <w:rPr>
          <w:rFonts w:hAnsi="標楷體" w:cs="Arial"/>
          <w:szCs w:val="32"/>
        </w:rPr>
        <w:t>日</w:t>
      </w:r>
      <w:r>
        <w:rPr>
          <w:rFonts w:hint="eastAsia"/>
        </w:rPr>
        <w:t>約</w:t>
      </w:r>
      <w:proofErr w:type="gramStart"/>
      <w:r>
        <w:rPr>
          <w:rFonts w:hint="eastAsia"/>
        </w:rPr>
        <w:t>詢</w:t>
      </w:r>
      <w:proofErr w:type="gramEnd"/>
      <w:r>
        <w:rPr>
          <w:rFonts w:hint="eastAsia"/>
        </w:rPr>
        <w:t>國防部書面說明資料</w:t>
      </w:r>
      <w:r>
        <w:rPr>
          <w:rFonts w:hAnsi="標楷體" w:hint="eastAsia"/>
        </w:rPr>
        <w:t>「</w:t>
      </w:r>
      <w:r w:rsidRPr="00A958DB">
        <w:rPr>
          <w:rFonts w:hAnsi="標楷體" w:cs="Arial"/>
          <w:szCs w:val="32"/>
        </w:rPr>
        <w:t>專家事故鑑定</w:t>
      </w:r>
      <w:r w:rsidRPr="00A958DB">
        <w:rPr>
          <w:rFonts w:hAnsi="標楷體" w:cs="Arial" w:hint="eastAsia"/>
          <w:szCs w:val="32"/>
        </w:rPr>
        <w:t>報告</w:t>
      </w:r>
      <w:r>
        <w:rPr>
          <w:rFonts w:hAnsi="標楷體" w:cs="Arial" w:hint="eastAsia"/>
          <w:szCs w:val="32"/>
        </w:rPr>
        <w:t>」所揭</w:t>
      </w:r>
      <w:r w:rsidRPr="00A958DB">
        <w:rPr>
          <w:rFonts w:hAnsi="標楷體" w:cs="Arial" w:hint="eastAsia"/>
          <w:szCs w:val="32"/>
        </w:rPr>
        <w:t>：</w:t>
      </w:r>
      <w:r w:rsidRPr="00A958DB">
        <w:rPr>
          <w:rFonts w:hAnsi="標楷體" w:cs="Arial"/>
          <w:szCs w:val="32"/>
        </w:rPr>
        <w:t>本案</w:t>
      </w:r>
      <w:r w:rsidRPr="00A958DB">
        <w:rPr>
          <w:rFonts w:hAnsi="標楷體" w:cs="Arial"/>
          <w:bCs w:val="0"/>
          <w:szCs w:val="32"/>
        </w:rPr>
        <w:t>合約</w:t>
      </w:r>
      <w:r w:rsidRPr="00A958DB">
        <w:rPr>
          <w:rFonts w:hAnsi="標楷體" w:cs="Arial"/>
          <w:szCs w:val="32"/>
        </w:rPr>
        <w:t>依勞工安</w:t>
      </w:r>
      <w:r w:rsidRPr="00A958DB">
        <w:rPr>
          <w:rFonts w:hAnsi="標楷體" w:cs="Arial"/>
          <w:bCs w:val="0"/>
          <w:szCs w:val="32"/>
        </w:rPr>
        <w:t>全衛生</w:t>
      </w:r>
      <w:r w:rsidRPr="00A958DB">
        <w:rPr>
          <w:rFonts w:hAnsi="標楷體" w:cs="Arial"/>
          <w:szCs w:val="32"/>
        </w:rPr>
        <w:t>法規範</w:t>
      </w:r>
      <w:r w:rsidRPr="00A958DB">
        <w:rPr>
          <w:rFonts w:hAnsi="標楷體" w:cs="Arial" w:hint="eastAsia"/>
          <w:szCs w:val="32"/>
        </w:rPr>
        <w:t>，</w:t>
      </w:r>
      <w:proofErr w:type="gramStart"/>
      <w:r w:rsidRPr="00A958DB">
        <w:rPr>
          <w:rFonts w:hAnsi="標楷體" w:cs="Arial" w:hint="eastAsia"/>
          <w:szCs w:val="32"/>
        </w:rPr>
        <w:t>律訂承商</w:t>
      </w:r>
      <w:proofErr w:type="gramEnd"/>
      <w:r w:rsidRPr="00A958DB">
        <w:rPr>
          <w:rFonts w:hAnsi="標楷體" w:cs="Arial"/>
          <w:bCs w:val="0"/>
          <w:szCs w:val="32"/>
        </w:rPr>
        <w:t>「</w:t>
      </w:r>
      <w:r w:rsidRPr="00A958DB">
        <w:rPr>
          <w:rFonts w:hAnsi="標楷體" w:cs="Arial"/>
          <w:szCs w:val="32"/>
        </w:rPr>
        <w:t>發生意外</w:t>
      </w:r>
      <w:r w:rsidRPr="00A958DB">
        <w:rPr>
          <w:rFonts w:hAnsi="標楷體" w:cs="Arial"/>
          <w:bCs w:val="0"/>
          <w:szCs w:val="32"/>
        </w:rPr>
        <w:t>傷亡</w:t>
      </w:r>
      <w:r w:rsidRPr="00A958DB">
        <w:rPr>
          <w:rFonts w:hAnsi="標楷體" w:cs="Arial"/>
          <w:szCs w:val="32"/>
        </w:rPr>
        <w:t>事故</w:t>
      </w:r>
      <w:r w:rsidRPr="00A958DB">
        <w:rPr>
          <w:rFonts w:hAnsi="標楷體" w:cs="Arial"/>
          <w:bCs w:val="0"/>
          <w:szCs w:val="32"/>
        </w:rPr>
        <w:t>時，</w:t>
      </w:r>
      <w:r w:rsidRPr="00A958DB">
        <w:rPr>
          <w:rFonts w:hAnsi="標楷體" w:cs="Arial"/>
          <w:szCs w:val="32"/>
        </w:rPr>
        <w:t>須會同</w:t>
      </w:r>
      <w:r w:rsidRPr="00A958DB">
        <w:rPr>
          <w:rFonts w:hAnsi="標楷體" w:cs="Arial"/>
          <w:bCs w:val="0"/>
          <w:szCs w:val="32"/>
        </w:rPr>
        <w:t>專業</w:t>
      </w:r>
      <w:r w:rsidRPr="00A958DB">
        <w:rPr>
          <w:rFonts w:hAnsi="標楷體" w:cs="Arial"/>
          <w:szCs w:val="32"/>
        </w:rPr>
        <w:t>學者完成調查</w:t>
      </w:r>
      <w:r w:rsidRPr="00A958DB">
        <w:rPr>
          <w:rFonts w:hAnsi="標楷體" w:cs="Arial"/>
          <w:bCs w:val="0"/>
          <w:szCs w:val="32"/>
        </w:rPr>
        <w:t>報告」</w:t>
      </w:r>
      <w:r w:rsidRPr="00A958DB">
        <w:rPr>
          <w:rFonts w:hAnsi="標楷體" w:cs="Arial" w:hint="eastAsia"/>
          <w:szCs w:val="32"/>
        </w:rPr>
        <w:t>；</w:t>
      </w:r>
      <w:r w:rsidRPr="00A958DB">
        <w:rPr>
          <w:rFonts w:hAnsi="標楷體" w:cs="Arial"/>
          <w:szCs w:val="32"/>
        </w:rPr>
        <w:t>承商於</w:t>
      </w:r>
      <w:r w:rsidRPr="00A958DB">
        <w:rPr>
          <w:rFonts w:hAnsi="標楷體" w:cs="Arial" w:hint="eastAsia"/>
          <w:szCs w:val="32"/>
        </w:rPr>
        <w:t>103年</w:t>
      </w:r>
      <w:r w:rsidRPr="00A958DB">
        <w:rPr>
          <w:rFonts w:hAnsi="標楷體" w:cs="Arial"/>
          <w:szCs w:val="32"/>
        </w:rPr>
        <w:t>7月2日委請國防大學理工學院胡</w:t>
      </w:r>
      <w:r w:rsidRPr="00A50B9C">
        <w:rPr>
          <w:rFonts w:hAnsi="標楷體" w:cs="Arial" w:hint="eastAsia"/>
          <w:szCs w:val="32"/>
        </w:rPr>
        <w:t>○○</w:t>
      </w:r>
      <w:r w:rsidRPr="00A958DB">
        <w:rPr>
          <w:rFonts w:hAnsi="標楷體" w:cs="Arial"/>
          <w:szCs w:val="32"/>
        </w:rPr>
        <w:t>博士執行肇因調查</w:t>
      </w:r>
      <w:r w:rsidRPr="00A958DB">
        <w:rPr>
          <w:rFonts w:hAnsi="標楷體" w:cs="Arial"/>
          <w:bCs w:val="0"/>
          <w:szCs w:val="32"/>
        </w:rPr>
        <w:t>，</w:t>
      </w:r>
      <w:r w:rsidRPr="00F27BCE">
        <w:rPr>
          <w:rFonts w:hAnsi="標楷體" w:cs="Arial" w:hint="eastAsia"/>
          <w:szCs w:val="32"/>
        </w:rPr>
        <w:t>並</w:t>
      </w:r>
      <w:r w:rsidRPr="00F27BCE">
        <w:rPr>
          <w:rFonts w:hAnsi="標楷體" w:cs="Arial"/>
          <w:szCs w:val="32"/>
        </w:rPr>
        <w:t>於</w:t>
      </w:r>
      <w:r w:rsidRPr="00F27BCE">
        <w:rPr>
          <w:rFonts w:hAnsi="標楷體" w:cs="Arial" w:hint="eastAsia"/>
          <w:szCs w:val="32"/>
        </w:rPr>
        <w:t>同年</w:t>
      </w:r>
      <w:r w:rsidRPr="00F27BCE">
        <w:rPr>
          <w:rFonts w:hAnsi="標楷體" w:cs="Arial"/>
          <w:szCs w:val="32"/>
        </w:rPr>
        <w:t>7月14日出具</w:t>
      </w:r>
      <w:r w:rsidRPr="00F27BCE">
        <w:rPr>
          <w:rFonts w:hAnsi="標楷體" w:cs="Arial"/>
          <w:bCs w:val="0"/>
          <w:szCs w:val="32"/>
        </w:rPr>
        <w:t>調查</w:t>
      </w:r>
      <w:r w:rsidRPr="00F27BCE">
        <w:rPr>
          <w:rFonts w:hAnsi="標楷體" w:cs="Arial"/>
          <w:szCs w:val="32"/>
        </w:rPr>
        <w:t>報告</w:t>
      </w:r>
      <w:r w:rsidRPr="00F27BCE">
        <w:rPr>
          <w:rFonts w:hAnsi="標楷體" w:cs="Arial"/>
          <w:bCs w:val="0"/>
          <w:szCs w:val="32"/>
        </w:rPr>
        <w:t>，</w:t>
      </w:r>
      <w:r w:rsidRPr="00F27BCE">
        <w:rPr>
          <w:rFonts w:hAnsi="標楷體" w:cs="Arial"/>
          <w:szCs w:val="32"/>
        </w:rPr>
        <w:t>說明意外肇因係承商</w:t>
      </w:r>
      <w:r w:rsidRPr="00F27BCE">
        <w:rPr>
          <w:rFonts w:hAnsi="標楷體" w:cs="Arial"/>
          <w:bCs w:val="0"/>
          <w:szCs w:val="32"/>
        </w:rPr>
        <w:t>「</w:t>
      </w:r>
      <w:r w:rsidRPr="00F27BCE">
        <w:rPr>
          <w:rFonts w:hAnsi="標楷體" w:cs="Arial"/>
          <w:szCs w:val="32"/>
        </w:rPr>
        <w:t>發射藥筒擺放位置不當</w:t>
      </w:r>
      <w:r w:rsidRPr="00F27BCE">
        <w:rPr>
          <w:rFonts w:hAnsi="標楷體" w:cs="Arial"/>
          <w:bCs w:val="0"/>
          <w:szCs w:val="32"/>
        </w:rPr>
        <w:t>」、「</w:t>
      </w:r>
      <w:proofErr w:type="gramStart"/>
      <w:r w:rsidRPr="00F27BCE">
        <w:rPr>
          <w:rFonts w:hAnsi="標楷體" w:cs="Arial"/>
          <w:bCs w:val="0"/>
          <w:szCs w:val="32"/>
        </w:rPr>
        <w:t>投爐頻次過</w:t>
      </w:r>
      <w:proofErr w:type="gramEnd"/>
      <w:r w:rsidRPr="00F27BCE">
        <w:rPr>
          <w:rFonts w:hAnsi="標楷體" w:cs="Arial"/>
          <w:bCs w:val="0"/>
          <w:szCs w:val="32"/>
        </w:rPr>
        <w:t>快」</w:t>
      </w:r>
      <w:r w:rsidRPr="00F27BCE">
        <w:rPr>
          <w:rFonts w:hAnsi="標楷體" w:cs="Arial"/>
          <w:szCs w:val="32"/>
        </w:rPr>
        <w:t>等</w:t>
      </w:r>
      <w:r w:rsidRPr="00F27BCE">
        <w:rPr>
          <w:rFonts w:hAnsi="標楷體" w:cs="Arial" w:hint="eastAsia"/>
          <w:szCs w:val="32"/>
        </w:rPr>
        <w:t>疏失</w:t>
      </w:r>
      <w:r w:rsidRPr="00F27BCE">
        <w:rPr>
          <w:rFonts w:hAnsi="標楷體" w:cs="Arial"/>
          <w:bCs w:val="0"/>
          <w:szCs w:val="32"/>
        </w:rPr>
        <w:t>，</w:t>
      </w:r>
      <w:r w:rsidRPr="00F27BCE">
        <w:rPr>
          <w:rFonts w:hAnsi="標楷體" w:cs="Arial"/>
          <w:szCs w:val="32"/>
        </w:rPr>
        <w:t>可藉</w:t>
      </w:r>
      <w:r w:rsidRPr="00F27BCE">
        <w:rPr>
          <w:rFonts w:hAnsi="標楷體" w:cs="Arial"/>
          <w:bCs w:val="0"/>
          <w:szCs w:val="32"/>
        </w:rPr>
        <w:t>由</w:t>
      </w:r>
      <w:proofErr w:type="gramStart"/>
      <w:r w:rsidRPr="00F27BCE">
        <w:rPr>
          <w:rFonts w:hAnsi="標楷體" w:cs="Arial" w:hint="eastAsia"/>
          <w:szCs w:val="32"/>
        </w:rPr>
        <w:t>策進</w:t>
      </w:r>
      <w:r w:rsidRPr="00F27BCE">
        <w:rPr>
          <w:rFonts w:hAnsi="標楷體" w:cs="Arial"/>
          <w:szCs w:val="32"/>
        </w:rPr>
        <w:t>工法</w:t>
      </w:r>
      <w:proofErr w:type="gramEnd"/>
      <w:r w:rsidRPr="00F27BCE">
        <w:rPr>
          <w:rFonts w:hAnsi="標楷體" w:cs="Arial"/>
          <w:szCs w:val="32"/>
        </w:rPr>
        <w:t>及防護</w:t>
      </w:r>
      <w:r w:rsidRPr="00F27BCE">
        <w:rPr>
          <w:rFonts w:hAnsi="標楷體" w:cs="Arial"/>
          <w:bCs w:val="0"/>
          <w:szCs w:val="32"/>
        </w:rPr>
        <w:t>設備</w:t>
      </w:r>
      <w:r w:rsidRPr="00F27BCE">
        <w:rPr>
          <w:rFonts w:hAnsi="標楷體" w:cs="Arial"/>
          <w:szCs w:val="32"/>
        </w:rPr>
        <w:t>方式改善</w:t>
      </w:r>
      <w:r w:rsidRPr="00F27BCE">
        <w:rPr>
          <w:rFonts w:hAnsi="標楷體" w:cs="Arial"/>
          <w:bCs w:val="0"/>
          <w:szCs w:val="32"/>
        </w:rPr>
        <w:t>。</w:t>
      </w:r>
    </w:p>
    <w:p w:rsidR="00374FE5" w:rsidRPr="00DB158F" w:rsidRDefault="00374FE5" w:rsidP="00374FE5">
      <w:pPr>
        <w:pStyle w:val="3"/>
        <w:kinsoku w:val="0"/>
        <w:ind w:leftChars="200" w:left="1360" w:hangingChars="200" w:hanging="680"/>
        <w:rPr>
          <w:szCs w:val="32"/>
        </w:rPr>
      </w:pPr>
      <w:r>
        <w:rPr>
          <w:rFonts w:hAnsi="標楷體" w:cs="DFKaiShu-SB-Estd-BF" w:hint="eastAsia"/>
          <w:szCs w:val="32"/>
        </w:rPr>
        <w:t>另查，</w:t>
      </w:r>
      <w:r w:rsidRPr="00444199">
        <w:rPr>
          <w:rFonts w:hint="eastAsia"/>
        </w:rPr>
        <w:t>本案國防部後勤參謀次長</w:t>
      </w:r>
      <w:r w:rsidR="00573472">
        <w:rPr>
          <w:rFonts w:hAnsi="標楷體"/>
        </w:rPr>
        <w:t>尚○○</w:t>
      </w:r>
      <w:r w:rsidRPr="00444199">
        <w:rPr>
          <w:rFonts w:hint="eastAsia"/>
        </w:rPr>
        <w:t>中將</w:t>
      </w:r>
      <w:r>
        <w:rPr>
          <w:rFonts w:hint="eastAsia"/>
          <w:noProof/>
        </w:rPr>
        <w:t>於</w:t>
      </w:r>
      <w:r w:rsidRPr="00444199">
        <w:rPr>
          <w:rFonts w:hint="eastAsia"/>
          <w:noProof/>
        </w:rPr>
        <w:t>詢</w:t>
      </w:r>
      <w:r>
        <w:rPr>
          <w:rFonts w:hint="eastAsia"/>
          <w:noProof/>
        </w:rPr>
        <w:t>問</w:t>
      </w:r>
      <w:r w:rsidRPr="00444199">
        <w:rPr>
          <w:rFonts w:hint="eastAsia"/>
          <w:noProof/>
        </w:rPr>
        <w:t>時坦承</w:t>
      </w:r>
      <w:r>
        <w:rPr>
          <w:rFonts w:hint="eastAsia"/>
          <w:noProof/>
        </w:rPr>
        <w:t>：「</w:t>
      </w:r>
      <w:r w:rsidRPr="00057A6D">
        <w:rPr>
          <w:rFonts w:hint="eastAsia"/>
          <w:noProof/>
        </w:rPr>
        <w:t>案發當時審視相關招商作業規定及標準作業程序，未盡周妥，確值得檢討，尤以本</w:t>
      </w:r>
      <w:r w:rsidRPr="00444199">
        <w:rPr>
          <w:rFonts w:hint="eastAsia"/>
          <w:noProof/>
        </w:rPr>
        <w:t>案履約督管不夠周延，合約方面都有寫，但他們沒按照規定去作，怎麼督管我們第1次作沒有經驗，本案發生後副</w:t>
      </w:r>
      <w:r>
        <w:rPr>
          <w:rFonts w:hint="eastAsia"/>
          <w:noProof/>
        </w:rPr>
        <w:t>參謀總長曾到現場要求如何督管，使其周延，履約督導這4</w:t>
      </w:r>
      <w:r w:rsidRPr="00444199">
        <w:rPr>
          <w:rFonts w:hint="eastAsia"/>
          <w:noProof/>
        </w:rPr>
        <w:t>個字沒有定義很清楚，我們請中科院協助審查，我們要求在合約裏寫清楚。」等語，足證國防部及所屬於本案履約督管確有瑕疵，</w:t>
      </w:r>
      <w:r>
        <w:rPr>
          <w:rFonts w:hint="eastAsia"/>
          <w:noProof/>
        </w:rPr>
        <w:t>未盡妥善</w:t>
      </w:r>
      <w:r w:rsidRPr="00DB158F">
        <w:rPr>
          <w:rFonts w:hAnsi="標楷體" w:hint="eastAsia"/>
          <w:noProof/>
        </w:rPr>
        <w:t>，</w:t>
      </w:r>
      <w:r w:rsidRPr="00DB158F">
        <w:rPr>
          <w:rFonts w:hint="eastAsia"/>
          <w:noProof/>
        </w:rPr>
        <w:t>顯有檢討改進空間。對此該部於本案補充查復說明陳稱：</w:t>
      </w:r>
      <w:proofErr w:type="gramStart"/>
      <w:r w:rsidRPr="00DB158F">
        <w:rPr>
          <w:rFonts w:hAnsi="標楷體" w:hint="eastAsia"/>
          <w:szCs w:val="32"/>
        </w:rPr>
        <w:t>承商肇生</w:t>
      </w:r>
      <w:proofErr w:type="gramEnd"/>
      <w:r w:rsidRPr="00DB158F">
        <w:rPr>
          <w:rFonts w:hAnsi="標楷體" w:hint="eastAsia"/>
          <w:szCs w:val="32"/>
        </w:rPr>
        <w:t>0627意外案後，陸勤</w:t>
      </w:r>
      <w:proofErr w:type="gramStart"/>
      <w:r w:rsidRPr="00DB158F">
        <w:rPr>
          <w:rFonts w:hAnsi="標楷體" w:hint="eastAsia"/>
          <w:szCs w:val="32"/>
        </w:rPr>
        <w:t>部為強化督管</w:t>
      </w:r>
      <w:proofErr w:type="gramEnd"/>
      <w:r w:rsidRPr="00DB158F">
        <w:rPr>
          <w:rFonts w:hAnsi="標楷體" w:hint="eastAsia"/>
          <w:szCs w:val="32"/>
        </w:rPr>
        <w:t>機制，另以行政命</w:t>
      </w:r>
      <w:proofErr w:type="gramStart"/>
      <w:r w:rsidRPr="00DB158F">
        <w:rPr>
          <w:rFonts w:hAnsi="標楷體" w:hint="eastAsia"/>
          <w:szCs w:val="32"/>
        </w:rPr>
        <w:t>命</w:t>
      </w:r>
      <w:proofErr w:type="gramEnd"/>
      <w:r w:rsidRPr="00DB158F">
        <w:rPr>
          <w:rFonts w:hAnsi="標楷體" w:hint="eastAsia"/>
          <w:szCs w:val="32"/>
        </w:rPr>
        <w:t>律定「同營區</w:t>
      </w:r>
      <w:proofErr w:type="gramStart"/>
      <w:r w:rsidRPr="00DB158F">
        <w:rPr>
          <w:rFonts w:hAnsi="標楷體" w:hint="eastAsia"/>
          <w:szCs w:val="32"/>
        </w:rPr>
        <w:t>彈藥分庫</w:t>
      </w:r>
      <w:proofErr w:type="gramEnd"/>
      <w:r w:rsidRPr="00DB158F">
        <w:rPr>
          <w:rFonts w:hAnsi="標楷體" w:hint="eastAsia"/>
          <w:szCs w:val="32"/>
        </w:rPr>
        <w:t>」、「庫部」、「地支部」等層級須依規定週期驗證中科院現</w:t>
      </w:r>
      <w:proofErr w:type="gramStart"/>
      <w:r w:rsidRPr="00DB158F">
        <w:rPr>
          <w:rFonts w:hAnsi="標楷體" w:hint="eastAsia"/>
          <w:szCs w:val="32"/>
        </w:rPr>
        <w:t>地履督</w:t>
      </w:r>
      <w:proofErr w:type="gramEnd"/>
      <w:r w:rsidRPr="00DB158F">
        <w:rPr>
          <w:rFonts w:hAnsi="標楷體" w:hint="eastAsia"/>
          <w:szCs w:val="32"/>
        </w:rPr>
        <w:t>實況，</w:t>
      </w:r>
      <w:proofErr w:type="gramStart"/>
      <w:r w:rsidRPr="00DB158F">
        <w:rPr>
          <w:rFonts w:hAnsi="標楷體" w:hint="eastAsia"/>
          <w:szCs w:val="32"/>
        </w:rPr>
        <w:t>俾</w:t>
      </w:r>
      <w:proofErr w:type="gramEnd"/>
      <w:r w:rsidRPr="00DB158F">
        <w:rPr>
          <w:rFonts w:hAnsi="標楷體" w:hint="eastAsia"/>
          <w:szCs w:val="32"/>
        </w:rPr>
        <w:t>達</w:t>
      </w:r>
      <w:proofErr w:type="gramStart"/>
      <w:r w:rsidRPr="00DB158F">
        <w:rPr>
          <w:rFonts w:hAnsi="標楷體" w:hint="eastAsia"/>
          <w:szCs w:val="32"/>
        </w:rPr>
        <w:t>複式督管</w:t>
      </w:r>
      <w:proofErr w:type="gramEnd"/>
      <w:r w:rsidRPr="00DB158F">
        <w:rPr>
          <w:rFonts w:hAnsi="標楷體" w:hint="eastAsia"/>
          <w:szCs w:val="32"/>
        </w:rPr>
        <w:t>目的。</w:t>
      </w:r>
    </w:p>
    <w:p w:rsidR="00374FE5" w:rsidRPr="00DB158F" w:rsidRDefault="00374FE5" w:rsidP="00374FE5">
      <w:pPr>
        <w:pStyle w:val="3"/>
        <w:kinsoku w:val="0"/>
        <w:ind w:leftChars="200" w:left="1360" w:hangingChars="200" w:hanging="680"/>
      </w:pPr>
      <w:proofErr w:type="gramStart"/>
      <w:r w:rsidRPr="00DB158F">
        <w:rPr>
          <w:rFonts w:hint="eastAsia"/>
        </w:rPr>
        <w:t>末查</w:t>
      </w:r>
      <w:proofErr w:type="gramEnd"/>
      <w:r w:rsidRPr="00DB158F">
        <w:rPr>
          <w:rFonts w:hint="eastAsia"/>
        </w:rPr>
        <w:t>，針對有關本案</w:t>
      </w:r>
      <w:proofErr w:type="gramStart"/>
      <w:r w:rsidRPr="00DB158F">
        <w:rPr>
          <w:rFonts w:hint="eastAsia"/>
        </w:rPr>
        <w:t>前揭</w:t>
      </w:r>
      <w:r w:rsidRPr="00DB158F">
        <w:rPr>
          <w:rFonts w:hAnsi="標楷體" w:hint="eastAsia"/>
          <w:szCs w:val="32"/>
        </w:rPr>
        <w:t>工法</w:t>
      </w:r>
      <w:proofErr w:type="gramEnd"/>
      <w:r w:rsidRPr="00DB158F">
        <w:rPr>
          <w:rFonts w:hAnsi="標楷體" w:hint="eastAsia"/>
          <w:szCs w:val="32"/>
        </w:rPr>
        <w:t>核定過程是否</w:t>
      </w:r>
      <w:proofErr w:type="gramStart"/>
      <w:r w:rsidRPr="00DB158F">
        <w:rPr>
          <w:rFonts w:hAnsi="標楷體" w:hint="eastAsia"/>
          <w:szCs w:val="32"/>
        </w:rPr>
        <w:t>允當乙</w:t>
      </w:r>
      <w:proofErr w:type="gramEnd"/>
      <w:r w:rsidRPr="00DB158F">
        <w:rPr>
          <w:rFonts w:hAnsi="標楷體" w:hint="eastAsia"/>
          <w:szCs w:val="32"/>
        </w:rPr>
        <w:t>節，依國防部查復說明，</w:t>
      </w:r>
      <w:proofErr w:type="gramStart"/>
      <w:r w:rsidRPr="00DB158F">
        <w:rPr>
          <w:rFonts w:hAnsi="標楷體" w:hint="eastAsia"/>
          <w:szCs w:val="32"/>
        </w:rPr>
        <w:t>囿</w:t>
      </w:r>
      <w:proofErr w:type="gramEnd"/>
      <w:r w:rsidRPr="00DB158F">
        <w:rPr>
          <w:rFonts w:hAnsi="標楷體" w:hint="eastAsia"/>
          <w:szCs w:val="32"/>
        </w:rPr>
        <w:t>於承商作業工法超出軍方審查能量，合約方</w:t>
      </w:r>
      <w:proofErr w:type="gramStart"/>
      <w:r w:rsidRPr="00DB158F">
        <w:rPr>
          <w:rFonts w:hAnsi="標楷體" w:hint="eastAsia"/>
          <w:szCs w:val="32"/>
        </w:rPr>
        <w:t>採</w:t>
      </w:r>
      <w:proofErr w:type="gramEnd"/>
      <w:r w:rsidRPr="00DB158F">
        <w:rPr>
          <w:rFonts w:hAnsi="標楷體" w:hint="eastAsia"/>
          <w:szCs w:val="32"/>
        </w:rPr>
        <w:t>「規定應執行程序」及「應</w:t>
      </w:r>
      <w:r w:rsidRPr="00DB158F">
        <w:rPr>
          <w:rFonts w:hAnsi="標楷體" w:hint="eastAsia"/>
          <w:szCs w:val="32"/>
        </w:rPr>
        <w:lastRenderedPageBreak/>
        <w:t>評估事項」方式，促使承商審慎編定標準作業程序；為改善無法實質審查承商</w:t>
      </w:r>
      <w:proofErr w:type="gramStart"/>
      <w:r w:rsidRPr="00DB158F">
        <w:rPr>
          <w:rFonts w:hAnsi="標楷體" w:hint="eastAsia"/>
          <w:szCs w:val="32"/>
        </w:rPr>
        <w:t>工法適切</w:t>
      </w:r>
      <w:proofErr w:type="gramEnd"/>
      <w:r w:rsidRPr="00DB158F">
        <w:rPr>
          <w:rFonts w:hAnsi="標楷體" w:hint="eastAsia"/>
          <w:szCs w:val="32"/>
        </w:rPr>
        <w:t>性之窒礙，如後續仍須辦理委商處理彈藥購案，規劃於合約中要求承商SOP須經第三公證專業單位審認（如火藥學會或相關學術、實驗室等機購），</w:t>
      </w:r>
      <w:proofErr w:type="gramStart"/>
      <w:r w:rsidRPr="00DB158F">
        <w:rPr>
          <w:rFonts w:hAnsi="標楷體" w:hint="eastAsia"/>
          <w:szCs w:val="32"/>
        </w:rPr>
        <w:t>俾</w:t>
      </w:r>
      <w:proofErr w:type="gramEnd"/>
      <w:r w:rsidRPr="00DB158F">
        <w:rPr>
          <w:rFonts w:hAnsi="標楷體" w:hint="eastAsia"/>
          <w:szCs w:val="32"/>
        </w:rPr>
        <w:t>確保所規範之作業程序內容正確。</w:t>
      </w:r>
    </w:p>
    <w:p w:rsidR="00374FE5" w:rsidRPr="00981A29" w:rsidRDefault="00374FE5" w:rsidP="00374FE5">
      <w:pPr>
        <w:pStyle w:val="3"/>
        <w:kinsoku w:val="0"/>
        <w:ind w:leftChars="200" w:left="1360" w:hangingChars="200" w:hanging="680"/>
      </w:pPr>
      <w:r>
        <w:rPr>
          <w:rFonts w:hint="eastAsia"/>
        </w:rPr>
        <w:t>據上，</w:t>
      </w:r>
      <w:proofErr w:type="gramStart"/>
      <w:r w:rsidRPr="00BA5EAC">
        <w:rPr>
          <w:rFonts w:hAnsi="標楷體" w:hint="eastAsia"/>
          <w:szCs w:val="32"/>
        </w:rPr>
        <w:t>陸勤部本案</w:t>
      </w:r>
      <w:proofErr w:type="gramEnd"/>
      <w:r w:rsidRPr="00BA5EAC">
        <w:rPr>
          <w:rFonts w:hint="eastAsia"/>
        </w:rPr>
        <w:t>未依</w:t>
      </w:r>
      <w:r w:rsidRPr="006516D5">
        <w:rPr>
          <w:rFonts w:hint="eastAsia"/>
        </w:rPr>
        <w:t>政府採購法履約管理採購契約相關法令規定切實辦理</w:t>
      </w:r>
      <w:r w:rsidRPr="00BA5EAC">
        <w:rPr>
          <w:rFonts w:hAnsi="標楷體" w:hint="eastAsia"/>
        </w:rPr>
        <w:t>，</w:t>
      </w:r>
      <w:r w:rsidRPr="00BA5EAC">
        <w:rPr>
          <w:rFonts w:hint="eastAsia"/>
        </w:rPr>
        <w:t>核有違失</w:t>
      </w:r>
      <w:r w:rsidRPr="00BA5EAC">
        <w:rPr>
          <w:rFonts w:hAnsi="標楷體" w:hint="eastAsia"/>
        </w:rPr>
        <w:t>；</w:t>
      </w:r>
      <w:proofErr w:type="gramStart"/>
      <w:r w:rsidRPr="00BA5EAC">
        <w:rPr>
          <w:rFonts w:hint="eastAsia"/>
        </w:rPr>
        <w:t>且衡其</w:t>
      </w:r>
      <w:proofErr w:type="gramEnd"/>
      <w:r>
        <w:rPr>
          <w:rFonts w:hAnsi="標楷體" w:hint="eastAsia"/>
          <w:szCs w:val="32"/>
        </w:rPr>
        <w:t>對</w:t>
      </w:r>
      <w:r w:rsidRPr="00BA5EAC">
        <w:rPr>
          <w:rFonts w:hAnsi="標楷體" w:hint="eastAsia"/>
          <w:szCs w:val="32"/>
        </w:rPr>
        <w:t>本</w:t>
      </w:r>
      <w:proofErr w:type="gramStart"/>
      <w:r w:rsidRPr="00BA5EAC">
        <w:rPr>
          <w:rFonts w:hAnsi="標楷體" w:hint="eastAsia"/>
          <w:szCs w:val="32"/>
        </w:rPr>
        <w:t>案廢彈委</w:t>
      </w:r>
      <w:proofErr w:type="gramEnd"/>
      <w:r w:rsidRPr="00BA5EAC">
        <w:rPr>
          <w:rFonts w:hAnsi="標楷體" w:hint="eastAsia"/>
          <w:szCs w:val="32"/>
        </w:rPr>
        <w:t>商處理</w:t>
      </w:r>
      <w:proofErr w:type="gramStart"/>
      <w:r w:rsidRPr="00BA5EAC">
        <w:rPr>
          <w:rFonts w:hint="eastAsia"/>
        </w:rPr>
        <w:t>履約督管機制</w:t>
      </w:r>
      <w:proofErr w:type="gramEnd"/>
      <w:r w:rsidRPr="006516D5">
        <w:rPr>
          <w:rFonts w:hint="eastAsia"/>
        </w:rPr>
        <w:t>，已如前述，</w:t>
      </w:r>
      <w:r w:rsidRPr="00BA5EAC">
        <w:rPr>
          <w:rFonts w:hint="eastAsia"/>
        </w:rPr>
        <w:t>未</w:t>
      </w:r>
      <w:proofErr w:type="gramStart"/>
      <w:r w:rsidRPr="00BA5EAC">
        <w:rPr>
          <w:rFonts w:hint="eastAsia"/>
        </w:rPr>
        <w:t>臻</w:t>
      </w:r>
      <w:proofErr w:type="gramEnd"/>
      <w:r w:rsidRPr="00BA5EAC">
        <w:rPr>
          <w:rFonts w:hint="eastAsia"/>
        </w:rPr>
        <w:t>健全</w:t>
      </w:r>
      <w:r>
        <w:rPr>
          <w:rFonts w:hint="eastAsia"/>
        </w:rPr>
        <w:t>及完善</w:t>
      </w:r>
      <w:r w:rsidRPr="00BA5EAC">
        <w:rPr>
          <w:rFonts w:hAnsi="標楷體" w:hint="eastAsia"/>
        </w:rPr>
        <w:t>，</w:t>
      </w:r>
      <w:r w:rsidRPr="00BA5EAC">
        <w:rPr>
          <w:rFonts w:hint="eastAsia"/>
        </w:rPr>
        <w:t>致生本案爆炸傷亡重大職業災害悲劇憾事</w:t>
      </w:r>
      <w:r w:rsidRPr="00BA5EAC">
        <w:rPr>
          <w:rFonts w:hAnsi="標楷體" w:hint="eastAsia"/>
        </w:rPr>
        <w:t>，自屬難辭其咎</w:t>
      </w:r>
      <w:r w:rsidRPr="00BA5EAC">
        <w:rPr>
          <w:rFonts w:hint="eastAsia"/>
        </w:rPr>
        <w:t>，</w:t>
      </w:r>
      <w:proofErr w:type="gramStart"/>
      <w:r>
        <w:rPr>
          <w:rFonts w:hint="eastAsia"/>
        </w:rPr>
        <w:t>亦核有</w:t>
      </w:r>
      <w:proofErr w:type="gramEnd"/>
      <w:r>
        <w:rPr>
          <w:rFonts w:hint="eastAsia"/>
        </w:rPr>
        <w:t>明顯缺失</w:t>
      </w:r>
      <w:r w:rsidRPr="00DE3FC6">
        <w:rPr>
          <w:rFonts w:hAnsi="標楷體" w:hint="eastAsia"/>
        </w:rPr>
        <w:t>，</w:t>
      </w:r>
      <w:proofErr w:type="gramStart"/>
      <w:r w:rsidRPr="00DE3FC6">
        <w:rPr>
          <w:rFonts w:hint="eastAsia"/>
        </w:rPr>
        <w:t>以上均核有</w:t>
      </w:r>
      <w:proofErr w:type="gramEnd"/>
      <w:r w:rsidRPr="00DE3FC6">
        <w:rPr>
          <w:rFonts w:hint="eastAsia"/>
        </w:rPr>
        <w:t>違失</w:t>
      </w:r>
      <w:r>
        <w:rPr>
          <w:rFonts w:hAnsi="標楷體" w:hint="eastAsia"/>
        </w:rPr>
        <w:t>。</w:t>
      </w:r>
      <w:r w:rsidRPr="00BA5EAC">
        <w:rPr>
          <w:rFonts w:hint="eastAsia"/>
        </w:rPr>
        <w:t>基此</w:t>
      </w:r>
      <w:r w:rsidRPr="00BA5EAC">
        <w:rPr>
          <w:rFonts w:hAnsi="標楷體" w:hint="eastAsia"/>
        </w:rPr>
        <w:t>，</w:t>
      </w:r>
      <w:r w:rsidRPr="00BA5EAC">
        <w:rPr>
          <w:rFonts w:hint="eastAsia"/>
        </w:rPr>
        <w:t>國防部亟應本於權責落實督導所屬強化各項施工品質之</w:t>
      </w:r>
      <w:r w:rsidRPr="00BA5EAC">
        <w:rPr>
          <w:rFonts w:hAnsi="標楷體" w:cs="DFKaiShu-SB-Estd-BF" w:hint="eastAsia"/>
          <w:szCs w:val="32"/>
        </w:rPr>
        <w:t>複式審查</w:t>
      </w:r>
      <w:r w:rsidRPr="008A05D8">
        <w:rPr>
          <w:rFonts w:hAnsi="標楷體" w:cs="DFKaiShu-SB-Estd-BF" w:hint="eastAsia"/>
          <w:szCs w:val="32"/>
        </w:rPr>
        <w:t>，</w:t>
      </w:r>
      <w:r>
        <w:rPr>
          <w:rFonts w:hAnsi="標楷體" w:cs="DFKaiShu-SB-Estd-BF" w:hint="eastAsia"/>
          <w:szCs w:val="32"/>
        </w:rPr>
        <w:t>建立</w:t>
      </w:r>
      <w:proofErr w:type="gramStart"/>
      <w:r>
        <w:rPr>
          <w:rFonts w:hAnsi="標楷體" w:cs="DFKaiShu-SB-Estd-BF" w:hint="eastAsia"/>
          <w:szCs w:val="32"/>
        </w:rPr>
        <w:t>複式督管</w:t>
      </w:r>
      <w:proofErr w:type="gramEnd"/>
      <w:r>
        <w:rPr>
          <w:rFonts w:hAnsi="標楷體" w:cs="DFKaiShu-SB-Estd-BF" w:hint="eastAsia"/>
          <w:szCs w:val="32"/>
        </w:rPr>
        <w:t>機制，</w:t>
      </w:r>
      <w:proofErr w:type="gramStart"/>
      <w:r>
        <w:rPr>
          <w:rFonts w:hint="eastAsia"/>
        </w:rPr>
        <w:t>俾</w:t>
      </w:r>
      <w:proofErr w:type="gramEnd"/>
      <w:r>
        <w:rPr>
          <w:rFonts w:hint="eastAsia"/>
        </w:rPr>
        <w:t>求相關(購)案件</w:t>
      </w:r>
      <w:r w:rsidRPr="00C1700F">
        <w:rPr>
          <w:rFonts w:hAnsi="標楷體" w:cs="DFKaiShu-SB-Estd-BF" w:hint="eastAsia"/>
          <w:szCs w:val="32"/>
        </w:rPr>
        <w:t>能確實按照有關規範標準施工</w:t>
      </w:r>
      <w:r>
        <w:rPr>
          <w:rFonts w:hAnsi="標楷體" w:cs="DFKaiShu-SB-Estd-BF" w:hint="eastAsia"/>
          <w:szCs w:val="32"/>
        </w:rPr>
        <w:t>，機先協助承商消弭工作危安因子，確保施工安全維護之完善，以</w:t>
      </w:r>
      <w:proofErr w:type="gramStart"/>
      <w:r>
        <w:rPr>
          <w:rFonts w:hAnsi="標楷體" w:cs="DFKaiShu-SB-Estd-BF" w:hint="eastAsia"/>
          <w:szCs w:val="32"/>
        </w:rPr>
        <w:t>策來茲</w:t>
      </w:r>
      <w:proofErr w:type="gramEnd"/>
      <w:r>
        <w:rPr>
          <w:rFonts w:hAnsi="標楷體" w:cs="DFKaiShu-SB-Estd-BF" w:hint="eastAsia"/>
          <w:szCs w:val="32"/>
        </w:rPr>
        <w:t>。</w:t>
      </w:r>
    </w:p>
    <w:p w:rsidR="00374FE5" w:rsidRPr="00626AB2" w:rsidRDefault="00374FE5" w:rsidP="00374FE5">
      <w:pPr>
        <w:pStyle w:val="2"/>
        <w:kinsoku w:val="0"/>
        <w:ind w:left="1020" w:hanging="680"/>
        <w:rPr>
          <w:b/>
        </w:rPr>
      </w:pPr>
      <w:r w:rsidRPr="00BC522A">
        <w:rPr>
          <w:rFonts w:hAnsi="標楷體" w:hint="eastAsia"/>
          <w:b/>
          <w:szCs w:val="32"/>
        </w:rPr>
        <w:t>陸勤部第三地區支援指揮部湳湖彈藥</w:t>
      </w:r>
      <w:proofErr w:type="gramStart"/>
      <w:r w:rsidRPr="00BC522A">
        <w:rPr>
          <w:rFonts w:hAnsi="標楷體" w:hint="eastAsia"/>
          <w:b/>
          <w:szCs w:val="32"/>
        </w:rPr>
        <w:t>分庫於</w:t>
      </w:r>
      <w:proofErr w:type="gramEnd"/>
      <w:r w:rsidRPr="00BC522A">
        <w:rPr>
          <w:rFonts w:hAnsi="標楷體" w:hint="eastAsia"/>
          <w:b/>
          <w:szCs w:val="32"/>
        </w:rPr>
        <w:t>事發前未依「經常戰備時期安全維護支援協定書」向新竹縣政府消防局申請相關防災應變演練需求，事發時復拒絕該局火災調查人員之協助，安全維護作為消極，</w:t>
      </w:r>
      <w:proofErr w:type="gramStart"/>
      <w:r w:rsidRPr="00BC522A">
        <w:rPr>
          <w:rFonts w:hAnsi="標楷體" w:hint="eastAsia"/>
          <w:b/>
          <w:szCs w:val="32"/>
        </w:rPr>
        <w:t>洵</w:t>
      </w:r>
      <w:proofErr w:type="gramEnd"/>
      <w:r w:rsidRPr="00BC522A">
        <w:rPr>
          <w:rFonts w:hAnsi="標楷體" w:hint="eastAsia"/>
          <w:b/>
          <w:szCs w:val="32"/>
        </w:rPr>
        <w:t>有未當，</w:t>
      </w:r>
      <w:r>
        <w:rPr>
          <w:rFonts w:hAnsi="標楷體" w:hint="eastAsia"/>
          <w:b/>
          <w:szCs w:val="32"/>
        </w:rPr>
        <w:t>要</w:t>
      </w:r>
      <w:proofErr w:type="gramStart"/>
      <w:r w:rsidRPr="00BC522A">
        <w:rPr>
          <w:rFonts w:hAnsi="標楷體" w:hint="eastAsia"/>
          <w:b/>
          <w:szCs w:val="32"/>
        </w:rPr>
        <w:t>難辭違失</w:t>
      </w:r>
      <w:proofErr w:type="gramEnd"/>
      <w:r w:rsidRPr="00BC522A">
        <w:rPr>
          <w:rFonts w:hAnsi="標楷體" w:hint="eastAsia"/>
          <w:b/>
          <w:szCs w:val="32"/>
        </w:rPr>
        <w:t>之</w:t>
      </w:r>
      <w:proofErr w:type="gramStart"/>
      <w:r w:rsidRPr="00BC522A">
        <w:rPr>
          <w:rFonts w:hAnsi="標楷體" w:hint="eastAsia"/>
          <w:b/>
          <w:szCs w:val="32"/>
        </w:rPr>
        <w:t>咎</w:t>
      </w:r>
      <w:proofErr w:type="gramEnd"/>
      <w:r w:rsidRPr="00BC522A">
        <w:rPr>
          <w:rFonts w:hAnsi="標楷體" w:hint="eastAsia"/>
          <w:b/>
          <w:szCs w:val="32"/>
        </w:rPr>
        <w:t>。</w:t>
      </w:r>
    </w:p>
    <w:p w:rsidR="00374FE5" w:rsidRPr="00D178FD" w:rsidRDefault="00374FE5" w:rsidP="00374FE5">
      <w:pPr>
        <w:pStyle w:val="3"/>
        <w:kinsoku w:val="0"/>
        <w:ind w:left="1360" w:hanging="680"/>
      </w:pPr>
      <w:bookmarkStart w:id="40" w:name="_Toc525066147"/>
      <w:bookmarkStart w:id="41" w:name="_Toc525070838"/>
      <w:bookmarkStart w:id="42" w:name="_Toc525938378"/>
      <w:bookmarkStart w:id="43" w:name="_Toc525939226"/>
      <w:bookmarkStart w:id="44" w:name="_Toc525939731"/>
      <w:bookmarkStart w:id="45" w:name="_Toc529218271"/>
      <w:bookmarkStart w:id="46" w:name="_Toc529222688"/>
      <w:bookmarkStart w:id="47" w:name="_Toc529223110"/>
      <w:bookmarkStart w:id="48" w:name="_Toc529223861"/>
      <w:bookmarkStart w:id="49" w:name="_Toc529228264"/>
      <w:bookmarkStart w:id="50" w:name="_Toc2400394"/>
      <w:bookmarkStart w:id="51" w:name="_Toc4316188"/>
      <w:bookmarkStart w:id="52" w:name="_Toc4473329"/>
      <w:bookmarkStart w:id="53" w:name="_Toc69556896"/>
      <w:bookmarkStart w:id="54" w:name="_Toc69556945"/>
      <w:bookmarkStart w:id="55" w:name="_Toc69609819"/>
      <w:r>
        <w:rPr>
          <w:rFonts w:hAnsi="標楷體" w:hint="eastAsia"/>
          <w:color w:val="000000"/>
        </w:rPr>
        <w:t>各機關安全之維護為各級首長及全體人員之職責；各機關辦理安全維護事宜，應注意與有關單位人員密切聯絡協調，查行政院</w:t>
      </w:r>
      <w:r w:rsidRPr="00D178FD">
        <w:rPr>
          <w:rFonts w:hAnsi="標楷體" w:hint="eastAsia"/>
          <w:color w:val="000000"/>
        </w:rPr>
        <w:t>安全管理手冊</w:t>
      </w:r>
      <w:r>
        <w:rPr>
          <w:rFonts w:hAnsi="標楷體" w:hint="eastAsia"/>
          <w:color w:val="000000"/>
        </w:rPr>
        <w:t>第3及第4點載有明文。</w:t>
      </w:r>
    </w:p>
    <w:p w:rsidR="00374FE5" w:rsidRDefault="00374FE5" w:rsidP="00374FE5">
      <w:pPr>
        <w:pStyle w:val="3"/>
        <w:kinsoku w:val="0"/>
        <w:ind w:left="1360" w:hanging="680"/>
        <w:rPr>
          <w:bCs w:val="0"/>
        </w:rPr>
      </w:pPr>
      <w:proofErr w:type="gramStart"/>
      <w:r>
        <w:rPr>
          <w:rFonts w:hAnsi="標楷體" w:hint="eastAsia"/>
          <w:szCs w:val="32"/>
        </w:rPr>
        <w:t>卷查據新竹縣</w:t>
      </w:r>
      <w:proofErr w:type="gramEnd"/>
      <w:r>
        <w:rPr>
          <w:rFonts w:hAnsi="標楷體" w:hint="eastAsia"/>
          <w:szCs w:val="32"/>
        </w:rPr>
        <w:t>政府消防局</w:t>
      </w:r>
      <w:proofErr w:type="gramStart"/>
      <w:r>
        <w:rPr>
          <w:rFonts w:hAnsi="標楷體" w:hint="eastAsia"/>
          <w:szCs w:val="32"/>
        </w:rPr>
        <w:t>查復本院</w:t>
      </w:r>
      <w:proofErr w:type="gramEnd"/>
      <w:r>
        <w:rPr>
          <w:rFonts w:hAnsi="標楷體" w:hint="eastAsia"/>
          <w:szCs w:val="32"/>
        </w:rPr>
        <w:t>資料</w:t>
      </w:r>
      <w:r>
        <w:rPr>
          <w:rStyle w:val="ac"/>
          <w:rFonts w:hAnsi="標楷體"/>
          <w:szCs w:val="32"/>
        </w:rPr>
        <w:footnoteReference w:id="3"/>
      </w:r>
      <w:r>
        <w:rPr>
          <w:rFonts w:hAnsi="標楷體" w:hint="eastAsia"/>
          <w:szCs w:val="32"/>
        </w:rPr>
        <w:t>載明：「</w:t>
      </w:r>
      <w:r w:rsidRPr="006C0000">
        <w:rPr>
          <w:rFonts w:hAnsi="標楷體"/>
          <w:szCs w:val="32"/>
        </w:rPr>
        <w:t>…</w:t>
      </w:r>
      <w:proofErr w:type="gramStart"/>
      <w:r w:rsidRPr="006C0000">
        <w:rPr>
          <w:rFonts w:hAnsi="標楷體"/>
          <w:szCs w:val="32"/>
        </w:rPr>
        <w:t>…</w:t>
      </w:r>
      <w:proofErr w:type="gramEnd"/>
      <w:r>
        <w:rPr>
          <w:rFonts w:hAnsi="標楷體" w:hint="eastAsia"/>
          <w:szCs w:val="32"/>
        </w:rPr>
        <w:t>，軍方並</w:t>
      </w:r>
      <w:proofErr w:type="gramStart"/>
      <w:r>
        <w:rPr>
          <w:rFonts w:hAnsi="標楷體" w:hint="eastAsia"/>
          <w:szCs w:val="32"/>
        </w:rPr>
        <w:t>婉</w:t>
      </w:r>
      <w:proofErr w:type="gramEnd"/>
      <w:r>
        <w:rPr>
          <w:rFonts w:hAnsi="標楷體" w:hint="eastAsia"/>
          <w:szCs w:val="32"/>
        </w:rPr>
        <w:t>拒本局火災調查調查人員之協助，</w:t>
      </w:r>
      <w:r>
        <w:rPr>
          <w:rFonts w:hAnsi="標楷體"/>
          <w:szCs w:val="32"/>
        </w:rPr>
        <w:t>…</w:t>
      </w:r>
      <w:proofErr w:type="gramStart"/>
      <w:r>
        <w:rPr>
          <w:rFonts w:hAnsi="標楷體"/>
          <w:szCs w:val="32"/>
        </w:rPr>
        <w:t>…</w:t>
      </w:r>
      <w:proofErr w:type="gramEnd"/>
      <w:r>
        <w:rPr>
          <w:rFonts w:hAnsi="標楷體" w:hint="eastAsia"/>
          <w:szCs w:val="32"/>
        </w:rPr>
        <w:t>。」；「本局與湳湖</w:t>
      </w:r>
      <w:proofErr w:type="gramStart"/>
      <w:r>
        <w:rPr>
          <w:rFonts w:hAnsi="標楷體" w:hint="eastAsia"/>
          <w:szCs w:val="32"/>
        </w:rPr>
        <w:t>彈藥分庫</w:t>
      </w:r>
      <w:proofErr w:type="gramEnd"/>
      <w:r>
        <w:rPr>
          <w:rFonts w:hAnsi="標楷體" w:hint="eastAsia"/>
          <w:szCs w:val="32"/>
        </w:rPr>
        <w:t>」雖於102年12</w:t>
      </w:r>
      <w:r>
        <w:rPr>
          <w:rFonts w:hAnsi="標楷體" w:hint="eastAsia"/>
          <w:szCs w:val="32"/>
        </w:rPr>
        <w:lastRenderedPageBreak/>
        <w:t>月6日共同簽署『經常戰備時期安全維護支援協定書</w:t>
      </w:r>
      <w:r>
        <w:rPr>
          <w:rStyle w:val="ac"/>
          <w:rFonts w:hAnsi="標楷體"/>
          <w:szCs w:val="32"/>
        </w:rPr>
        <w:footnoteReference w:id="4"/>
      </w:r>
      <w:r>
        <w:rPr>
          <w:rFonts w:hAnsi="標楷體" w:hint="eastAsia"/>
          <w:szCs w:val="32"/>
        </w:rPr>
        <w:t>』，然過去該營區並無向本局申請相關防災應變演練之支援需求，</w:t>
      </w:r>
      <w:r>
        <w:rPr>
          <w:rFonts w:hAnsi="標楷體"/>
          <w:szCs w:val="32"/>
        </w:rPr>
        <w:t>…</w:t>
      </w:r>
      <w:proofErr w:type="gramStart"/>
      <w:r>
        <w:rPr>
          <w:rFonts w:hAnsi="標楷體"/>
          <w:szCs w:val="32"/>
        </w:rPr>
        <w:t>…</w:t>
      </w:r>
      <w:proofErr w:type="gramEnd"/>
      <w:r>
        <w:rPr>
          <w:rFonts w:hAnsi="標楷體" w:hint="eastAsia"/>
          <w:szCs w:val="32"/>
        </w:rPr>
        <w:t>。」</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rsidR="00374FE5" w:rsidRDefault="00374FE5" w:rsidP="00374FE5">
      <w:pPr>
        <w:pStyle w:val="3"/>
        <w:kinsoku w:val="0"/>
        <w:ind w:left="1360" w:hanging="680"/>
        <w:rPr>
          <w:bCs w:val="0"/>
        </w:rPr>
      </w:pPr>
      <w:r>
        <w:rPr>
          <w:rFonts w:hAnsi="標楷體" w:hint="eastAsia"/>
          <w:szCs w:val="32"/>
        </w:rPr>
        <w:t>經核，陸勤部第三地區支援指揮部湳湖彈藥</w:t>
      </w:r>
      <w:proofErr w:type="gramStart"/>
      <w:r>
        <w:rPr>
          <w:rFonts w:hAnsi="標楷體" w:hint="eastAsia"/>
          <w:szCs w:val="32"/>
        </w:rPr>
        <w:t>分庫於</w:t>
      </w:r>
      <w:proofErr w:type="gramEnd"/>
      <w:r>
        <w:rPr>
          <w:rFonts w:hAnsi="標楷體" w:hint="eastAsia"/>
          <w:szCs w:val="32"/>
        </w:rPr>
        <w:t>事發前未依「經常戰備時期安全維護支援協定書」向新竹縣政府消防局申請相關防災應變演練需求</w:t>
      </w:r>
      <w:r w:rsidRPr="003439DC">
        <w:rPr>
          <w:rFonts w:hAnsi="標楷體" w:hint="eastAsia"/>
          <w:szCs w:val="32"/>
        </w:rPr>
        <w:t>，</w:t>
      </w:r>
      <w:r>
        <w:rPr>
          <w:rFonts w:hAnsi="標楷體" w:hint="eastAsia"/>
          <w:szCs w:val="32"/>
        </w:rPr>
        <w:t>事發時復拒絕該局火災調查人員之協助，安全維護作為消極，</w:t>
      </w:r>
      <w:proofErr w:type="gramStart"/>
      <w:r w:rsidRPr="003439DC">
        <w:rPr>
          <w:rFonts w:hAnsi="標楷體" w:hint="eastAsia"/>
          <w:szCs w:val="32"/>
        </w:rPr>
        <w:t>洵</w:t>
      </w:r>
      <w:proofErr w:type="gramEnd"/>
      <w:r w:rsidRPr="003439DC">
        <w:rPr>
          <w:rFonts w:hAnsi="標楷體" w:hint="eastAsia"/>
          <w:szCs w:val="32"/>
        </w:rPr>
        <w:t>有未當</w:t>
      </w:r>
      <w:r>
        <w:rPr>
          <w:rFonts w:hAnsi="標楷體" w:hint="eastAsia"/>
          <w:szCs w:val="32"/>
        </w:rPr>
        <w:t>，要</w:t>
      </w:r>
      <w:proofErr w:type="gramStart"/>
      <w:r>
        <w:rPr>
          <w:rFonts w:hAnsi="標楷體" w:hint="eastAsia"/>
          <w:szCs w:val="32"/>
        </w:rPr>
        <w:t>難辭違失</w:t>
      </w:r>
      <w:proofErr w:type="gramEnd"/>
      <w:r>
        <w:rPr>
          <w:rFonts w:hAnsi="標楷體" w:hint="eastAsia"/>
          <w:szCs w:val="32"/>
        </w:rPr>
        <w:t>之</w:t>
      </w:r>
      <w:proofErr w:type="gramStart"/>
      <w:r>
        <w:rPr>
          <w:rFonts w:hAnsi="標楷體" w:hint="eastAsia"/>
          <w:szCs w:val="32"/>
        </w:rPr>
        <w:t>咎</w:t>
      </w:r>
      <w:proofErr w:type="gramEnd"/>
      <w:r>
        <w:rPr>
          <w:rFonts w:hAnsi="標楷體" w:hint="eastAsia"/>
          <w:szCs w:val="32"/>
        </w:rPr>
        <w:t>，亟待檢討改進，以維護營區安全。</w:t>
      </w:r>
    </w:p>
    <w:p w:rsidR="00374FE5" w:rsidRPr="00A958DB" w:rsidRDefault="00374FE5" w:rsidP="00374FE5">
      <w:pPr>
        <w:pStyle w:val="2"/>
        <w:kinsoku w:val="0"/>
        <w:ind w:left="1020" w:hanging="680"/>
        <w:rPr>
          <w:b/>
          <w:bCs w:val="0"/>
        </w:rPr>
      </w:pPr>
      <w:r w:rsidRPr="00A958DB">
        <w:rPr>
          <w:rFonts w:hint="eastAsia"/>
          <w:b/>
        </w:rPr>
        <w:t>本案國防部</w:t>
      </w:r>
      <w:proofErr w:type="gramStart"/>
      <w:r w:rsidRPr="00A958DB">
        <w:rPr>
          <w:rFonts w:hAnsi="標楷體" w:hint="eastAsia"/>
          <w:b/>
          <w:szCs w:val="32"/>
        </w:rPr>
        <w:t>廢彈委</w:t>
      </w:r>
      <w:proofErr w:type="gramEnd"/>
      <w:r w:rsidRPr="00A958DB">
        <w:rPr>
          <w:rFonts w:hAnsi="標楷體" w:hint="eastAsia"/>
          <w:b/>
          <w:szCs w:val="32"/>
        </w:rPr>
        <w:t>商處理過程</w:t>
      </w:r>
      <w:r w:rsidRPr="00A958DB">
        <w:rPr>
          <w:rFonts w:hint="eastAsia"/>
          <w:b/>
        </w:rPr>
        <w:t>之相關規範、安全防護措施等，</w:t>
      </w:r>
      <w:proofErr w:type="gramStart"/>
      <w:r w:rsidRPr="00A958DB">
        <w:rPr>
          <w:rFonts w:hint="eastAsia"/>
          <w:b/>
        </w:rPr>
        <w:t>均未盡</w:t>
      </w:r>
      <w:proofErr w:type="gramEnd"/>
      <w:r w:rsidRPr="00A958DB">
        <w:rPr>
          <w:rFonts w:hint="eastAsia"/>
          <w:b/>
        </w:rPr>
        <w:t>周延</w:t>
      </w:r>
      <w:r w:rsidRPr="00A958DB">
        <w:rPr>
          <w:rFonts w:hAnsi="標楷體" w:hint="eastAsia"/>
          <w:b/>
        </w:rPr>
        <w:t>，核有疏失。</w:t>
      </w:r>
    </w:p>
    <w:p w:rsidR="00374FE5" w:rsidRDefault="00374FE5" w:rsidP="00374FE5">
      <w:pPr>
        <w:pStyle w:val="3"/>
        <w:kinsoku w:val="0"/>
        <w:ind w:left="1394"/>
      </w:pPr>
      <w:r>
        <w:rPr>
          <w:rFonts w:hint="eastAsia"/>
        </w:rPr>
        <w:t>本案國防部、國防部參謀本部後勤參謀次長室、</w:t>
      </w:r>
      <w:r w:rsidRPr="00C75AA9">
        <w:rPr>
          <w:rFonts w:hAnsi="標楷體" w:hint="eastAsia"/>
          <w:szCs w:val="32"/>
        </w:rPr>
        <w:t>陸軍</w:t>
      </w:r>
      <w:r>
        <w:rPr>
          <w:rFonts w:hAnsi="標楷體" w:hint="eastAsia"/>
          <w:szCs w:val="32"/>
        </w:rPr>
        <w:t>司令部</w:t>
      </w:r>
      <w:r>
        <w:rPr>
          <w:rFonts w:hint="eastAsia"/>
        </w:rPr>
        <w:t>職掌、</w:t>
      </w:r>
      <w:r>
        <w:rPr>
          <w:rFonts w:hAnsi="標楷體" w:hint="eastAsia"/>
          <w:szCs w:val="32"/>
        </w:rPr>
        <w:t>陸勤部</w:t>
      </w:r>
      <w:r w:rsidRPr="004E00DA">
        <w:rPr>
          <w:rFonts w:hAnsi="標楷體" w:hint="eastAsia"/>
          <w:szCs w:val="32"/>
        </w:rPr>
        <w:t>彈藥處</w:t>
      </w:r>
      <w:r>
        <w:rPr>
          <w:rFonts w:hint="eastAsia"/>
        </w:rPr>
        <w:t>任務及其職掌表列業務：</w:t>
      </w:r>
    </w:p>
    <w:p w:rsidR="00374FE5" w:rsidRDefault="00374FE5" w:rsidP="00374FE5">
      <w:pPr>
        <w:pStyle w:val="4"/>
        <w:ind w:left="1742"/>
      </w:pPr>
      <w:r>
        <w:rPr>
          <w:rFonts w:hint="eastAsia"/>
        </w:rPr>
        <w:t>按「國防部長綜理部</w:t>
      </w:r>
      <w:proofErr w:type="gramStart"/>
      <w:r>
        <w:rPr>
          <w:rFonts w:hint="eastAsia"/>
        </w:rPr>
        <w:t>務</w:t>
      </w:r>
      <w:proofErr w:type="gramEnd"/>
      <w:r>
        <w:rPr>
          <w:rFonts w:hint="eastAsia"/>
        </w:rPr>
        <w:t>，並指揮、監督所屬機關及人員」、「國防部參謀本部後勤參謀次長室掌理</w:t>
      </w:r>
      <w:r w:rsidRPr="00A42FCD">
        <w:rPr>
          <w:rFonts w:hAnsi="標楷體" w:cs="細明體" w:hint="eastAsia"/>
          <w:szCs w:val="32"/>
        </w:rPr>
        <w:t>彈藥政策之擬訂、後勤法令之</w:t>
      </w:r>
      <w:proofErr w:type="gramStart"/>
      <w:r w:rsidRPr="00A42FCD">
        <w:rPr>
          <w:rFonts w:hAnsi="標楷體" w:cs="細明體" w:hint="eastAsia"/>
          <w:szCs w:val="32"/>
        </w:rPr>
        <w:t>研</w:t>
      </w:r>
      <w:proofErr w:type="gramEnd"/>
      <w:r w:rsidRPr="00A42FCD">
        <w:rPr>
          <w:rFonts w:hAnsi="標楷體" w:cs="細明體" w:hint="eastAsia"/>
          <w:szCs w:val="32"/>
        </w:rPr>
        <w:t>擬與後勤訓練之規劃、管制、督導、執行</w:t>
      </w:r>
      <w:r>
        <w:rPr>
          <w:rFonts w:hAnsi="標楷體" w:cs="細明體" w:hint="eastAsia"/>
          <w:szCs w:val="32"/>
        </w:rPr>
        <w:t>及</w:t>
      </w:r>
      <w:r>
        <w:rPr>
          <w:rFonts w:hint="eastAsia"/>
        </w:rPr>
        <w:t>國軍彈藥等預算之編列、督導與管制等事項」、「</w:t>
      </w:r>
      <w:r w:rsidRPr="00C75AA9">
        <w:rPr>
          <w:rFonts w:hAnsi="標楷體" w:hint="eastAsia"/>
          <w:szCs w:val="32"/>
        </w:rPr>
        <w:t>陸軍</w:t>
      </w:r>
      <w:r>
        <w:rPr>
          <w:rFonts w:hAnsi="標楷體" w:hint="eastAsia"/>
          <w:szCs w:val="32"/>
        </w:rPr>
        <w:t>司令部</w:t>
      </w:r>
      <w:r>
        <w:rPr>
          <w:rFonts w:hint="eastAsia"/>
        </w:rPr>
        <w:t>掌理後勤事務協調、管制、督導事項」國防部處</w:t>
      </w:r>
      <w:proofErr w:type="gramStart"/>
      <w:r>
        <w:rPr>
          <w:rFonts w:hint="eastAsia"/>
        </w:rPr>
        <w:t>務</w:t>
      </w:r>
      <w:proofErr w:type="gramEnd"/>
      <w:r>
        <w:rPr>
          <w:rFonts w:hint="eastAsia"/>
        </w:rPr>
        <w:t>規程第2條、國防部參謀</w:t>
      </w:r>
      <w:r w:rsidR="00EC5A98">
        <w:rPr>
          <w:rFonts w:hint="eastAsia"/>
        </w:rPr>
        <w:t>本部</w:t>
      </w:r>
      <w:r>
        <w:rPr>
          <w:rFonts w:hint="eastAsia"/>
        </w:rPr>
        <w:t>處</w:t>
      </w:r>
      <w:proofErr w:type="gramStart"/>
      <w:r>
        <w:rPr>
          <w:rFonts w:hint="eastAsia"/>
        </w:rPr>
        <w:t>務</w:t>
      </w:r>
      <w:proofErr w:type="gramEnd"/>
      <w:r>
        <w:rPr>
          <w:rFonts w:hint="eastAsia"/>
        </w:rPr>
        <w:t>規程第7條及</w:t>
      </w:r>
      <w:r w:rsidRPr="004E00DA">
        <w:rPr>
          <w:rFonts w:hint="eastAsia"/>
        </w:rPr>
        <w:t>國</w:t>
      </w:r>
      <w:r>
        <w:rPr>
          <w:rFonts w:hint="eastAsia"/>
        </w:rPr>
        <w:t>防部</w:t>
      </w:r>
      <w:r w:rsidRPr="00C75AA9">
        <w:rPr>
          <w:rFonts w:hAnsi="標楷體" w:hint="eastAsia"/>
          <w:szCs w:val="32"/>
        </w:rPr>
        <w:t>陸軍</w:t>
      </w:r>
      <w:r>
        <w:rPr>
          <w:rFonts w:hAnsi="標楷體" w:hint="eastAsia"/>
          <w:szCs w:val="32"/>
        </w:rPr>
        <w:t>司令部組織</w:t>
      </w:r>
      <w:r>
        <w:rPr>
          <w:rFonts w:hint="eastAsia"/>
        </w:rPr>
        <w:t>規程第2條分別定有明文。</w:t>
      </w:r>
    </w:p>
    <w:p w:rsidR="00374FE5" w:rsidRDefault="00374FE5" w:rsidP="00374FE5">
      <w:pPr>
        <w:pStyle w:val="4"/>
        <w:ind w:left="1742"/>
      </w:pPr>
      <w:proofErr w:type="gramStart"/>
      <w:r>
        <w:rPr>
          <w:rFonts w:hAnsi="標楷體" w:hint="eastAsia"/>
          <w:szCs w:val="32"/>
        </w:rPr>
        <w:t>次衡</w:t>
      </w:r>
      <w:r w:rsidRPr="004E00DA">
        <w:rPr>
          <w:rFonts w:hAnsi="標楷體" w:hint="eastAsia"/>
          <w:szCs w:val="32"/>
        </w:rPr>
        <w:t>陸勤</w:t>
      </w:r>
      <w:proofErr w:type="gramEnd"/>
      <w:r w:rsidRPr="004E00DA">
        <w:rPr>
          <w:rFonts w:hAnsi="標楷體" w:hint="eastAsia"/>
          <w:szCs w:val="32"/>
        </w:rPr>
        <w:t>部</w:t>
      </w:r>
      <w:r>
        <w:rPr>
          <w:rFonts w:hAnsi="標楷體" w:hint="eastAsia"/>
          <w:szCs w:val="32"/>
        </w:rPr>
        <w:t>督導所屬</w:t>
      </w:r>
      <w:r w:rsidRPr="004E00DA">
        <w:rPr>
          <w:rFonts w:hAnsi="標楷體" w:hint="eastAsia"/>
          <w:szCs w:val="32"/>
        </w:rPr>
        <w:t>彈藥處</w:t>
      </w:r>
      <w:r>
        <w:rPr>
          <w:rFonts w:hAnsi="標楷體" w:hint="eastAsia"/>
          <w:szCs w:val="32"/>
        </w:rPr>
        <w:t>有關單位，負一切成敗之責，</w:t>
      </w:r>
      <w:proofErr w:type="gramStart"/>
      <w:r>
        <w:rPr>
          <w:rFonts w:hAnsi="標楷體" w:hint="eastAsia"/>
          <w:szCs w:val="32"/>
        </w:rPr>
        <w:t>查據該</w:t>
      </w:r>
      <w:proofErr w:type="gramEnd"/>
      <w:r>
        <w:rPr>
          <w:rFonts w:hAnsi="標楷體" w:hint="eastAsia"/>
          <w:szCs w:val="32"/>
        </w:rPr>
        <w:t>處</w:t>
      </w:r>
      <w:r>
        <w:rPr>
          <w:rFonts w:hint="eastAsia"/>
        </w:rPr>
        <w:t>任務及其職掌表列業務略</w:t>
      </w:r>
      <w:proofErr w:type="gramStart"/>
      <w:r>
        <w:rPr>
          <w:rFonts w:hint="eastAsia"/>
        </w:rPr>
        <w:t>以</w:t>
      </w:r>
      <w:proofErr w:type="gramEnd"/>
      <w:r>
        <w:rPr>
          <w:rFonts w:hint="eastAsia"/>
        </w:rPr>
        <w:t>：</w:t>
      </w:r>
    </w:p>
    <w:p w:rsidR="00374FE5" w:rsidRPr="00926C10" w:rsidRDefault="00374FE5" w:rsidP="00374FE5">
      <w:pPr>
        <w:pStyle w:val="5"/>
        <w:kinsoku w:val="0"/>
        <w:ind w:left="2096"/>
      </w:pPr>
      <w:r>
        <w:rPr>
          <w:rFonts w:hint="eastAsia"/>
        </w:rPr>
        <w:lastRenderedPageBreak/>
        <w:t>任務：</w:t>
      </w:r>
      <w:proofErr w:type="gramStart"/>
      <w:r w:rsidRPr="009A2395">
        <w:rPr>
          <w:rFonts w:hAnsi="標楷體" w:cs="Arial" w:hint="eastAsia"/>
          <w:szCs w:val="32"/>
        </w:rPr>
        <w:t>為批號</w:t>
      </w:r>
      <w:proofErr w:type="gramEnd"/>
      <w:r w:rsidRPr="009A2395">
        <w:rPr>
          <w:rFonts w:hAnsi="標楷體" w:cs="Arial" w:hint="eastAsia"/>
          <w:szCs w:val="32"/>
        </w:rPr>
        <w:t>及序號彈藥</w:t>
      </w:r>
      <w:proofErr w:type="gramStart"/>
      <w:r w:rsidRPr="009A2395">
        <w:rPr>
          <w:rFonts w:hAnsi="標楷體" w:cs="Arial" w:hint="eastAsia"/>
          <w:szCs w:val="32"/>
        </w:rPr>
        <w:t>管理兵監</w:t>
      </w:r>
      <w:proofErr w:type="gramEnd"/>
      <w:r w:rsidRPr="009A2395">
        <w:rPr>
          <w:rFonts w:hAnsi="標楷體" w:cs="Arial" w:hint="eastAsia"/>
          <w:szCs w:val="32"/>
        </w:rPr>
        <w:t>，負責其未爆（廢）彈處理勤務作業</w:t>
      </w:r>
      <w:r>
        <w:rPr>
          <w:rFonts w:hAnsi="標楷體" w:cs="Arial" w:hint="eastAsia"/>
          <w:szCs w:val="32"/>
        </w:rPr>
        <w:t>。</w:t>
      </w:r>
    </w:p>
    <w:p w:rsidR="00374FE5" w:rsidRDefault="00374FE5" w:rsidP="00374FE5">
      <w:pPr>
        <w:pStyle w:val="5"/>
        <w:kinsoku w:val="0"/>
        <w:ind w:left="2096"/>
      </w:pPr>
      <w:r>
        <w:rPr>
          <w:rFonts w:hint="eastAsia"/>
        </w:rPr>
        <w:t>職掌表列業務：</w:t>
      </w:r>
    </w:p>
    <w:p w:rsidR="00374FE5" w:rsidRDefault="00374FE5" w:rsidP="00374FE5">
      <w:pPr>
        <w:pStyle w:val="5"/>
        <w:numPr>
          <w:ilvl w:val="0"/>
          <w:numId w:val="0"/>
        </w:numPr>
        <w:ind w:left="2095"/>
      </w:pPr>
      <w:r w:rsidRPr="00D842FE">
        <w:rPr>
          <w:rFonts w:hAnsi="標楷體" w:hint="eastAsia"/>
          <w:bCs w:val="0"/>
          <w:szCs w:val="32"/>
        </w:rPr>
        <w:t>彈藥處理科</w:t>
      </w:r>
      <w:r>
        <w:rPr>
          <w:rFonts w:hAnsi="標楷體" w:hint="eastAsia"/>
          <w:bCs w:val="0"/>
          <w:szCs w:val="32"/>
        </w:rPr>
        <w:t>：「…</w:t>
      </w:r>
      <w:r w:rsidRPr="009A2395">
        <w:rPr>
          <w:rFonts w:hAnsi="標楷體" w:hint="eastAsia"/>
          <w:szCs w:val="32"/>
        </w:rPr>
        <w:t>8.彈藥保修及廢（未爆）彈作業機工具管理</w:t>
      </w:r>
      <w:r>
        <w:rPr>
          <w:rFonts w:hAnsi="標楷體" w:hint="eastAsia"/>
          <w:szCs w:val="32"/>
        </w:rPr>
        <w:t>。</w:t>
      </w:r>
      <w:r w:rsidRPr="009A2395">
        <w:rPr>
          <w:rFonts w:hAnsi="標楷體" w:hint="eastAsia"/>
          <w:szCs w:val="32"/>
        </w:rPr>
        <w:t>9.</w:t>
      </w:r>
      <w:proofErr w:type="gramStart"/>
      <w:r w:rsidRPr="009A2395">
        <w:rPr>
          <w:rFonts w:hAnsi="標楷體" w:hint="eastAsia"/>
          <w:szCs w:val="32"/>
        </w:rPr>
        <w:t>廢彈處理</w:t>
      </w:r>
      <w:proofErr w:type="gramEnd"/>
      <w:r w:rsidRPr="009A2395">
        <w:rPr>
          <w:rFonts w:hAnsi="標楷體" w:hint="eastAsia"/>
          <w:szCs w:val="32"/>
        </w:rPr>
        <w:t>計畫頒布及執行管制。10.廢（未爆）</w:t>
      </w:r>
      <w:proofErr w:type="gramStart"/>
      <w:r w:rsidRPr="009A2395">
        <w:rPr>
          <w:rFonts w:hAnsi="標楷體" w:hint="eastAsia"/>
          <w:szCs w:val="32"/>
        </w:rPr>
        <w:t>彈委商</w:t>
      </w:r>
      <w:proofErr w:type="gramEnd"/>
      <w:r w:rsidRPr="009A2395">
        <w:rPr>
          <w:rFonts w:hAnsi="標楷體" w:hint="eastAsia"/>
          <w:szCs w:val="32"/>
        </w:rPr>
        <w:t>處理規劃及作業管制。11.</w:t>
      </w:r>
      <w:proofErr w:type="gramStart"/>
      <w:r w:rsidRPr="009A2395">
        <w:rPr>
          <w:rFonts w:hAnsi="標楷體" w:hint="eastAsia"/>
          <w:szCs w:val="32"/>
        </w:rPr>
        <w:t>廢彈自行處理</w:t>
      </w:r>
      <w:proofErr w:type="gramEnd"/>
      <w:r w:rsidRPr="009A2395">
        <w:rPr>
          <w:rFonts w:hAnsi="標楷體" w:hint="eastAsia"/>
          <w:szCs w:val="32"/>
        </w:rPr>
        <w:t>作業管制。12.</w:t>
      </w:r>
      <w:proofErr w:type="gramStart"/>
      <w:r w:rsidRPr="009A2395">
        <w:rPr>
          <w:rFonts w:hAnsi="標楷體" w:hint="eastAsia"/>
          <w:szCs w:val="32"/>
        </w:rPr>
        <w:t>廢彈處理中心</w:t>
      </w:r>
      <w:proofErr w:type="gramEnd"/>
      <w:r w:rsidRPr="009A2395">
        <w:rPr>
          <w:rFonts w:hAnsi="標楷體" w:hint="eastAsia"/>
          <w:szCs w:val="32"/>
        </w:rPr>
        <w:t>委託民營履約督導及成果管制。</w:t>
      </w:r>
      <w:r>
        <w:rPr>
          <w:rFonts w:hAnsi="標楷體" w:hint="eastAsia"/>
          <w:szCs w:val="32"/>
        </w:rPr>
        <w:t>…。</w:t>
      </w:r>
      <w:r>
        <w:rPr>
          <w:rFonts w:hAnsi="標楷體" w:hint="eastAsia"/>
          <w:bCs w:val="0"/>
          <w:szCs w:val="32"/>
        </w:rPr>
        <w:t>」</w:t>
      </w:r>
    </w:p>
    <w:p w:rsidR="00374FE5" w:rsidRDefault="00374FE5" w:rsidP="00374FE5">
      <w:pPr>
        <w:pStyle w:val="3"/>
        <w:kinsoku w:val="0"/>
        <w:ind w:left="1394"/>
      </w:pPr>
      <w:r>
        <w:rPr>
          <w:rFonts w:hint="eastAsia"/>
        </w:rPr>
        <w:t>本案相關論述：</w:t>
      </w:r>
    </w:p>
    <w:p w:rsidR="00374FE5" w:rsidRPr="00C222AA" w:rsidRDefault="00374FE5" w:rsidP="00374FE5">
      <w:pPr>
        <w:pStyle w:val="4"/>
        <w:ind w:left="1742"/>
      </w:pPr>
      <w:r w:rsidRPr="00C222AA">
        <w:rPr>
          <w:rFonts w:hint="eastAsia"/>
        </w:rPr>
        <w:t>參見</w:t>
      </w:r>
      <w:r w:rsidRPr="00C222AA">
        <w:t>國防自主</w:t>
      </w:r>
      <w:r w:rsidRPr="00C222AA">
        <w:rPr>
          <w:rFonts w:hint="eastAsia"/>
        </w:rPr>
        <w:t>、</w:t>
      </w:r>
      <w:proofErr w:type="gramStart"/>
      <w:r w:rsidRPr="00C222AA">
        <w:rPr>
          <w:rFonts w:hint="eastAsia"/>
        </w:rPr>
        <w:t>商維釋商及</w:t>
      </w:r>
      <w:proofErr w:type="gramEnd"/>
      <w:r w:rsidRPr="00C222AA">
        <w:rPr>
          <w:rFonts w:hint="eastAsia"/>
        </w:rPr>
        <w:t>委外等</w:t>
      </w:r>
      <w:r w:rsidRPr="00C222AA">
        <w:rPr>
          <w:rStyle w:val="ac"/>
        </w:rPr>
        <w:footnoteReference w:id="5"/>
      </w:r>
      <w:r w:rsidRPr="00C222AA">
        <w:rPr>
          <w:rFonts w:hint="eastAsia"/>
        </w:rPr>
        <w:t>論述。</w:t>
      </w:r>
    </w:p>
    <w:p w:rsidR="00374FE5" w:rsidRPr="00D50B68" w:rsidRDefault="00374FE5" w:rsidP="00374FE5">
      <w:pPr>
        <w:pStyle w:val="4"/>
        <w:ind w:left="1742"/>
      </w:pPr>
      <w:r w:rsidRPr="00714E54">
        <w:t>為</w:t>
      </w:r>
      <w:proofErr w:type="gramStart"/>
      <w:r w:rsidRPr="00714E54">
        <w:t>撙</w:t>
      </w:r>
      <w:proofErr w:type="gramEnd"/>
      <w:r w:rsidRPr="00714E54">
        <w:t>節國防預算支出，國軍裝備委商修護係以國防自主、支援戰備整備為前提。現役武器裝備不具機敏性、戰備時效低或非核心之維持能量，釋放民間承接，達到結合民間力量，發展國防科技工業宗旨，並落實技術轉移，達成獨立自主之國防建設。在保有自主核心能量及依法執行之前提下，視執行成效與商維能量，逐步</w:t>
      </w:r>
      <w:proofErr w:type="gramStart"/>
      <w:r w:rsidRPr="00714E54">
        <w:t>擴大釋商範疇</w:t>
      </w:r>
      <w:proofErr w:type="gramEnd"/>
      <w:r w:rsidRPr="00FA5F4F">
        <w:rPr>
          <w:rStyle w:val="ac"/>
        </w:rPr>
        <w:footnoteReference w:id="6"/>
      </w:r>
      <w:r w:rsidRPr="00714E54">
        <w:t>。</w:t>
      </w:r>
    </w:p>
    <w:p w:rsidR="00374FE5" w:rsidRDefault="00374FE5" w:rsidP="00374FE5">
      <w:pPr>
        <w:pStyle w:val="3"/>
        <w:kinsoku w:val="0"/>
        <w:ind w:left="1394"/>
      </w:pPr>
      <w:r>
        <w:rPr>
          <w:rFonts w:hint="eastAsia"/>
        </w:rPr>
        <w:t>本</w:t>
      </w:r>
      <w:proofErr w:type="gramStart"/>
      <w:r>
        <w:rPr>
          <w:rFonts w:hint="eastAsia"/>
        </w:rPr>
        <w:t>案</w:t>
      </w:r>
      <w:r w:rsidRPr="00D8702D">
        <w:rPr>
          <w:rFonts w:hAnsi="標楷體" w:hint="eastAsia"/>
          <w:szCs w:val="32"/>
        </w:rPr>
        <w:t>廢彈</w:t>
      </w:r>
      <w:proofErr w:type="gramEnd"/>
      <w:r w:rsidRPr="00D8702D">
        <w:rPr>
          <w:rFonts w:hAnsi="標楷體" w:hint="eastAsia"/>
          <w:szCs w:val="32"/>
        </w:rPr>
        <w:t>處理</w:t>
      </w:r>
      <w:r w:rsidRPr="00D8702D">
        <w:rPr>
          <w:rFonts w:hint="eastAsia"/>
        </w:rPr>
        <w:t>相關</w:t>
      </w:r>
      <w:r>
        <w:rPr>
          <w:rFonts w:hint="eastAsia"/>
        </w:rPr>
        <w:t>安全規定</w:t>
      </w:r>
      <w:r>
        <w:rPr>
          <w:rStyle w:val="ac"/>
        </w:rPr>
        <w:footnoteReference w:id="7"/>
      </w:r>
      <w:r>
        <w:rPr>
          <w:rFonts w:hint="eastAsia"/>
        </w:rPr>
        <w:t>：</w:t>
      </w:r>
    </w:p>
    <w:p w:rsidR="00374FE5" w:rsidRDefault="00374FE5" w:rsidP="00374FE5">
      <w:pPr>
        <w:pStyle w:val="4"/>
        <w:ind w:left="1742"/>
      </w:pPr>
      <w:r>
        <w:rPr>
          <w:rFonts w:hint="eastAsia"/>
        </w:rPr>
        <w:t>燒毀各式高爆彈時，均可能引起爆炸，因此燒毀</w:t>
      </w:r>
      <w:r>
        <w:rPr>
          <w:rFonts w:hint="eastAsia"/>
        </w:rPr>
        <w:lastRenderedPageBreak/>
        <w:t>過程中，應</w:t>
      </w:r>
      <w:proofErr w:type="gramStart"/>
      <w:r>
        <w:rPr>
          <w:rFonts w:hint="eastAsia"/>
        </w:rPr>
        <w:t>採</w:t>
      </w:r>
      <w:proofErr w:type="gramEnd"/>
      <w:r>
        <w:rPr>
          <w:rFonts w:hint="eastAsia"/>
        </w:rPr>
        <w:t>行必要防護措施。</w:t>
      </w:r>
    </w:p>
    <w:p w:rsidR="00374FE5" w:rsidRPr="00B24056" w:rsidRDefault="00374FE5" w:rsidP="00374FE5">
      <w:pPr>
        <w:pStyle w:val="4"/>
        <w:ind w:left="1742"/>
      </w:pPr>
      <w:r>
        <w:rPr>
          <w:rFonts w:hint="eastAsia"/>
        </w:rPr>
        <w:t>彈藥銷毀必須徹底清除</w:t>
      </w:r>
      <w:proofErr w:type="gramStart"/>
      <w:r>
        <w:rPr>
          <w:rFonts w:hint="eastAsia"/>
        </w:rPr>
        <w:t>所含火炸藥</w:t>
      </w:r>
      <w:proofErr w:type="gramEnd"/>
      <w:r>
        <w:rPr>
          <w:rFonts w:hint="eastAsia"/>
        </w:rPr>
        <w:t>，銷毀完後之廢品應該完全破壞，始得辦理標售作業。</w:t>
      </w:r>
    </w:p>
    <w:p w:rsidR="00374FE5" w:rsidRPr="00E06DE2" w:rsidRDefault="00374FE5" w:rsidP="00374FE5">
      <w:pPr>
        <w:pStyle w:val="3"/>
        <w:kinsoku w:val="0"/>
        <w:ind w:left="1394"/>
      </w:pPr>
      <w:proofErr w:type="gramStart"/>
      <w:r>
        <w:rPr>
          <w:rFonts w:hAnsi="標楷體" w:cs="DFKaiShu-SB-Estd-BF" w:hint="eastAsia"/>
          <w:szCs w:val="32"/>
        </w:rPr>
        <w:t>查據國防部復稱</w:t>
      </w:r>
      <w:proofErr w:type="gramEnd"/>
      <w:r>
        <w:rPr>
          <w:rFonts w:hAnsi="標楷體" w:cs="DFKaiShu-SB-Estd-BF" w:hint="eastAsia"/>
          <w:szCs w:val="32"/>
        </w:rPr>
        <w:t>：</w:t>
      </w:r>
    </w:p>
    <w:p w:rsidR="00374FE5" w:rsidRPr="001D5C71" w:rsidRDefault="00374FE5" w:rsidP="00374FE5">
      <w:pPr>
        <w:pStyle w:val="4"/>
        <w:ind w:left="1742"/>
      </w:pPr>
      <w:r>
        <w:rPr>
          <w:rFonts w:hint="eastAsia"/>
        </w:rPr>
        <w:t>陸勤</w:t>
      </w:r>
      <w:proofErr w:type="gramStart"/>
      <w:r>
        <w:rPr>
          <w:rFonts w:hint="eastAsia"/>
        </w:rPr>
        <w:t>部</w:t>
      </w:r>
      <w:r w:rsidRPr="001D5C71">
        <w:rPr>
          <w:rFonts w:hint="eastAsia"/>
        </w:rPr>
        <w:t>廢彈</w:t>
      </w:r>
      <w:proofErr w:type="gramEnd"/>
      <w:r w:rsidRPr="001D5C71">
        <w:rPr>
          <w:rFonts w:hint="eastAsia"/>
        </w:rPr>
        <w:t>處理人力編配狀況：</w:t>
      </w:r>
      <w:proofErr w:type="gramStart"/>
      <w:r w:rsidRPr="001D5C71">
        <w:rPr>
          <w:rFonts w:hAnsi="標楷體" w:hint="eastAsia"/>
          <w:szCs w:val="32"/>
        </w:rPr>
        <w:t>陸勤部係由</w:t>
      </w:r>
      <w:proofErr w:type="gramEnd"/>
      <w:r w:rsidRPr="001D5C71">
        <w:rPr>
          <w:rFonts w:hAnsi="標楷體" w:hint="eastAsia"/>
          <w:szCs w:val="32"/>
        </w:rPr>
        <w:t>各地支部彈藥庫下轄之7個整修</w:t>
      </w:r>
      <w:proofErr w:type="gramStart"/>
      <w:r w:rsidRPr="001D5C71">
        <w:rPr>
          <w:rFonts w:hAnsi="標楷體" w:hint="eastAsia"/>
          <w:szCs w:val="32"/>
        </w:rPr>
        <w:t>所廢彈</w:t>
      </w:r>
      <w:proofErr w:type="gramEnd"/>
      <w:r w:rsidRPr="001D5C71">
        <w:rPr>
          <w:rFonts w:hAnsi="標楷體" w:hint="eastAsia"/>
          <w:szCs w:val="32"/>
        </w:rPr>
        <w:t>處理排</w:t>
      </w:r>
      <w:proofErr w:type="gramStart"/>
      <w:r w:rsidRPr="001D5C71">
        <w:rPr>
          <w:rFonts w:hAnsi="標楷體" w:hint="eastAsia"/>
          <w:szCs w:val="32"/>
        </w:rPr>
        <w:t>執行廢彈處理</w:t>
      </w:r>
      <w:proofErr w:type="gramEnd"/>
      <w:r w:rsidRPr="001D5C71">
        <w:rPr>
          <w:rFonts w:hAnsi="標楷體" w:hint="eastAsia"/>
          <w:szCs w:val="32"/>
        </w:rPr>
        <w:t>勤務，</w:t>
      </w:r>
      <w:proofErr w:type="gramStart"/>
      <w:r w:rsidRPr="001D5C71">
        <w:rPr>
          <w:rFonts w:hAnsi="標楷體" w:hint="eastAsia"/>
          <w:szCs w:val="32"/>
        </w:rPr>
        <w:t>總計編設人力</w:t>
      </w:r>
      <w:proofErr w:type="gramEnd"/>
      <w:r w:rsidRPr="001D5C71">
        <w:rPr>
          <w:rFonts w:hAnsi="標楷體" w:hint="eastAsia"/>
          <w:szCs w:val="32"/>
        </w:rPr>
        <w:t>計73員；負責執行輕兵器彈藥銷</w:t>
      </w:r>
      <w:r>
        <w:rPr>
          <w:rFonts w:hAnsi="標楷體" w:hint="eastAsia"/>
          <w:szCs w:val="32"/>
        </w:rPr>
        <w:t>毀</w:t>
      </w:r>
      <w:r w:rsidRPr="001D5C71">
        <w:rPr>
          <w:rFonts w:hAnsi="標楷體" w:hint="eastAsia"/>
          <w:szCs w:val="32"/>
        </w:rPr>
        <w:t>及報廢發射藥燒</w:t>
      </w:r>
      <w:r>
        <w:rPr>
          <w:rFonts w:hAnsi="標楷體" w:hint="eastAsia"/>
          <w:szCs w:val="32"/>
        </w:rPr>
        <w:t>毀</w:t>
      </w:r>
      <w:r w:rsidRPr="001D5C71">
        <w:rPr>
          <w:rFonts w:hAnsi="標楷體" w:hint="eastAsia"/>
          <w:szCs w:val="32"/>
        </w:rPr>
        <w:t>作業，現有人力可滿足勤務需求。</w:t>
      </w:r>
      <w:proofErr w:type="gramStart"/>
      <w:r w:rsidRPr="001D5C71">
        <w:rPr>
          <w:rFonts w:hAnsi="標楷體" w:hint="eastAsia"/>
          <w:szCs w:val="32"/>
        </w:rPr>
        <w:t>人力編設狀況</w:t>
      </w:r>
      <w:proofErr w:type="gramEnd"/>
      <w:r w:rsidRPr="001D5C71">
        <w:rPr>
          <w:rFonts w:hAnsi="標楷體" w:hint="eastAsia"/>
          <w:szCs w:val="32"/>
        </w:rPr>
        <w:t>統計如下表：</w:t>
      </w:r>
    </w:p>
    <w:tbl>
      <w:tblPr>
        <w:tblW w:w="8595" w:type="dxa"/>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3194"/>
        <w:gridCol w:w="1486"/>
        <w:gridCol w:w="1980"/>
        <w:gridCol w:w="1935"/>
      </w:tblGrid>
      <w:tr w:rsidR="00374FE5" w:rsidRPr="00A50508" w:rsidTr="00C32219">
        <w:trPr>
          <w:trHeight w:val="394"/>
        </w:trPr>
        <w:tc>
          <w:tcPr>
            <w:tcW w:w="3194" w:type="dxa"/>
            <w:vMerge w:val="restart"/>
            <w:tcBorders>
              <w:top w:val="single" w:sz="6" w:space="0" w:color="auto"/>
              <w:left w:val="single" w:sz="6" w:space="0" w:color="auto"/>
              <w:bottom w:val="single" w:sz="6" w:space="0" w:color="auto"/>
            </w:tcBorders>
            <w:shd w:val="clear" w:color="auto" w:fill="D9D9D9" w:themeFill="background1" w:themeFillShade="D9"/>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單位</w:t>
            </w:r>
          </w:p>
        </w:tc>
        <w:tc>
          <w:tcPr>
            <w:tcW w:w="5401" w:type="dxa"/>
            <w:gridSpan w:val="3"/>
            <w:tcBorders>
              <w:top w:val="single" w:sz="6" w:space="0" w:color="auto"/>
              <w:bottom w:val="single" w:sz="6" w:space="0" w:color="auto"/>
              <w:right w:val="single" w:sz="6" w:space="0" w:color="auto"/>
            </w:tcBorders>
            <w:shd w:val="clear" w:color="auto" w:fill="DDD9C3" w:themeFill="background2" w:themeFillShade="E6"/>
            <w:vAlign w:val="center"/>
          </w:tcPr>
          <w:p w:rsidR="00374FE5" w:rsidRPr="00A50508" w:rsidRDefault="00374FE5" w:rsidP="00C32219">
            <w:pPr>
              <w:spacing w:line="300" w:lineRule="exact"/>
              <w:jc w:val="center"/>
              <w:rPr>
                <w:rFonts w:ascii="標楷體" w:hAnsi="標楷體"/>
                <w:snapToGrid w:val="0"/>
                <w:color w:val="000000"/>
                <w:sz w:val="24"/>
                <w:szCs w:val="24"/>
              </w:rPr>
            </w:pPr>
            <w:proofErr w:type="gramStart"/>
            <w:r w:rsidRPr="00A50508">
              <w:rPr>
                <w:rFonts w:ascii="標楷體" w:hAnsi="標楷體" w:hint="eastAsia"/>
                <w:snapToGrid w:val="0"/>
                <w:color w:val="000000"/>
                <w:sz w:val="24"/>
                <w:szCs w:val="24"/>
              </w:rPr>
              <w:t>廢彈處理</w:t>
            </w:r>
            <w:proofErr w:type="gramEnd"/>
            <w:r w:rsidRPr="00A50508">
              <w:rPr>
                <w:rFonts w:ascii="標楷體" w:hAnsi="標楷體" w:hint="eastAsia"/>
                <w:snapToGrid w:val="0"/>
                <w:color w:val="000000"/>
                <w:sz w:val="24"/>
                <w:szCs w:val="24"/>
              </w:rPr>
              <w:t>排</w:t>
            </w:r>
            <w:proofErr w:type="gramStart"/>
            <w:r w:rsidRPr="00A50508">
              <w:rPr>
                <w:rFonts w:ascii="標楷體" w:hAnsi="標楷體" w:hint="eastAsia"/>
                <w:snapToGrid w:val="0"/>
                <w:color w:val="000000"/>
                <w:sz w:val="24"/>
                <w:szCs w:val="24"/>
              </w:rPr>
              <w:t>人力編設狀況</w:t>
            </w:r>
            <w:proofErr w:type="gramEnd"/>
          </w:p>
        </w:tc>
      </w:tr>
      <w:tr w:rsidR="00374FE5" w:rsidRPr="00A50508" w:rsidTr="00C32219">
        <w:trPr>
          <w:trHeight w:val="268"/>
        </w:trPr>
        <w:tc>
          <w:tcPr>
            <w:tcW w:w="3194" w:type="dxa"/>
            <w:vMerge/>
            <w:tcBorders>
              <w:top w:val="single" w:sz="6" w:space="0" w:color="auto"/>
              <w:left w:val="single" w:sz="6" w:space="0" w:color="auto"/>
              <w:bottom w:val="single" w:sz="6" w:space="0" w:color="auto"/>
            </w:tcBorders>
            <w:shd w:val="clear" w:color="auto" w:fill="D9D9D9" w:themeFill="background1" w:themeFillShade="D9"/>
            <w:vAlign w:val="center"/>
          </w:tcPr>
          <w:p w:rsidR="00374FE5" w:rsidRPr="00A50508" w:rsidRDefault="00374FE5" w:rsidP="00C32219">
            <w:pPr>
              <w:spacing w:line="300" w:lineRule="exact"/>
              <w:jc w:val="center"/>
              <w:rPr>
                <w:rFonts w:ascii="標楷體" w:hAnsi="標楷體"/>
                <w:snapToGrid w:val="0"/>
                <w:color w:val="000000"/>
                <w:sz w:val="24"/>
                <w:szCs w:val="24"/>
              </w:rPr>
            </w:pPr>
          </w:p>
        </w:tc>
        <w:tc>
          <w:tcPr>
            <w:tcW w:w="1486" w:type="dxa"/>
            <w:tcBorders>
              <w:top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排部</w:t>
            </w:r>
          </w:p>
        </w:tc>
        <w:tc>
          <w:tcPr>
            <w:tcW w:w="1980" w:type="dxa"/>
            <w:tcBorders>
              <w:top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輕兵器銷</w:t>
            </w:r>
            <w:r>
              <w:rPr>
                <w:rFonts w:ascii="標楷體" w:hAnsi="標楷體" w:hint="eastAsia"/>
                <w:snapToGrid w:val="0"/>
                <w:color w:val="000000"/>
                <w:sz w:val="24"/>
                <w:szCs w:val="24"/>
              </w:rPr>
              <w:t>毀</w:t>
            </w:r>
            <w:r w:rsidRPr="00A50508">
              <w:rPr>
                <w:rFonts w:ascii="標楷體" w:hAnsi="標楷體" w:hint="eastAsia"/>
                <w:snapToGrid w:val="0"/>
                <w:color w:val="000000"/>
                <w:sz w:val="24"/>
                <w:szCs w:val="24"/>
              </w:rPr>
              <w:t>班</w:t>
            </w:r>
          </w:p>
        </w:tc>
        <w:tc>
          <w:tcPr>
            <w:tcW w:w="1935" w:type="dxa"/>
            <w:tcBorders>
              <w:top w:val="single" w:sz="6" w:space="0" w:color="auto"/>
              <w:bottom w:val="single" w:sz="6" w:space="0" w:color="auto"/>
              <w:right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proofErr w:type="gramStart"/>
            <w:r w:rsidRPr="00A50508">
              <w:rPr>
                <w:rFonts w:ascii="標楷體" w:hAnsi="標楷體" w:hint="eastAsia"/>
                <w:snapToGrid w:val="0"/>
                <w:color w:val="000000"/>
                <w:sz w:val="24"/>
                <w:szCs w:val="24"/>
              </w:rPr>
              <w:t>燒爆</w:t>
            </w:r>
            <w:r>
              <w:rPr>
                <w:rFonts w:ascii="標楷體" w:hAnsi="標楷體" w:hint="eastAsia"/>
                <w:snapToGrid w:val="0"/>
                <w:color w:val="000000"/>
                <w:sz w:val="24"/>
                <w:szCs w:val="24"/>
              </w:rPr>
              <w:t>毀</w:t>
            </w:r>
            <w:proofErr w:type="gramEnd"/>
            <w:r w:rsidRPr="00A50508">
              <w:rPr>
                <w:rFonts w:ascii="標楷體" w:hAnsi="標楷體" w:hint="eastAsia"/>
                <w:snapToGrid w:val="0"/>
                <w:color w:val="000000"/>
                <w:sz w:val="24"/>
                <w:szCs w:val="24"/>
              </w:rPr>
              <w:t>作業班</w:t>
            </w:r>
          </w:p>
        </w:tc>
      </w:tr>
      <w:tr w:rsidR="00374FE5" w:rsidRPr="00A50508" w:rsidTr="00C32219">
        <w:trPr>
          <w:trHeight w:val="171"/>
        </w:trPr>
        <w:tc>
          <w:tcPr>
            <w:tcW w:w="3194" w:type="dxa"/>
            <w:tcBorders>
              <w:top w:val="single" w:sz="6" w:space="0" w:color="auto"/>
              <w:left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proofErr w:type="gramStart"/>
            <w:r w:rsidRPr="00A50508">
              <w:rPr>
                <w:rFonts w:ascii="標楷體" w:hAnsi="標楷體" w:hint="eastAsia"/>
                <w:snapToGrid w:val="0"/>
                <w:color w:val="000000"/>
                <w:sz w:val="24"/>
                <w:szCs w:val="24"/>
              </w:rPr>
              <w:t>一</w:t>
            </w:r>
            <w:proofErr w:type="gramEnd"/>
            <w:r w:rsidRPr="00A50508">
              <w:rPr>
                <w:rFonts w:ascii="標楷體" w:hAnsi="標楷體" w:hint="eastAsia"/>
                <w:snapToGrid w:val="0"/>
                <w:color w:val="000000"/>
                <w:sz w:val="24"/>
                <w:szCs w:val="24"/>
              </w:rPr>
              <w:t>支部澎湖整修所</w:t>
            </w:r>
          </w:p>
        </w:tc>
        <w:tc>
          <w:tcPr>
            <w:tcW w:w="1486" w:type="dxa"/>
            <w:tcBorders>
              <w:top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1</w:t>
            </w:r>
          </w:p>
        </w:tc>
        <w:tc>
          <w:tcPr>
            <w:tcW w:w="1980" w:type="dxa"/>
            <w:tcBorders>
              <w:top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7</w:t>
            </w:r>
          </w:p>
        </w:tc>
        <w:tc>
          <w:tcPr>
            <w:tcW w:w="1935" w:type="dxa"/>
            <w:tcBorders>
              <w:top w:val="single" w:sz="6" w:space="0" w:color="auto"/>
              <w:bottom w:val="single" w:sz="6" w:space="0" w:color="auto"/>
              <w:right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8</w:t>
            </w:r>
          </w:p>
        </w:tc>
      </w:tr>
      <w:tr w:rsidR="00374FE5" w:rsidRPr="00A50508" w:rsidTr="00C32219">
        <w:trPr>
          <w:trHeight w:val="292"/>
        </w:trPr>
        <w:tc>
          <w:tcPr>
            <w:tcW w:w="3194" w:type="dxa"/>
            <w:tcBorders>
              <w:top w:val="single" w:sz="6" w:space="0" w:color="auto"/>
              <w:left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二支部花東整修所</w:t>
            </w:r>
          </w:p>
        </w:tc>
        <w:tc>
          <w:tcPr>
            <w:tcW w:w="1486" w:type="dxa"/>
            <w:tcBorders>
              <w:top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2</w:t>
            </w:r>
          </w:p>
        </w:tc>
        <w:tc>
          <w:tcPr>
            <w:tcW w:w="1980" w:type="dxa"/>
            <w:tcBorders>
              <w:top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5</w:t>
            </w:r>
          </w:p>
        </w:tc>
        <w:tc>
          <w:tcPr>
            <w:tcW w:w="1935" w:type="dxa"/>
            <w:tcBorders>
              <w:top w:val="single" w:sz="6" w:space="0" w:color="auto"/>
              <w:bottom w:val="single" w:sz="6" w:space="0" w:color="auto"/>
              <w:right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6</w:t>
            </w:r>
          </w:p>
        </w:tc>
      </w:tr>
      <w:tr w:rsidR="00374FE5" w:rsidRPr="00A50508" w:rsidTr="00C32219">
        <w:trPr>
          <w:trHeight w:val="455"/>
        </w:trPr>
        <w:tc>
          <w:tcPr>
            <w:tcW w:w="3194" w:type="dxa"/>
            <w:tcBorders>
              <w:top w:val="single" w:sz="6" w:space="0" w:color="auto"/>
              <w:left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proofErr w:type="gramStart"/>
            <w:r w:rsidRPr="00A50508">
              <w:rPr>
                <w:rFonts w:ascii="標楷體" w:hAnsi="標楷體" w:hint="eastAsia"/>
                <w:snapToGrid w:val="0"/>
                <w:color w:val="000000"/>
                <w:sz w:val="24"/>
                <w:szCs w:val="24"/>
              </w:rPr>
              <w:t>三</w:t>
            </w:r>
            <w:proofErr w:type="gramEnd"/>
            <w:r w:rsidRPr="00A50508">
              <w:rPr>
                <w:rFonts w:ascii="標楷體" w:hAnsi="標楷體" w:hint="eastAsia"/>
                <w:snapToGrid w:val="0"/>
                <w:color w:val="000000"/>
                <w:sz w:val="24"/>
                <w:szCs w:val="24"/>
              </w:rPr>
              <w:t>支部湳湖第一整修所</w:t>
            </w:r>
          </w:p>
        </w:tc>
        <w:tc>
          <w:tcPr>
            <w:tcW w:w="1486" w:type="dxa"/>
            <w:tcBorders>
              <w:top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1</w:t>
            </w:r>
          </w:p>
        </w:tc>
        <w:tc>
          <w:tcPr>
            <w:tcW w:w="1980" w:type="dxa"/>
            <w:tcBorders>
              <w:top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5</w:t>
            </w:r>
          </w:p>
        </w:tc>
        <w:tc>
          <w:tcPr>
            <w:tcW w:w="1935" w:type="dxa"/>
            <w:tcBorders>
              <w:top w:val="single" w:sz="6" w:space="0" w:color="auto"/>
              <w:bottom w:val="single" w:sz="6" w:space="0" w:color="auto"/>
              <w:right w:val="single" w:sz="6" w:space="0" w:color="auto"/>
              <w:tl2br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p>
        </w:tc>
      </w:tr>
      <w:tr w:rsidR="00374FE5" w:rsidRPr="00A50508" w:rsidTr="00C32219">
        <w:trPr>
          <w:trHeight w:val="159"/>
        </w:trPr>
        <w:tc>
          <w:tcPr>
            <w:tcW w:w="3194" w:type="dxa"/>
            <w:tcBorders>
              <w:top w:val="single" w:sz="6" w:space="0" w:color="auto"/>
              <w:left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proofErr w:type="gramStart"/>
            <w:r w:rsidRPr="00A50508">
              <w:rPr>
                <w:rFonts w:ascii="標楷體" w:hAnsi="標楷體" w:hint="eastAsia"/>
                <w:snapToGrid w:val="0"/>
                <w:color w:val="000000"/>
                <w:sz w:val="24"/>
                <w:szCs w:val="24"/>
              </w:rPr>
              <w:t>三</w:t>
            </w:r>
            <w:proofErr w:type="gramEnd"/>
            <w:r w:rsidRPr="00A50508">
              <w:rPr>
                <w:rFonts w:ascii="標楷體" w:hAnsi="標楷體" w:hint="eastAsia"/>
                <w:snapToGrid w:val="0"/>
                <w:color w:val="000000"/>
                <w:sz w:val="24"/>
                <w:szCs w:val="24"/>
              </w:rPr>
              <w:t>支部湳湖第二整修所</w:t>
            </w:r>
          </w:p>
        </w:tc>
        <w:tc>
          <w:tcPr>
            <w:tcW w:w="1486" w:type="dxa"/>
            <w:tcBorders>
              <w:top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1</w:t>
            </w:r>
          </w:p>
        </w:tc>
        <w:tc>
          <w:tcPr>
            <w:tcW w:w="1980" w:type="dxa"/>
            <w:tcBorders>
              <w:top w:val="single" w:sz="6" w:space="0" w:color="auto"/>
              <w:bottom w:val="single" w:sz="6" w:space="0" w:color="auto"/>
              <w:tl2br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p>
        </w:tc>
        <w:tc>
          <w:tcPr>
            <w:tcW w:w="1935" w:type="dxa"/>
            <w:tcBorders>
              <w:top w:val="single" w:sz="6" w:space="0" w:color="auto"/>
              <w:bottom w:val="single" w:sz="6" w:space="0" w:color="auto"/>
              <w:right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6</w:t>
            </w:r>
          </w:p>
        </w:tc>
      </w:tr>
      <w:tr w:rsidR="00374FE5" w:rsidRPr="00A50508" w:rsidTr="00C32219">
        <w:trPr>
          <w:trHeight w:val="140"/>
        </w:trPr>
        <w:tc>
          <w:tcPr>
            <w:tcW w:w="3194" w:type="dxa"/>
            <w:tcBorders>
              <w:top w:val="single" w:sz="6" w:space="0" w:color="auto"/>
              <w:left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四支部旗山整修所</w:t>
            </w:r>
          </w:p>
        </w:tc>
        <w:tc>
          <w:tcPr>
            <w:tcW w:w="1486" w:type="dxa"/>
            <w:tcBorders>
              <w:top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1</w:t>
            </w:r>
          </w:p>
        </w:tc>
        <w:tc>
          <w:tcPr>
            <w:tcW w:w="1980" w:type="dxa"/>
            <w:tcBorders>
              <w:top w:val="single" w:sz="6" w:space="0" w:color="auto"/>
              <w:bottom w:val="single" w:sz="6" w:space="0" w:color="auto"/>
              <w:tl2br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p>
        </w:tc>
        <w:tc>
          <w:tcPr>
            <w:tcW w:w="1935" w:type="dxa"/>
            <w:tcBorders>
              <w:top w:val="single" w:sz="6" w:space="0" w:color="auto"/>
              <w:bottom w:val="single" w:sz="6" w:space="0" w:color="auto"/>
              <w:right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6</w:t>
            </w:r>
          </w:p>
        </w:tc>
      </w:tr>
      <w:tr w:rsidR="00374FE5" w:rsidRPr="00A50508" w:rsidTr="00C32219">
        <w:trPr>
          <w:trHeight w:val="303"/>
        </w:trPr>
        <w:tc>
          <w:tcPr>
            <w:tcW w:w="3194" w:type="dxa"/>
            <w:tcBorders>
              <w:top w:val="single" w:sz="6" w:space="0" w:color="auto"/>
              <w:left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四支部東山整修所</w:t>
            </w:r>
          </w:p>
        </w:tc>
        <w:tc>
          <w:tcPr>
            <w:tcW w:w="1486" w:type="dxa"/>
            <w:tcBorders>
              <w:top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1</w:t>
            </w:r>
          </w:p>
        </w:tc>
        <w:tc>
          <w:tcPr>
            <w:tcW w:w="1980" w:type="dxa"/>
            <w:tcBorders>
              <w:top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5</w:t>
            </w:r>
          </w:p>
        </w:tc>
        <w:tc>
          <w:tcPr>
            <w:tcW w:w="1935" w:type="dxa"/>
            <w:tcBorders>
              <w:top w:val="single" w:sz="6" w:space="0" w:color="auto"/>
              <w:bottom w:val="single" w:sz="6" w:space="0" w:color="auto"/>
              <w:right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6</w:t>
            </w:r>
          </w:p>
        </w:tc>
      </w:tr>
      <w:tr w:rsidR="00374FE5" w:rsidRPr="00A50508" w:rsidTr="00C32219">
        <w:trPr>
          <w:trHeight w:val="285"/>
        </w:trPr>
        <w:tc>
          <w:tcPr>
            <w:tcW w:w="3194" w:type="dxa"/>
            <w:tcBorders>
              <w:top w:val="single" w:sz="6" w:space="0" w:color="auto"/>
              <w:left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五支部番社整修所</w:t>
            </w:r>
          </w:p>
        </w:tc>
        <w:tc>
          <w:tcPr>
            <w:tcW w:w="1486" w:type="dxa"/>
            <w:tcBorders>
              <w:top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1</w:t>
            </w:r>
          </w:p>
        </w:tc>
        <w:tc>
          <w:tcPr>
            <w:tcW w:w="1980" w:type="dxa"/>
            <w:tcBorders>
              <w:top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5</w:t>
            </w:r>
          </w:p>
        </w:tc>
        <w:tc>
          <w:tcPr>
            <w:tcW w:w="1935" w:type="dxa"/>
            <w:tcBorders>
              <w:top w:val="single" w:sz="6" w:space="0" w:color="auto"/>
              <w:bottom w:val="single" w:sz="6" w:space="0" w:color="auto"/>
              <w:right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6</w:t>
            </w:r>
          </w:p>
        </w:tc>
      </w:tr>
      <w:tr w:rsidR="00374FE5" w:rsidRPr="00A50508" w:rsidTr="00C32219">
        <w:trPr>
          <w:trHeight w:val="266"/>
        </w:trPr>
        <w:tc>
          <w:tcPr>
            <w:tcW w:w="3194" w:type="dxa"/>
            <w:tcBorders>
              <w:top w:val="single" w:sz="6" w:space="0" w:color="auto"/>
              <w:left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小計</w:t>
            </w:r>
          </w:p>
        </w:tc>
        <w:tc>
          <w:tcPr>
            <w:tcW w:w="1486" w:type="dxa"/>
            <w:tcBorders>
              <w:top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cs="新細明體"/>
                <w:color w:val="000000"/>
                <w:sz w:val="24"/>
                <w:szCs w:val="24"/>
              </w:rPr>
            </w:pPr>
            <w:r w:rsidRPr="00A50508">
              <w:rPr>
                <w:rFonts w:ascii="標楷體" w:hAnsi="標楷體" w:hint="eastAsia"/>
                <w:color w:val="000000"/>
                <w:sz w:val="24"/>
                <w:szCs w:val="24"/>
              </w:rPr>
              <w:t>8</w:t>
            </w:r>
          </w:p>
        </w:tc>
        <w:tc>
          <w:tcPr>
            <w:tcW w:w="1980" w:type="dxa"/>
            <w:tcBorders>
              <w:top w:val="single" w:sz="6" w:space="0" w:color="auto"/>
              <w:bottom w:val="single" w:sz="6" w:space="0" w:color="auto"/>
            </w:tcBorders>
            <w:shd w:val="clear" w:color="auto" w:fill="auto"/>
            <w:vAlign w:val="center"/>
          </w:tcPr>
          <w:p w:rsidR="00374FE5" w:rsidRPr="00A50508" w:rsidRDefault="00374FE5" w:rsidP="00C32219">
            <w:pPr>
              <w:spacing w:line="300" w:lineRule="exact"/>
              <w:jc w:val="center"/>
              <w:rPr>
                <w:rFonts w:ascii="標楷體" w:hAnsi="標楷體" w:cs="新細明體"/>
                <w:color w:val="000000"/>
                <w:sz w:val="24"/>
                <w:szCs w:val="24"/>
              </w:rPr>
            </w:pPr>
            <w:r w:rsidRPr="00A50508">
              <w:rPr>
                <w:rFonts w:ascii="標楷體" w:hAnsi="標楷體" w:hint="eastAsia"/>
                <w:color w:val="000000"/>
                <w:sz w:val="24"/>
                <w:szCs w:val="24"/>
              </w:rPr>
              <w:t>27</w:t>
            </w:r>
          </w:p>
        </w:tc>
        <w:tc>
          <w:tcPr>
            <w:tcW w:w="1935" w:type="dxa"/>
            <w:tcBorders>
              <w:top w:val="single" w:sz="6" w:space="0" w:color="auto"/>
              <w:bottom w:val="single" w:sz="6" w:space="0" w:color="auto"/>
              <w:right w:val="single" w:sz="6" w:space="0" w:color="auto"/>
            </w:tcBorders>
            <w:shd w:val="clear" w:color="auto" w:fill="auto"/>
            <w:vAlign w:val="center"/>
          </w:tcPr>
          <w:p w:rsidR="00374FE5" w:rsidRPr="00A50508" w:rsidRDefault="00374FE5" w:rsidP="00C32219">
            <w:pPr>
              <w:spacing w:line="300" w:lineRule="exact"/>
              <w:jc w:val="center"/>
              <w:rPr>
                <w:rFonts w:ascii="標楷體" w:hAnsi="標楷體" w:cs="新細明體"/>
                <w:color w:val="000000"/>
                <w:sz w:val="24"/>
                <w:szCs w:val="24"/>
              </w:rPr>
            </w:pPr>
            <w:r w:rsidRPr="00A50508">
              <w:rPr>
                <w:rFonts w:ascii="標楷體" w:hAnsi="標楷體" w:hint="eastAsia"/>
                <w:color w:val="000000"/>
                <w:sz w:val="24"/>
                <w:szCs w:val="24"/>
              </w:rPr>
              <w:t>38</w:t>
            </w:r>
          </w:p>
        </w:tc>
      </w:tr>
      <w:tr w:rsidR="00374FE5" w:rsidRPr="00A50508" w:rsidTr="00C32219">
        <w:trPr>
          <w:trHeight w:val="223"/>
        </w:trPr>
        <w:tc>
          <w:tcPr>
            <w:tcW w:w="3194" w:type="dxa"/>
            <w:tcBorders>
              <w:top w:val="single" w:sz="6" w:space="0" w:color="auto"/>
              <w:left w:val="single" w:sz="6" w:space="0" w:color="auto"/>
              <w:bottom w:val="single" w:sz="6" w:space="0" w:color="auto"/>
              <w:right w:val="single" w:sz="6" w:space="0" w:color="auto"/>
            </w:tcBorders>
            <w:shd w:val="clear" w:color="auto" w:fill="auto"/>
            <w:vAlign w:val="center"/>
          </w:tcPr>
          <w:p w:rsidR="00374FE5" w:rsidRPr="00A50508" w:rsidRDefault="00374FE5" w:rsidP="00C32219">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合計</w:t>
            </w:r>
          </w:p>
        </w:tc>
        <w:tc>
          <w:tcPr>
            <w:tcW w:w="540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374FE5" w:rsidRPr="00A50508" w:rsidRDefault="00374FE5" w:rsidP="00C32219">
            <w:pPr>
              <w:spacing w:line="300" w:lineRule="exact"/>
              <w:jc w:val="center"/>
              <w:rPr>
                <w:rFonts w:ascii="標楷體" w:hAnsi="標楷體"/>
                <w:color w:val="000000"/>
                <w:sz w:val="24"/>
                <w:szCs w:val="24"/>
              </w:rPr>
            </w:pPr>
            <w:r w:rsidRPr="00A50508">
              <w:rPr>
                <w:rFonts w:ascii="標楷體" w:hAnsi="標楷體" w:hint="eastAsia"/>
                <w:color w:val="000000"/>
                <w:sz w:val="24"/>
                <w:szCs w:val="24"/>
              </w:rPr>
              <w:t>73</w:t>
            </w:r>
          </w:p>
        </w:tc>
      </w:tr>
    </w:tbl>
    <w:p w:rsidR="00374FE5" w:rsidRPr="00A773B7" w:rsidRDefault="00374FE5" w:rsidP="00374FE5">
      <w:pPr>
        <w:pStyle w:val="4"/>
        <w:ind w:left="1742"/>
      </w:pPr>
      <w:proofErr w:type="gramStart"/>
      <w:r w:rsidRPr="00A224CE">
        <w:rPr>
          <w:rFonts w:hint="eastAsia"/>
        </w:rPr>
        <w:t>廢彈委</w:t>
      </w:r>
      <w:proofErr w:type="gramEnd"/>
      <w:r w:rsidRPr="00A224CE">
        <w:rPr>
          <w:rFonts w:hint="eastAsia"/>
        </w:rPr>
        <w:t>商處理緣由</w:t>
      </w:r>
      <w:r>
        <w:rPr>
          <w:rFonts w:hint="eastAsia"/>
        </w:rPr>
        <w:t>：</w:t>
      </w:r>
    </w:p>
    <w:p w:rsidR="00374FE5" w:rsidRPr="001D5C71" w:rsidRDefault="00374FE5" w:rsidP="00374FE5">
      <w:pPr>
        <w:pStyle w:val="5"/>
        <w:kinsoku w:val="0"/>
        <w:ind w:left="2096"/>
      </w:pPr>
      <w:r w:rsidRPr="00A224CE">
        <w:rPr>
          <w:rFonts w:hint="eastAsia"/>
        </w:rPr>
        <w:t>早年三軍</w:t>
      </w:r>
      <w:proofErr w:type="gramStart"/>
      <w:r w:rsidRPr="00A224CE">
        <w:rPr>
          <w:rFonts w:hint="eastAsia"/>
        </w:rPr>
        <w:t>廢彈均由</w:t>
      </w:r>
      <w:proofErr w:type="gramEnd"/>
      <w:r w:rsidRPr="00A224CE">
        <w:rPr>
          <w:rFonts w:hint="eastAsia"/>
        </w:rPr>
        <w:t>前聯</w:t>
      </w:r>
      <w:r>
        <w:rPr>
          <w:rFonts w:hint="eastAsia"/>
        </w:rPr>
        <w:t>合</w:t>
      </w:r>
      <w:r w:rsidRPr="00A224CE">
        <w:rPr>
          <w:rFonts w:hint="eastAsia"/>
        </w:rPr>
        <w:t>勤</w:t>
      </w:r>
      <w:r>
        <w:rPr>
          <w:rFonts w:hint="eastAsia"/>
        </w:rPr>
        <w:t>務</w:t>
      </w:r>
      <w:r w:rsidRPr="00A224CE">
        <w:rPr>
          <w:rFonts w:hint="eastAsia"/>
        </w:rPr>
        <w:t>司令部</w:t>
      </w:r>
      <w:r>
        <w:rPr>
          <w:rFonts w:hAnsi="標楷體" w:hint="eastAsia"/>
        </w:rPr>
        <w:t>（下稱聯勤）</w:t>
      </w:r>
      <w:proofErr w:type="gramStart"/>
      <w:r w:rsidRPr="00A224CE">
        <w:rPr>
          <w:rFonts w:hint="eastAsia"/>
        </w:rPr>
        <w:t>採</w:t>
      </w:r>
      <w:proofErr w:type="gramEnd"/>
      <w:r w:rsidRPr="00A224CE">
        <w:rPr>
          <w:rFonts w:hint="eastAsia"/>
        </w:rPr>
        <w:t>燒、</w:t>
      </w:r>
      <w:proofErr w:type="gramStart"/>
      <w:r w:rsidRPr="00A224CE">
        <w:rPr>
          <w:rFonts w:hint="eastAsia"/>
        </w:rPr>
        <w:t>爆</w:t>
      </w:r>
      <w:r>
        <w:rPr>
          <w:rFonts w:hint="eastAsia"/>
        </w:rPr>
        <w:t>毀</w:t>
      </w:r>
      <w:r w:rsidRPr="00A224CE">
        <w:rPr>
          <w:rFonts w:hint="eastAsia"/>
        </w:rPr>
        <w:t>方式</w:t>
      </w:r>
      <w:proofErr w:type="gramEnd"/>
      <w:r w:rsidRPr="00A224CE">
        <w:rPr>
          <w:rFonts w:hint="eastAsia"/>
        </w:rPr>
        <w:t>處理，近年因應環保意識高漲銷</w:t>
      </w:r>
      <w:r>
        <w:rPr>
          <w:rFonts w:hint="eastAsia"/>
        </w:rPr>
        <w:t>毀</w:t>
      </w:r>
      <w:r w:rsidRPr="00A224CE">
        <w:rPr>
          <w:rFonts w:hint="eastAsia"/>
        </w:rPr>
        <w:t>場地逐年受限，故</w:t>
      </w:r>
      <w:proofErr w:type="gramStart"/>
      <w:r w:rsidRPr="00A224CE">
        <w:rPr>
          <w:rFonts w:hint="eastAsia"/>
        </w:rPr>
        <w:t>該部於88年成立廢彈處理中心</w:t>
      </w:r>
      <w:proofErr w:type="gramEnd"/>
      <w:r w:rsidRPr="00A224CE">
        <w:rPr>
          <w:rFonts w:hint="eastAsia"/>
        </w:rPr>
        <w:t>，惟該中心設備並無法處理所有</w:t>
      </w:r>
      <w:proofErr w:type="gramStart"/>
      <w:r w:rsidRPr="00A224CE">
        <w:rPr>
          <w:rFonts w:hint="eastAsia"/>
        </w:rPr>
        <w:t>類別廢彈</w:t>
      </w:r>
      <w:proofErr w:type="gramEnd"/>
      <w:r w:rsidRPr="00A224CE">
        <w:rPr>
          <w:rFonts w:hint="eastAsia"/>
        </w:rPr>
        <w:t>。</w:t>
      </w:r>
    </w:p>
    <w:p w:rsidR="00374FE5" w:rsidRPr="001D5C71" w:rsidRDefault="00374FE5" w:rsidP="00374FE5">
      <w:pPr>
        <w:pStyle w:val="5"/>
        <w:kinsoku w:val="0"/>
        <w:ind w:left="2096"/>
      </w:pPr>
      <w:r w:rsidRPr="00E06DE2">
        <w:rPr>
          <w:rFonts w:hint="eastAsia"/>
        </w:rPr>
        <w:t>為</w:t>
      </w:r>
      <w:proofErr w:type="gramStart"/>
      <w:r w:rsidRPr="00E06DE2">
        <w:rPr>
          <w:rFonts w:hint="eastAsia"/>
        </w:rPr>
        <w:t>加速廢彈處理</w:t>
      </w:r>
      <w:proofErr w:type="gramEnd"/>
      <w:r w:rsidRPr="00E06DE2">
        <w:rPr>
          <w:rFonts w:hint="eastAsia"/>
        </w:rPr>
        <w:t>，前聯勤依國防部95年「多管道」</w:t>
      </w:r>
      <w:proofErr w:type="gramStart"/>
      <w:r w:rsidRPr="00E06DE2">
        <w:rPr>
          <w:rFonts w:hint="eastAsia"/>
        </w:rPr>
        <w:t>處理廢彈指導</w:t>
      </w:r>
      <w:proofErr w:type="gramEnd"/>
      <w:r w:rsidRPr="00E06DE2">
        <w:rPr>
          <w:rFonts w:hint="eastAsia"/>
        </w:rPr>
        <w:t>，與中山科學研究院簽訂 「95-100年逾期彈藥處理</w:t>
      </w:r>
      <w:proofErr w:type="gramStart"/>
      <w:r w:rsidRPr="00E06DE2">
        <w:rPr>
          <w:rFonts w:hint="eastAsia"/>
        </w:rPr>
        <w:t>委製案</w:t>
      </w:r>
      <w:proofErr w:type="gramEnd"/>
      <w:r w:rsidRPr="00E06DE2">
        <w:rPr>
          <w:rFonts w:hint="eastAsia"/>
        </w:rPr>
        <w:t>」，並於96年將</w:t>
      </w:r>
      <w:proofErr w:type="gramStart"/>
      <w:r w:rsidRPr="00E06DE2">
        <w:rPr>
          <w:rFonts w:hint="eastAsia"/>
        </w:rPr>
        <w:t>廢彈中心於釋商</w:t>
      </w:r>
      <w:proofErr w:type="gramEnd"/>
      <w:r w:rsidRPr="00E06DE2">
        <w:rPr>
          <w:rFonts w:hint="eastAsia"/>
        </w:rPr>
        <w:t>經營。</w:t>
      </w:r>
    </w:p>
    <w:p w:rsidR="00374FE5" w:rsidRPr="001D5C71" w:rsidRDefault="00374FE5" w:rsidP="00374FE5">
      <w:pPr>
        <w:pStyle w:val="5"/>
        <w:kinsoku w:val="0"/>
        <w:ind w:left="2096"/>
      </w:pPr>
      <w:r w:rsidRPr="00E06DE2">
        <w:rPr>
          <w:rFonts w:hint="eastAsia"/>
        </w:rPr>
        <w:t>復因組織調整等因素，前聯勤依該部指導自100年起承辦</w:t>
      </w:r>
      <w:proofErr w:type="gramStart"/>
      <w:r w:rsidRPr="00E06DE2">
        <w:rPr>
          <w:rFonts w:hint="eastAsia"/>
        </w:rPr>
        <w:t>廢彈委</w:t>
      </w:r>
      <w:proofErr w:type="gramEnd"/>
      <w:r w:rsidRPr="00E06DE2">
        <w:rPr>
          <w:rFonts w:hint="eastAsia"/>
        </w:rPr>
        <w:t>商處理業務；100</w:t>
      </w:r>
      <w:r>
        <w:rPr>
          <w:rFonts w:hint="eastAsia"/>
        </w:rPr>
        <w:t>年規劃</w:t>
      </w:r>
      <w:r>
        <w:rPr>
          <w:rFonts w:hint="eastAsia"/>
        </w:rPr>
        <w:lastRenderedPageBreak/>
        <w:t>由承商自備場地承攬，</w:t>
      </w:r>
      <w:proofErr w:type="gramStart"/>
      <w:r w:rsidRPr="00E06DE2">
        <w:rPr>
          <w:rFonts w:hint="eastAsia"/>
        </w:rPr>
        <w:t>囿</w:t>
      </w:r>
      <w:proofErr w:type="gramEnd"/>
      <w:r w:rsidRPr="00E06DE2">
        <w:rPr>
          <w:rFonts w:hint="eastAsia"/>
        </w:rPr>
        <w:t>於民間無政府核可</w:t>
      </w:r>
      <w:proofErr w:type="gramStart"/>
      <w:r w:rsidRPr="00E06DE2">
        <w:rPr>
          <w:rFonts w:hint="eastAsia"/>
        </w:rPr>
        <w:t>之廢彈處理</w:t>
      </w:r>
      <w:proofErr w:type="gramEnd"/>
      <w:r w:rsidRPr="00E06DE2">
        <w:rPr>
          <w:rFonts w:hint="eastAsia"/>
        </w:rPr>
        <w:t>場地，致當年購案廢標；101年援引中山科學</w:t>
      </w:r>
      <w:proofErr w:type="gramStart"/>
      <w:r w:rsidRPr="00E06DE2">
        <w:rPr>
          <w:rFonts w:hint="eastAsia"/>
        </w:rPr>
        <w:t>研究院歷往辦理</w:t>
      </w:r>
      <w:proofErr w:type="gramEnd"/>
      <w:r w:rsidRPr="00E06DE2">
        <w:rPr>
          <w:rFonts w:hint="eastAsia"/>
        </w:rPr>
        <w:t>模式，於採購計畫中指定撥交湳湖營區完整場地，由承商自備人力、設備履約；惟因3家參標商投標文件經</w:t>
      </w:r>
      <w:proofErr w:type="gramStart"/>
      <w:r w:rsidRPr="00E06DE2">
        <w:rPr>
          <w:rFonts w:hint="eastAsia"/>
        </w:rPr>
        <w:t>審均不合格</w:t>
      </w:r>
      <w:proofErr w:type="gramEnd"/>
      <w:r w:rsidRPr="00E06DE2">
        <w:rPr>
          <w:rFonts w:hint="eastAsia"/>
        </w:rPr>
        <w:t>，導致廢標。</w:t>
      </w:r>
    </w:p>
    <w:p w:rsidR="00374FE5" w:rsidRPr="001D5C71" w:rsidRDefault="00374FE5" w:rsidP="00374FE5">
      <w:pPr>
        <w:pStyle w:val="5"/>
        <w:kinsoku w:val="0"/>
        <w:ind w:left="2096"/>
      </w:pPr>
      <w:r w:rsidRPr="00E06DE2">
        <w:rPr>
          <w:rFonts w:hint="eastAsia"/>
        </w:rPr>
        <w:t>案迄1</w:t>
      </w:r>
      <w:r w:rsidRPr="00A224CE">
        <w:rPr>
          <w:rFonts w:hAnsi="標楷體" w:hint="eastAsia"/>
          <w:szCs w:val="32"/>
        </w:rPr>
        <w:t>03年3月10</w:t>
      </w:r>
      <w:r>
        <w:rPr>
          <w:rFonts w:hAnsi="標楷體" w:hint="eastAsia"/>
          <w:szCs w:val="32"/>
        </w:rPr>
        <w:t>日以新臺幣（</w:t>
      </w:r>
      <w:r w:rsidRPr="00A224CE">
        <w:rPr>
          <w:rFonts w:hAnsi="標楷體" w:hint="eastAsia"/>
          <w:szCs w:val="32"/>
        </w:rPr>
        <w:t>下同）1億1,689萬元決標。承商需於簽約後2年內，自備人力、技術與設備代國軍處理</w:t>
      </w:r>
      <w:proofErr w:type="gramStart"/>
      <w:r w:rsidRPr="00A224CE">
        <w:rPr>
          <w:rFonts w:hAnsi="標楷體" w:hint="eastAsia"/>
          <w:szCs w:val="32"/>
        </w:rPr>
        <w:t>2</w:t>
      </w:r>
      <w:r>
        <w:rPr>
          <w:rFonts w:hAnsi="標楷體" w:hint="eastAsia"/>
          <w:szCs w:val="32"/>
        </w:rPr>
        <w:t>千</w:t>
      </w:r>
      <w:r w:rsidRPr="00A224CE">
        <w:rPr>
          <w:rFonts w:hAnsi="標楷體" w:hint="eastAsia"/>
          <w:szCs w:val="32"/>
        </w:rPr>
        <w:t>噸廢彈</w:t>
      </w:r>
      <w:proofErr w:type="gramEnd"/>
      <w:r w:rsidRPr="00A224CE">
        <w:rPr>
          <w:rFonts w:hAnsi="標楷體" w:hint="eastAsia"/>
          <w:szCs w:val="32"/>
        </w:rPr>
        <w:t>。</w:t>
      </w:r>
    </w:p>
    <w:p w:rsidR="00374FE5" w:rsidRPr="00496EBB" w:rsidRDefault="00374FE5" w:rsidP="00374FE5">
      <w:pPr>
        <w:pStyle w:val="5"/>
        <w:kinsoku w:val="0"/>
        <w:ind w:left="2096"/>
      </w:pPr>
      <w:r w:rsidRPr="00A224CE">
        <w:rPr>
          <w:rFonts w:hAnsi="標楷體" w:hint="eastAsia"/>
          <w:szCs w:val="32"/>
        </w:rPr>
        <w:t>考量廠商處理品項、技術均超出彈庫專業，為</w:t>
      </w:r>
      <w:proofErr w:type="gramStart"/>
      <w:r w:rsidRPr="00A224CE">
        <w:rPr>
          <w:rFonts w:hAnsi="標楷體" w:hint="eastAsia"/>
          <w:szCs w:val="32"/>
        </w:rPr>
        <w:t>強化履督</w:t>
      </w:r>
      <w:proofErr w:type="gramEnd"/>
      <w:r w:rsidRPr="00A224CE">
        <w:rPr>
          <w:rFonts w:hAnsi="標楷體" w:hint="eastAsia"/>
          <w:szCs w:val="32"/>
        </w:rPr>
        <w:t>機制，陸軍前於102年以3,000萬元與</w:t>
      </w:r>
      <w:r w:rsidRPr="00BC476F">
        <w:rPr>
          <w:rFonts w:hAnsi="標楷體" w:hint="eastAsia"/>
          <w:szCs w:val="32"/>
        </w:rPr>
        <w:t>中</w:t>
      </w:r>
      <w:r>
        <w:rPr>
          <w:rFonts w:hAnsi="標楷體" w:hint="eastAsia"/>
          <w:szCs w:val="32"/>
        </w:rPr>
        <w:t>山</w:t>
      </w:r>
      <w:r w:rsidRPr="00BC476F">
        <w:rPr>
          <w:rFonts w:hAnsi="標楷體" w:hint="eastAsia"/>
          <w:szCs w:val="32"/>
        </w:rPr>
        <w:t>科</w:t>
      </w:r>
      <w:r>
        <w:rPr>
          <w:rFonts w:hAnsi="標楷體" w:hint="eastAsia"/>
          <w:szCs w:val="32"/>
        </w:rPr>
        <w:t>學研究</w:t>
      </w:r>
      <w:r w:rsidRPr="00BC476F">
        <w:rPr>
          <w:rFonts w:hAnsi="標楷體" w:hint="eastAsia"/>
          <w:szCs w:val="32"/>
        </w:rPr>
        <w:t>院</w:t>
      </w:r>
      <w:r w:rsidRPr="00A224CE">
        <w:rPr>
          <w:rFonts w:hAnsi="標楷體" w:hint="eastAsia"/>
          <w:szCs w:val="32"/>
        </w:rPr>
        <w:t>簽訂協議，由該院派遣</w:t>
      </w:r>
      <w:proofErr w:type="gramStart"/>
      <w:r w:rsidRPr="00A224CE">
        <w:rPr>
          <w:rFonts w:hAnsi="標楷體" w:hint="eastAsia"/>
          <w:szCs w:val="32"/>
        </w:rPr>
        <w:t>技術人員駐現地</w:t>
      </w:r>
      <w:proofErr w:type="gramEnd"/>
      <w:r w:rsidRPr="00A224CE">
        <w:rPr>
          <w:rFonts w:hAnsi="標楷體" w:hint="eastAsia"/>
          <w:szCs w:val="32"/>
        </w:rPr>
        <w:t>全程監督廠商作業。</w:t>
      </w:r>
    </w:p>
    <w:p w:rsidR="00374FE5" w:rsidRDefault="00374FE5" w:rsidP="00374FE5">
      <w:pPr>
        <w:pStyle w:val="4"/>
        <w:ind w:left="1742"/>
      </w:pPr>
      <w:r>
        <w:rPr>
          <w:rFonts w:hint="eastAsia"/>
        </w:rPr>
        <w:t>另</w:t>
      </w:r>
      <w:proofErr w:type="gramStart"/>
      <w:r w:rsidRPr="00496EBB">
        <w:rPr>
          <w:rFonts w:hint="eastAsia"/>
        </w:rPr>
        <w:t>查承商原</w:t>
      </w:r>
      <w:proofErr w:type="gramEnd"/>
      <w:r w:rsidRPr="00496EBB">
        <w:rPr>
          <w:rFonts w:hint="eastAsia"/>
        </w:rPr>
        <w:t>工法係由承商副理陳</w:t>
      </w:r>
      <w:r w:rsidRPr="00426351">
        <w:rPr>
          <w:rFonts w:hint="eastAsia"/>
        </w:rPr>
        <w:t>○○</w:t>
      </w:r>
      <w:r w:rsidRPr="00496EBB">
        <w:rPr>
          <w:rFonts w:hint="eastAsia"/>
        </w:rPr>
        <w:t>先生審定，該員於80-102年間均任職彈藥部隊，並於三支部彈藥庫技術課課長職務退役，具備「彈藥補給」、「彈藥技術」相關專長。</w:t>
      </w:r>
    </w:p>
    <w:p w:rsidR="00374FE5" w:rsidRPr="00A773B7" w:rsidRDefault="00374FE5" w:rsidP="00374FE5">
      <w:pPr>
        <w:pStyle w:val="4"/>
        <w:ind w:left="1742"/>
      </w:pPr>
      <w:proofErr w:type="gramStart"/>
      <w:r w:rsidRPr="00496EBB">
        <w:rPr>
          <w:rFonts w:hint="eastAsia"/>
        </w:rPr>
        <w:t>囿</w:t>
      </w:r>
      <w:proofErr w:type="gramEnd"/>
      <w:r w:rsidRPr="00496EBB">
        <w:rPr>
          <w:rFonts w:hint="eastAsia"/>
        </w:rPr>
        <w:t>於承商作業工法超出軍方審查能量，合約方</w:t>
      </w:r>
      <w:proofErr w:type="gramStart"/>
      <w:r w:rsidRPr="00496EBB">
        <w:rPr>
          <w:rFonts w:hint="eastAsia"/>
        </w:rPr>
        <w:t>採</w:t>
      </w:r>
      <w:proofErr w:type="gramEnd"/>
      <w:r w:rsidRPr="00496EBB">
        <w:rPr>
          <w:rFonts w:hint="eastAsia"/>
        </w:rPr>
        <w:t>「規定應執行程序」及「應評估事項」方式，促使承商審慎編定標準作業程序；為改善無法實質審查承商</w:t>
      </w:r>
      <w:proofErr w:type="gramStart"/>
      <w:r w:rsidRPr="00496EBB">
        <w:rPr>
          <w:rFonts w:hint="eastAsia"/>
        </w:rPr>
        <w:t>工法適切</w:t>
      </w:r>
      <w:proofErr w:type="gramEnd"/>
      <w:r w:rsidRPr="00496EBB">
        <w:rPr>
          <w:rFonts w:hint="eastAsia"/>
        </w:rPr>
        <w:t>性之窒礙，如後續仍須辦理委商處理彈藥購案，規劃於合約中要求承商SOP須經第三公證專業單位審認（如火藥學會或相關學術、實驗室等機購），</w:t>
      </w:r>
      <w:proofErr w:type="gramStart"/>
      <w:r w:rsidRPr="00496EBB">
        <w:rPr>
          <w:rFonts w:hint="eastAsia"/>
        </w:rPr>
        <w:t>俾</w:t>
      </w:r>
      <w:proofErr w:type="gramEnd"/>
      <w:r w:rsidRPr="00496EBB">
        <w:rPr>
          <w:rFonts w:hint="eastAsia"/>
        </w:rPr>
        <w:t>確保所規範之作業程序內容正確。</w:t>
      </w:r>
    </w:p>
    <w:p w:rsidR="00374FE5" w:rsidRDefault="00374FE5" w:rsidP="00374FE5">
      <w:pPr>
        <w:pStyle w:val="3"/>
        <w:kinsoku w:val="0"/>
        <w:ind w:left="1394"/>
      </w:pPr>
      <w:proofErr w:type="gramStart"/>
      <w:r>
        <w:rPr>
          <w:rFonts w:hint="eastAsia"/>
        </w:rPr>
        <w:t>查據勞動部復稱</w:t>
      </w:r>
      <w:proofErr w:type="gramEnd"/>
      <w:r>
        <w:rPr>
          <w:rFonts w:hint="eastAsia"/>
        </w:rPr>
        <w:t>：</w:t>
      </w:r>
    </w:p>
    <w:p w:rsidR="00374FE5" w:rsidRPr="0096417A" w:rsidRDefault="00374FE5" w:rsidP="00374FE5">
      <w:pPr>
        <w:pStyle w:val="4"/>
        <w:ind w:left="1700" w:hanging="680"/>
        <w:rPr>
          <w:szCs w:val="32"/>
        </w:rPr>
      </w:pPr>
      <w:r w:rsidRPr="0096417A">
        <w:rPr>
          <w:rFonts w:hAnsi="標楷體" w:hint="eastAsia"/>
          <w:szCs w:val="32"/>
        </w:rPr>
        <w:t>本案</w:t>
      </w:r>
      <w:r>
        <w:rPr>
          <w:rFonts w:hAnsi="標楷體" w:hint="eastAsia"/>
          <w:szCs w:val="32"/>
        </w:rPr>
        <w:t>因</w:t>
      </w:r>
      <w:proofErr w:type="gramStart"/>
      <w:r>
        <w:rPr>
          <w:rFonts w:hAnsi="標楷體" w:hint="eastAsia"/>
          <w:szCs w:val="32"/>
        </w:rPr>
        <w:t>國防部僅編預算</w:t>
      </w:r>
      <w:proofErr w:type="gramEnd"/>
      <w:r>
        <w:rPr>
          <w:rFonts w:hAnsi="標楷體" w:hint="eastAsia"/>
          <w:szCs w:val="32"/>
        </w:rPr>
        <w:t>發包予</w:t>
      </w:r>
      <w:r w:rsidR="00A65A69">
        <w:rPr>
          <w:rFonts w:hAnsi="標楷體" w:hint="eastAsia"/>
          <w:szCs w:val="32"/>
        </w:rPr>
        <w:t>○○</w:t>
      </w:r>
      <w:r>
        <w:rPr>
          <w:rFonts w:hAnsi="標楷體" w:hint="eastAsia"/>
          <w:szCs w:val="32"/>
        </w:rPr>
        <w:t>汽車材料行執行，且交由中科</w:t>
      </w:r>
      <w:r w:rsidRPr="0096417A">
        <w:rPr>
          <w:rFonts w:hAnsi="標楷體" w:hint="eastAsia"/>
          <w:szCs w:val="32"/>
        </w:rPr>
        <w:t>院系統製造中心監督，致未能實施承攬商作業安全衛生與災害預防措施，</w:t>
      </w:r>
      <w:proofErr w:type="gramStart"/>
      <w:r w:rsidRPr="0096417A">
        <w:rPr>
          <w:rFonts w:hAnsi="標楷體" w:hint="eastAsia"/>
          <w:szCs w:val="32"/>
        </w:rPr>
        <w:t>故建請</w:t>
      </w:r>
      <w:proofErr w:type="gramEnd"/>
      <w:r w:rsidRPr="0096417A">
        <w:rPr>
          <w:rFonts w:hAnsi="標楷體" w:hint="eastAsia"/>
          <w:szCs w:val="32"/>
        </w:rPr>
        <w:t>國防部應設置專責勤務單位執行廢棄及過期彈藥</w:t>
      </w:r>
      <w:r w:rsidRPr="0096417A">
        <w:rPr>
          <w:rFonts w:hAnsi="標楷體" w:hint="eastAsia"/>
          <w:szCs w:val="32"/>
        </w:rPr>
        <w:lastRenderedPageBreak/>
        <w:t>處理之相關工作。</w:t>
      </w:r>
    </w:p>
    <w:p w:rsidR="00374FE5" w:rsidRPr="00321DD4" w:rsidRDefault="00374FE5" w:rsidP="00374FE5">
      <w:pPr>
        <w:pStyle w:val="4"/>
        <w:ind w:left="1700" w:hanging="680"/>
        <w:rPr>
          <w:szCs w:val="32"/>
        </w:rPr>
      </w:pPr>
      <w:r w:rsidRPr="0096417A">
        <w:rPr>
          <w:rFonts w:hAnsi="標楷體" w:hint="eastAsia"/>
          <w:szCs w:val="32"/>
        </w:rPr>
        <w:t>本案國軍彈藥之銷毀涉及國防專業、國家機密及國家安全，國防部應檢討國防法相關規定，除應訂定彈藥銷毀相關規範，並對於擬銷毀之彈藥，須先依彈藥種類分析其爆炸性及危險性，就彈藥之特性，評估設置相關可行、安全之設備及措施並實施作業安全管理，而非僅考量承攬商能否如期銷毀(彈藥銷毀作業經常發生於趕工時，為達成進度未依規定將彈藥分批銷毀，亦或未依標準作業程序作業，致職業災害之發生)。</w:t>
      </w:r>
    </w:p>
    <w:p w:rsidR="00374FE5" w:rsidRPr="00321DD4" w:rsidRDefault="00374FE5" w:rsidP="00374FE5">
      <w:pPr>
        <w:pStyle w:val="4"/>
        <w:ind w:left="1700" w:hanging="680"/>
        <w:rPr>
          <w:szCs w:val="32"/>
        </w:rPr>
      </w:pPr>
      <w:r w:rsidRPr="00E51D5F">
        <w:rPr>
          <w:rFonts w:hAnsi="標楷體" w:hint="eastAsia"/>
          <w:szCs w:val="32"/>
        </w:rPr>
        <w:t>本案國防部對於</w:t>
      </w:r>
      <w:r w:rsidR="00A65A69">
        <w:rPr>
          <w:rFonts w:hAnsi="標楷體" w:hint="eastAsia"/>
          <w:szCs w:val="32"/>
        </w:rPr>
        <w:t>○○</w:t>
      </w:r>
      <w:r w:rsidRPr="00E51D5F">
        <w:rPr>
          <w:rFonts w:hAnsi="標楷體" w:hint="eastAsia"/>
          <w:szCs w:val="32"/>
        </w:rPr>
        <w:t>汽車材料行所使用之設備、場地規劃及工法，皆無提供任何意見，對於人員作業安全僅要求</w:t>
      </w:r>
      <w:r w:rsidR="00A65A69">
        <w:rPr>
          <w:rFonts w:hAnsi="標楷體" w:hint="eastAsia"/>
          <w:szCs w:val="32"/>
        </w:rPr>
        <w:t>○○</w:t>
      </w:r>
      <w:r w:rsidRPr="00E51D5F">
        <w:rPr>
          <w:rFonts w:hAnsi="標楷體" w:hint="eastAsia"/>
          <w:szCs w:val="32"/>
        </w:rPr>
        <w:t>汽車材料行自行負責，宜全面檢討改進。</w:t>
      </w:r>
    </w:p>
    <w:p w:rsidR="00374FE5" w:rsidRPr="00321DD4" w:rsidRDefault="00374FE5" w:rsidP="00374FE5">
      <w:pPr>
        <w:pStyle w:val="4"/>
        <w:ind w:left="1700" w:hanging="680"/>
        <w:rPr>
          <w:szCs w:val="32"/>
        </w:rPr>
      </w:pPr>
      <w:r w:rsidRPr="00E51D5F">
        <w:rPr>
          <w:rFonts w:hAnsi="標楷體" w:hint="eastAsia"/>
          <w:szCs w:val="32"/>
        </w:rPr>
        <w:t>建議國防部爾後宜於採購契約內，詳細規範應採取之必要安全衛生設施及管理等事項，據以要求承攬商落實執行。</w:t>
      </w:r>
    </w:p>
    <w:p w:rsidR="00374FE5" w:rsidRPr="00321DD4" w:rsidRDefault="00374FE5" w:rsidP="00374FE5">
      <w:pPr>
        <w:pStyle w:val="4"/>
        <w:ind w:left="1700" w:hanging="680"/>
        <w:rPr>
          <w:szCs w:val="32"/>
        </w:rPr>
      </w:pPr>
      <w:r>
        <w:rPr>
          <w:rFonts w:hint="eastAsia"/>
        </w:rPr>
        <w:t>「</w:t>
      </w:r>
      <w:r w:rsidRPr="000F3ED9">
        <w:rPr>
          <w:rFonts w:hint="eastAsia"/>
        </w:rPr>
        <w:t>勞動部</w:t>
      </w:r>
      <w:r w:rsidRPr="003A4E7F">
        <w:rPr>
          <w:rFonts w:hint="eastAsia"/>
        </w:rPr>
        <w:t>重大職業災害檢查報告書</w:t>
      </w:r>
      <w:r>
        <w:rPr>
          <w:rFonts w:hint="eastAsia"/>
        </w:rPr>
        <w:t>」</w:t>
      </w:r>
      <w:r w:rsidRPr="00407751">
        <w:rPr>
          <w:rFonts w:hint="eastAsia"/>
          <w:szCs w:val="32"/>
        </w:rPr>
        <w:t>第十項、</w:t>
      </w:r>
      <w:r>
        <w:rPr>
          <w:rFonts w:hint="eastAsia"/>
          <w:szCs w:val="32"/>
        </w:rPr>
        <w:t>「</w:t>
      </w:r>
      <w:r w:rsidRPr="00407751">
        <w:rPr>
          <w:rFonts w:hint="eastAsia"/>
          <w:szCs w:val="32"/>
        </w:rPr>
        <w:t>改善建議事項</w:t>
      </w:r>
      <w:r>
        <w:rPr>
          <w:rFonts w:hint="eastAsia"/>
          <w:szCs w:val="32"/>
        </w:rPr>
        <w:t>」</w:t>
      </w:r>
      <w:r w:rsidRPr="00321DD4">
        <w:rPr>
          <w:rFonts w:hint="eastAsia"/>
        </w:rPr>
        <w:t>有關</w:t>
      </w:r>
      <w:r>
        <w:rPr>
          <w:rFonts w:hint="eastAsia"/>
        </w:rPr>
        <w:t>-業主(國防部)之</w:t>
      </w:r>
      <w:r w:rsidRPr="003A4E7F">
        <w:rPr>
          <w:rFonts w:hint="eastAsia"/>
        </w:rPr>
        <w:t>內容摘錄：</w:t>
      </w:r>
    </w:p>
    <w:tbl>
      <w:tblPr>
        <w:tblStyle w:val="ad"/>
        <w:tblW w:w="0" w:type="auto"/>
        <w:jc w:val="center"/>
        <w:tblLayout w:type="fixed"/>
        <w:tblLook w:val="04A0" w:firstRow="1" w:lastRow="0" w:firstColumn="1" w:lastColumn="0" w:noHBand="0" w:noVBand="1"/>
      </w:tblPr>
      <w:tblGrid>
        <w:gridCol w:w="480"/>
        <w:gridCol w:w="8472"/>
      </w:tblGrid>
      <w:tr w:rsidR="00374FE5" w:rsidRPr="00A50508" w:rsidTr="00C32219">
        <w:trPr>
          <w:jc w:val="center"/>
        </w:trPr>
        <w:tc>
          <w:tcPr>
            <w:tcW w:w="8952" w:type="dxa"/>
            <w:gridSpan w:val="2"/>
            <w:tcBorders>
              <w:bottom w:val="single" w:sz="4" w:space="0" w:color="auto"/>
            </w:tcBorders>
            <w:shd w:val="clear" w:color="auto" w:fill="DDD9C3" w:themeFill="background2" w:themeFillShade="E6"/>
          </w:tcPr>
          <w:p w:rsidR="00374FE5" w:rsidRPr="00A50508" w:rsidRDefault="00374FE5" w:rsidP="00C32219">
            <w:pPr>
              <w:pStyle w:val="4"/>
              <w:numPr>
                <w:ilvl w:val="0"/>
                <w:numId w:val="0"/>
              </w:numPr>
              <w:spacing w:line="240" w:lineRule="exact"/>
              <w:rPr>
                <w:sz w:val="24"/>
                <w:szCs w:val="24"/>
              </w:rPr>
            </w:pPr>
            <w:r w:rsidRPr="00A50508">
              <w:rPr>
                <w:rFonts w:hint="eastAsia"/>
                <w:sz w:val="24"/>
                <w:szCs w:val="24"/>
              </w:rPr>
              <w:t>「勞動部重大職業災害檢查報告書」第十項、改善建議事項一覽表</w:t>
            </w:r>
          </w:p>
        </w:tc>
      </w:tr>
      <w:tr w:rsidR="00374FE5" w:rsidRPr="00A50508" w:rsidTr="00C32219">
        <w:trPr>
          <w:jc w:val="center"/>
        </w:trPr>
        <w:tc>
          <w:tcPr>
            <w:tcW w:w="480" w:type="dxa"/>
            <w:shd w:val="clear" w:color="auto" w:fill="F2F2F2" w:themeFill="background1" w:themeFillShade="F2"/>
            <w:vAlign w:val="center"/>
          </w:tcPr>
          <w:p w:rsidR="00374FE5" w:rsidRPr="00A50508" w:rsidRDefault="00374FE5" w:rsidP="00C32219">
            <w:pPr>
              <w:pStyle w:val="4"/>
              <w:numPr>
                <w:ilvl w:val="0"/>
                <w:numId w:val="0"/>
              </w:numPr>
              <w:spacing w:line="240" w:lineRule="exact"/>
              <w:jc w:val="center"/>
              <w:rPr>
                <w:sz w:val="24"/>
                <w:szCs w:val="24"/>
              </w:rPr>
            </w:pPr>
            <w:r w:rsidRPr="00A50508">
              <w:rPr>
                <w:rFonts w:hint="eastAsia"/>
                <w:sz w:val="24"/>
                <w:szCs w:val="24"/>
              </w:rPr>
              <w:t>項次</w:t>
            </w:r>
          </w:p>
        </w:tc>
        <w:tc>
          <w:tcPr>
            <w:tcW w:w="8472" w:type="dxa"/>
            <w:shd w:val="clear" w:color="auto" w:fill="F2F2F2" w:themeFill="background1" w:themeFillShade="F2"/>
            <w:vAlign w:val="center"/>
          </w:tcPr>
          <w:p w:rsidR="00374FE5" w:rsidRPr="00A50508" w:rsidRDefault="00374FE5" w:rsidP="00C32219">
            <w:pPr>
              <w:pStyle w:val="4"/>
              <w:numPr>
                <w:ilvl w:val="0"/>
                <w:numId w:val="0"/>
              </w:numPr>
              <w:spacing w:line="240" w:lineRule="exact"/>
              <w:jc w:val="distribute"/>
              <w:rPr>
                <w:sz w:val="24"/>
                <w:szCs w:val="24"/>
              </w:rPr>
            </w:pPr>
            <w:r w:rsidRPr="00A50508">
              <w:rPr>
                <w:rFonts w:hint="eastAsia"/>
                <w:sz w:val="24"/>
                <w:szCs w:val="24"/>
              </w:rPr>
              <w:t>改善建議事項</w:t>
            </w:r>
          </w:p>
        </w:tc>
      </w:tr>
      <w:tr w:rsidR="00374FE5" w:rsidRPr="00A50508" w:rsidTr="00C32219">
        <w:trPr>
          <w:jc w:val="center"/>
        </w:trPr>
        <w:tc>
          <w:tcPr>
            <w:tcW w:w="480" w:type="dxa"/>
          </w:tcPr>
          <w:p w:rsidR="00374FE5" w:rsidRPr="00A50508" w:rsidRDefault="00374FE5" w:rsidP="00C32219">
            <w:pPr>
              <w:pStyle w:val="4"/>
              <w:numPr>
                <w:ilvl w:val="0"/>
                <w:numId w:val="0"/>
              </w:numPr>
              <w:spacing w:line="240" w:lineRule="exact"/>
              <w:jc w:val="center"/>
              <w:rPr>
                <w:sz w:val="24"/>
                <w:szCs w:val="24"/>
              </w:rPr>
            </w:pPr>
            <w:r w:rsidRPr="00A50508">
              <w:rPr>
                <w:rFonts w:hint="eastAsia"/>
                <w:sz w:val="24"/>
                <w:szCs w:val="24"/>
              </w:rPr>
              <w:t>1</w:t>
            </w:r>
          </w:p>
        </w:tc>
        <w:tc>
          <w:tcPr>
            <w:tcW w:w="8472" w:type="dxa"/>
          </w:tcPr>
          <w:p w:rsidR="00374FE5" w:rsidRPr="00A50508" w:rsidRDefault="00374FE5" w:rsidP="00C32219">
            <w:pPr>
              <w:pStyle w:val="4"/>
              <w:numPr>
                <w:ilvl w:val="0"/>
                <w:numId w:val="0"/>
              </w:numPr>
              <w:spacing w:line="240" w:lineRule="exact"/>
              <w:rPr>
                <w:sz w:val="24"/>
                <w:szCs w:val="24"/>
              </w:rPr>
            </w:pPr>
            <w:r w:rsidRPr="00A50508">
              <w:rPr>
                <w:rFonts w:hAnsi="標楷體" w:hint="eastAsia"/>
                <w:sz w:val="24"/>
                <w:szCs w:val="24"/>
              </w:rPr>
              <w:t>機關辦理工程採購時，應專項編列安全衛生經費，並列入招標文件及契約，據以執行。前項經費應依工程規模及性質，審酌工程之潛在危險，配合災害防止對策，擬訂計量、計價規定，並依據工程需求</w:t>
            </w:r>
            <w:proofErr w:type="gramStart"/>
            <w:r w:rsidRPr="00A50508">
              <w:rPr>
                <w:rFonts w:hAnsi="標楷體" w:hint="eastAsia"/>
                <w:sz w:val="24"/>
                <w:szCs w:val="24"/>
              </w:rPr>
              <w:t>覈</w:t>
            </w:r>
            <w:proofErr w:type="gramEnd"/>
            <w:r w:rsidRPr="00A50508">
              <w:rPr>
                <w:rFonts w:hAnsi="標楷體" w:hint="eastAsia"/>
                <w:sz w:val="24"/>
                <w:szCs w:val="24"/>
              </w:rPr>
              <w:t>實編列。第一項安全衛生經費之編列項目，應參照行政院公共工程委員會訂定之「公共工程安全衛生項目編列參考附表」辦理，並按工程需求，量化編列；無法量化項目得</w:t>
            </w:r>
            <w:proofErr w:type="gramStart"/>
            <w:r w:rsidRPr="00A50508">
              <w:rPr>
                <w:rFonts w:hAnsi="標楷體" w:hint="eastAsia"/>
                <w:sz w:val="24"/>
                <w:szCs w:val="24"/>
              </w:rPr>
              <w:t>採</w:t>
            </w:r>
            <w:proofErr w:type="gramEnd"/>
            <w:r w:rsidRPr="00A50508">
              <w:rPr>
                <w:rFonts w:hAnsi="標楷體" w:hint="eastAsia"/>
                <w:sz w:val="24"/>
                <w:szCs w:val="24"/>
              </w:rPr>
              <w:t>一式編列；其內容包括預防災害必要之安全衛生設施、安全衛生人員人事費、個人防護具、緊急應變演練及安全衛生教育訓練宣導等費用，並依專款專用原則辦理查驗計價</w:t>
            </w:r>
            <w:r w:rsidRPr="00A50508">
              <w:rPr>
                <w:rFonts w:hAnsi="標楷體"/>
                <w:sz w:val="24"/>
                <w:szCs w:val="24"/>
              </w:rPr>
              <w:t>。</w:t>
            </w:r>
            <w:r w:rsidRPr="00A50508">
              <w:rPr>
                <w:rFonts w:hAnsi="標楷體" w:hint="eastAsia"/>
                <w:sz w:val="24"/>
                <w:szCs w:val="24"/>
              </w:rPr>
              <w:t>（加強公共工程勞工安全衛生管理作業要點第4點）</w:t>
            </w:r>
          </w:p>
        </w:tc>
      </w:tr>
      <w:tr w:rsidR="00374FE5" w:rsidRPr="00A50508" w:rsidTr="00C32219">
        <w:trPr>
          <w:jc w:val="center"/>
        </w:trPr>
        <w:tc>
          <w:tcPr>
            <w:tcW w:w="480" w:type="dxa"/>
          </w:tcPr>
          <w:p w:rsidR="00374FE5" w:rsidRPr="00A50508" w:rsidRDefault="00374FE5" w:rsidP="00C32219">
            <w:pPr>
              <w:pStyle w:val="4"/>
              <w:numPr>
                <w:ilvl w:val="0"/>
                <w:numId w:val="0"/>
              </w:numPr>
              <w:spacing w:line="240" w:lineRule="exact"/>
              <w:jc w:val="center"/>
              <w:rPr>
                <w:sz w:val="24"/>
                <w:szCs w:val="24"/>
              </w:rPr>
            </w:pPr>
            <w:r w:rsidRPr="00A50508">
              <w:rPr>
                <w:rFonts w:hint="eastAsia"/>
                <w:sz w:val="24"/>
                <w:szCs w:val="24"/>
              </w:rPr>
              <w:t>2</w:t>
            </w:r>
          </w:p>
        </w:tc>
        <w:tc>
          <w:tcPr>
            <w:tcW w:w="8472" w:type="dxa"/>
          </w:tcPr>
          <w:p w:rsidR="00374FE5" w:rsidRPr="00A50508" w:rsidRDefault="00374FE5" w:rsidP="00C32219">
            <w:pPr>
              <w:pStyle w:val="4"/>
              <w:numPr>
                <w:ilvl w:val="0"/>
                <w:numId w:val="0"/>
              </w:numPr>
              <w:spacing w:line="240" w:lineRule="exact"/>
              <w:rPr>
                <w:sz w:val="24"/>
                <w:szCs w:val="24"/>
              </w:rPr>
            </w:pPr>
            <w:r w:rsidRPr="00A50508">
              <w:rPr>
                <w:rFonts w:hAnsi="標楷體" w:hint="eastAsia"/>
                <w:sz w:val="24"/>
                <w:szCs w:val="24"/>
              </w:rPr>
              <w:t>機關辦理工程採購金</w:t>
            </w:r>
            <w:r>
              <w:rPr>
                <w:rFonts w:hAnsi="標楷體" w:hint="eastAsia"/>
                <w:sz w:val="24"/>
                <w:szCs w:val="24"/>
              </w:rPr>
              <w:t>額在5</w:t>
            </w:r>
            <w:proofErr w:type="gramStart"/>
            <w:r w:rsidRPr="00A50508">
              <w:rPr>
                <w:rFonts w:hAnsi="標楷體" w:hint="eastAsia"/>
                <w:sz w:val="24"/>
                <w:szCs w:val="24"/>
              </w:rPr>
              <w:t>千萬</w:t>
            </w:r>
            <w:proofErr w:type="gramEnd"/>
            <w:r w:rsidRPr="00A50508">
              <w:rPr>
                <w:rFonts w:hAnsi="標楷體" w:hint="eastAsia"/>
                <w:sz w:val="24"/>
                <w:szCs w:val="24"/>
              </w:rPr>
              <w:t>元以上，且決標採用異質採購最有利標或異質採購最低標者，得於招標文件之綜合評選或評分審查項目，納入廠商投標</w:t>
            </w:r>
            <w:proofErr w:type="gramStart"/>
            <w:r w:rsidRPr="00A50508">
              <w:rPr>
                <w:rFonts w:hAnsi="標楷體" w:hint="eastAsia"/>
                <w:sz w:val="24"/>
                <w:szCs w:val="24"/>
              </w:rPr>
              <w:t>標</w:t>
            </w:r>
            <w:proofErr w:type="gramEnd"/>
            <w:r w:rsidRPr="00A50508">
              <w:rPr>
                <w:rFonts w:hAnsi="標楷體" w:hint="eastAsia"/>
                <w:sz w:val="24"/>
                <w:szCs w:val="24"/>
              </w:rPr>
              <w:t>的之安全衛生管理能力。前項安全衛生管理能力之評選，得以政府採購資訊公告系統之重大職業災害廠商名單、國家工安獎及推動勞工安全衛生優良公共工程獎之廠商名單列為評比依據。（加強公共工程勞工安全衛生管理作業要點第5點）</w:t>
            </w:r>
          </w:p>
        </w:tc>
      </w:tr>
      <w:tr w:rsidR="00374FE5" w:rsidRPr="00A50508" w:rsidTr="00C32219">
        <w:trPr>
          <w:jc w:val="center"/>
        </w:trPr>
        <w:tc>
          <w:tcPr>
            <w:tcW w:w="480" w:type="dxa"/>
          </w:tcPr>
          <w:p w:rsidR="00374FE5" w:rsidRPr="00A50508" w:rsidRDefault="00374FE5" w:rsidP="00C32219">
            <w:pPr>
              <w:pStyle w:val="4"/>
              <w:numPr>
                <w:ilvl w:val="0"/>
                <w:numId w:val="0"/>
              </w:numPr>
              <w:spacing w:line="240" w:lineRule="exact"/>
              <w:jc w:val="center"/>
              <w:rPr>
                <w:sz w:val="24"/>
                <w:szCs w:val="24"/>
              </w:rPr>
            </w:pPr>
            <w:r w:rsidRPr="00A50508">
              <w:rPr>
                <w:rFonts w:hint="eastAsia"/>
                <w:sz w:val="24"/>
                <w:szCs w:val="24"/>
              </w:rPr>
              <w:t>3</w:t>
            </w:r>
          </w:p>
        </w:tc>
        <w:tc>
          <w:tcPr>
            <w:tcW w:w="8472" w:type="dxa"/>
          </w:tcPr>
          <w:p w:rsidR="00374FE5" w:rsidRPr="00A50508" w:rsidRDefault="00374FE5" w:rsidP="00C32219">
            <w:pPr>
              <w:pStyle w:val="4"/>
              <w:numPr>
                <w:ilvl w:val="0"/>
                <w:numId w:val="0"/>
              </w:numPr>
              <w:spacing w:line="240" w:lineRule="exact"/>
              <w:rPr>
                <w:sz w:val="24"/>
                <w:szCs w:val="24"/>
              </w:rPr>
            </w:pPr>
            <w:r w:rsidRPr="00A50508">
              <w:rPr>
                <w:rFonts w:hAnsi="標楷體"/>
                <w:sz w:val="24"/>
                <w:szCs w:val="24"/>
              </w:rPr>
              <w:t>機關辦理工程採購時，應於招標文件載明依決標金額總價調整各項單價時，廠商報價之安全衛生經費項目編列金額低於機關所訂底價之同項金額</w:t>
            </w:r>
            <w:r w:rsidRPr="00A50508">
              <w:rPr>
                <w:rFonts w:hAnsi="標楷體"/>
                <w:sz w:val="24"/>
                <w:szCs w:val="24"/>
              </w:rPr>
              <w:lastRenderedPageBreak/>
              <w:t>者，該安全衛生經費項目不隨之調低。</w:t>
            </w:r>
            <w:r w:rsidRPr="00A50508">
              <w:rPr>
                <w:rFonts w:hAnsi="標楷體" w:hint="eastAsia"/>
                <w:sz w:val="24"/>
                <w:szCs w:val="24"/>
              </w:rPr>
              <w:t>（加強公共工程勞工安全衛生管理作業要點第8點）</w:t>
            </w:r>
          </w:p>
        </w:tc>
      </w:tr>
      <w:tr w:rsidR="00374FE5" w:rsidRPr="00A50508" w:rsidTr="00C32219">
        <w:trPr>
          <w:jc w:val="center"/>
        </w:trPr>
        <w:tc>
          <w:tcPr>
            <w:tcW w:w="480" w:type="dxa"/>
          </w:tcPr>
          <w:p w:rsidR="00374FE5" w:rsidRPr="00A50508" w:rsidRDefault="00374FE5" w:rsidP="00C32219">
            <w:pPr>
              <w:pStyle w:val="4"/>
              <w:numPr>
                <w:ilvl w:val="0"/>
                <w:numId w:val="0"/>
              </w:numPr>
              <w:spacing w:line="240" w:lineRule="exact"/>
              <w:jc w:val="center"/>
              <w:rPr>
                <w:sz w:val="24"/>
                <w:szCs w:val="24"/>
              </w:rPr>
            </w:pPr>
            <w:r w:rsidRPr="00A50508">
              <w:rPr>
                <w:rFonts w:hint="eastAsia"/>
                <w:sz w:val="24"/>
                <w:szCs w:val="24"/>
              </w:rPr>
              <w:lastRenderedPageBreak/>
              <w:t>4</w:t>
            </w:r>
          </w:p>
        </w:tc>
        <w:tc>
          <w:tcPr>
            <w:tcW w:w="8472" w:type="dxa"/>
          </w:tcPr>
          <w:p w:rsidR="00374FE5" w:rsidRPr="00A50508" w:rsidRDefault="00374FE5" w:rsidP="00C32219">
            <w:pPr>
              <w:pStyle w:val="4"/>
              <w:numPr>
                <w:ilvl w:val="0"/>
                <w:numId w:val="0"/>
              </w:numPr>
              <w:spacing w:line="240" w:lineRule="exact"/>
              <w:rPr>
                <w:sz w:val="24"/>
                <w:szCs w:val="24"/>
              </w:rPr>
            </w:pPr>
            <w:r w:rsidRPr="00A50508">
              <w:rPr>
                <w:rFonts w:hAnsi="標楷體" w:hint="eastAsia"/>
                <w:sz w:val="24"/>
                <w:szCs w:val="24"/>
              </w:rPr>
              <w:t>機關辦理工程採購時，應依工程規模及性質，於招標文件及契約明定廠商應辦事項如下：(</w:t>
            </w:r>
            <w:proofErr w:type="gramStart"/>
            <w:r w:rsidRPr="00A50508">
              <w:rPr>
                <w:rFonts w:hAnsi="標楷體" w:hint="eastAsia"/>
                <w:sz w:val="24"/>
                <w:szCs w:val="24"/>
              </w:rPr>
              <w:t>一</w:t>
            </w:r>
            <w:proofErr w:type="gramEnd"/>
            <w:r w:rsidRPr="00A50508">
              <w:rPr>
                <w:rFonts w:hAnsi="標楷體" w:hint="eastAsia"/>
                <w:sz w:val="24"/>
                <w:szCs w:val="24"/>
              </w:rPr>
              <w:t>)計畫：施工計畫書應納入勞工安全衛生相關法規規定事項，並落實執行。．．．。(二)設施：針對公共工程職業災害發生頻率較高之類型，其安全衛生設施依約定之具體項目執行。(三)管理：1、全程依勞工安全衛生相關法規規定辦理，並督導分包商依規定施作。2、進駐工地人員，應依其作業性質分別施以從事工作及預防災變所必要之安全衛生教育訓練。．．．。(四)自動檢查重點：1、擬訂自動檢查計畫，落實執行。2、相關執行表單、紀錄，妥為保存，以備查核。(五)其他提升勞工安全衛生相關事項。（加強公共工程勞工安全衛生管理作業要點第9點）</w:t>
            </w:r>
          </w:p>
        </w:tc>
      </w:tr>
      <w:tr w:rsidR="00374FE5" w:rsidRPr="00A50508" w:rsidTr="00C32219">
        <w:trPr>
          <w:jc w:val="center"/>
        </w:trPr>
        <w:tc>
          <w:tcPr>
            <w:tcW w:w="480" w:type="dxa"/>
          </w:tcPr>
          <w:p w:rsidR="00374FE5" w:rsidRPr="00A50508" w:rsidRDefault="00374FE5" w:rsidP="00C32219">
            <w:pPr>
              <w:pStyle w:val="4"/>
              <w:numPr>
                <w:ilvl w:val="0"/>
                <w:numId w:val="0"/>
              </w:numPr>
              <w:spacing w:line="240" w:lineRule="exact"/>
              <w:jc w:val="center"/>
              <w:rPr>
                <w:sz w:val="24"/>
                <w:szCs w:val="24"/>
              </w:rPr>
            </w:pPr>
            <w:r w:rsidRPr="00A50508">
              <w:rPr>
                <w:rFonts w:hint="eastAsia"/>
                <w:sz w:val="24"/>
                <w:szCs w:val="24"/>
              </w:rPr>
              <w:t>5</w:t>
            </w:r>
          </w:p>
        </w:tc>
        <w:tc>
          <w:tcPr>
            <w:tcW w:w="8472" w:type="dxa"/>
          </w:tcPr>
          <w:p w:rsidR="00374FE5" w:rsidRPr="00A50508" w:rsidRDefault="00374FE5" w:rsidP="00C32219">
            <w:pPr>
              <w:pStyle w:val="4"/>
              <w:numPr>
                <w:ilvl w:val="0"/>
                <w:numId w:val="0"/>
              </w:numPr>
              <w:spacing w:line="240" w:lineRule="exact"/>
              <w:rPr>
                <w:sz w:val="24"/>
                <w:szCs w:val="24"/>
              </w:rPr>
            </w:pPr>
            <w:r w:rsidRPr="00A50508">
              <w:rPr>
                <w:rFonts w:hAnsi="標楷體" w:hint="eastAsia"/>
                <w:sz w:val="24"/>
                <w:szCs w:val="24"/>
              </w:rPr>
              <w:t>機關辦理工程招標時，應於招標文件及契約明定下列安全衛生監督查核事項：(</w:t>
            </w:r>
            <w:proofErr w:type="gramStart"/>
            <w:r w:rsidRPr="00A50508">
              <w:rPr>
                <w:rFonts w:hAnsi="標楷體" w:hint="eastAsia"/>
                <w:sz w:val="24"/>
                <w:szCs w:val="24"/>
              </w:rPr>
              <w:t>一</w:t>
            </w:r>
            <w:proofErr w:type="gramEnd"/>
            <w:r w:rsidRPr="00A50508">
              <w:rPr>
                <w:rFonts w:hAnsi="標楷體" w:hint="eastAsia"/>
                <w:sz w:val="24"/>
                <w:szCs w:val="24"/>
              </w:rPr>
              <w:t>) ．．．。(二)訂定工程監督查核計畫及實施方式。(三)監督查核計畫列明安全衛生監督查核之查驗點、查核項目、內容、判定基準、查核頻率、查核人員及查核後之處理方式與改善追蹤。(四) ．．．。(五)於各作業施工前，就施工程序設定安全衛生查核點，據以執行。(六)於施工中、驗收或使用前，分別實施必要之查核，以確認其符合性；相關執行紀錄自查核日起保存</w:t>
            </w:r>
            <w:r>
              <w:rPr>
                <w:rFonts w:hAnsi="標楷體" w:hint="eastAsia"/>
                <w:sz w:val="24"/>
                <w:szCs w:val="24"/>
              </w:rPr>
              <w:t>3</w:t>
            </w:r>
            <w:r w:rsidRPr="00A50508">
              <w:rPr>
                <w:rFonts w:hAnsi="標楷體" w:hint="eastAsia"/>
                <w:sz w:val="24"/>
                <w:szCs w:val="24"/>
              </w:rPr>
              <w:t>年。(七) ．．．。(八) ．．．。（加強公共工程勞工安全衛生管理作業要點第12點第1項第2款、3款、5款、6款）</w:t>
            </w:r>
          </w:p>
        </w:tc>
      </w:tr>
      <w:tr w:rsidR="00374FE5" w:rsidRPr="00A50508" w:rsidTr="00C32219">
        <w:trPr>
          <w:jc w:val="center"/>
        </w:trPr>
        <w:tc>
          <w:tcPr>
            <w:tcW w:w="480" w:type="dxa"/>
          </w:tcPr>
          <w:p w:rsidR="00374FE5" w:rsidRPr="00A50508" w:rsidRDefault="00374FE5" w:rsidP="00C32219">
            <w:pPr>
              <w:pStyle w:val="4"/>
              <w:numPr>
                <w:ilvl w:val="0"/>
                <w:numId w:val="0"/>
              </w:numPr>
              <w:spacing w:line="240" w:lineRule="exact"/>
              <w:jc w:val="center"/>
              <w:rPr>
                <w:sz w:val="24"/>
                <w:szCs w:val="24"/>
              </w:rPr>
            </w:pPr>
            <w:r w:rsidRPr="00A50508">
              <w:rPr>
                <w:rFonts w:hint="eastAsia"/>
                <w:sz w:val="24"/>
                <w:szCs w:val="24"/>
              </w:rPr>
              <w:t>6</w:t>
            </w:r>
          </w:p>
        </w:tc>
        <w:tc>
          <w:tcPr>
            <w:tcW w:w="8472" w:type="dxa"/>
          </w:tcPr>
          <w:p w:rsidR="00374FE5" w:rsidRPr="00A50508" w:rsidRDefault="00374FE5" w:rsidP="00C32219">
            <w:pPr>
              <w:pStyle w:val="4"/>
              <w:numPr>
                <w:ilvl w:val="0"/>
                <w:numId w:val="0"/>
              </w:numPr>
              <w:spacing w:line="240" w:lineRule="exact"/>
              <w:rPr>
                <w:sz w:val="24"/>
                <w:szCs w:val="24"/>
              </w:rPr>
            </w:pPr>
            <w:r w:rsidRPr="00A50508">
              <w:rPr>
                <w:rFonts w:hAnsi="標楷體"/>
                <w:sz w:val="24"/>
                <w:szCs w:val="24"/>
              </w:rPr>
              <w:t>機關於工程規劃、設計時，應要求規劃、設計單位依勞工安全衛生法規，規劃安全衛生注意事項、圖說、施工安全衛生規範及安全衛生經費明細表等作為招標文件，納入契約執行。</w:t>
            </w:r>
            <w:r w:rsidRPr="00A50508">
              <w:rPr>
                <w:rFonts w:hAnsi="標楷體" w:hint="eastAsia"/>
                <w:sz w:val="24"/>
                <w:szCs w:val="24"/>
              </w:rPr>
              <w:t>（加強公共工程勞工安全衛生管理作業要點第13點）</w:t>
            </w:r>
          </w:p>
        </w:tc>
      </w:tr>
      <w:tr w:rsidR="00374FE5" w:rsidRPr="00A50508" w:rsidTr="00C32219">
        <w:trPr>
          <w:jc w:val="center"/>
        </w:trPr>
        <w:tc>
          <w:tcPr>
            <w:tcW w:w="480" w:type="dxa"/>
          </w:tcPr>
          <w:p w:rsidR="00374FE5" w:rsidRPr="00A50508" w:rsidRDefault="00374FE5" w:rsidP="00C32219">
            <w:pPr>
              <w:pStyle w:val="4"/>
              <w:numPr>
                <w:ilvl w:val="0"/>
                <w:numId w:val="0"/>
              </w:numPr>
              <w:spacing w:line="240" w:lineRule="exact"/>
              <w:jc w:val="center"/>
              <w:rPr>
                <w:sz w:val="24"/>
                <w:szCs w:val="24"/>
              </w:rPr>
            </w:pPr>
            <w:r w:rsidRPr="00A50508">
              <w:rPr>
                <w:rFonts w:hint="eastAsia"/>
                <w:sz w:val="24"/>
                <w:szCs w:val="24"/>
              </w:rPr>
              <w:t>7</w:t>
            </w:r>
          </w:p>
        </w:tc>
        <w:tc>
          <w:tcPr>
            <w:tcW w:w="8472" w:type="dxa"/>
          </w:tcPr>
          <w:p w:rsidR="00374FE5" w:rsidRPr="00A50508" w:rsidRDefault="00374FE5" w:rsidP="004C14CD">
            <w:pPr>
              <w:pStyle w:val="4"/>
              <w:numPr>
                <w:ilvl w:val="0"/>
                <w:numId w:val="0"/>
              </w:numPr>
              <w:spacing w:line="240" w:lineRule="exact"/>
              <w:rPr>
                <w:sz w:val="24"/>
                <w:szCs w:val="24"/>
              </w:rPr>
            </w:pPr>
            <w:r w:rsidRPr="00A50508">
              <w:rPr>
                <w:rFonts w:hAnsi="標楷體" w:hint="eastAsia"/>
                <w:sz w:val="24"/>
                <w:szCs w:val="24"/>
              </w:rPr>
              <w:t>業主國防部將「</w:t>
            </w:r>
            <w:r w:rsidRPr="00A50508">
              <w:rPr>
                <w:rFonts w:ascii="Arial" w:hAnsi="標楷體" w:cs="Arial" w:hint="eastAsia"/>
                <w:sz w:val="24"/>
                <w:szCs w:val="24"/>
              </w:rPr>
              <w:t>國軍逾期傳統批號彈藥委商處理</w:t>
            </w:r>
            <w:r w:rsidRPr="00A50508">
              <w:rPr>
                <w:rFonts w:ascii="Arial" w:hAnsi="標楷體" w:cs="Arial" w:hint="eastAsia"/>
                <w:sz w:val="24"/>
                <w:szCs w:val="24"/>
              </w:rPr>
              <w:t>(</w:t>
            </w:r>
            <w:r w:rsidRPr="00A50508">
              <w:rPr>
                <w:rFonts w:ascii="Arial" w:hAnsi="標楷體" w:cs="Arial" w:hint="eastAsia"/>
                <w:sz w:val="24"/>
                <w:szCs w:val="24"/>
              </w:rPr>
              <w:t>契約編號</w:t>
            </w:r>
            <w:r w:rsidRPr="00A50508">
              <w:rPr>
                <w:rFonts w:ascii="Arial" w:hAnsi="標楷體" w:cs="Arial" w:hint="eastAsia"/>
                <w:sz w:val="24"/>
                <w:szCs w:val="24"/>
              </w:rPr>
              <w:t>GO02576L)</w:t>
            </w:r>
            <w:r w:rsidRPr="00A50508">
              <w:rPr>
                <w:rFonts w:hAnsi="標楷體" w:hint="eastAsia"/>
                <w:sz w:val="24"/>
                <w:szCs w:val="24"/>
              </w:rPr>
              <w:t>」</w:t>
            </w:r>
            <w:proofErr w:type="gramStart"/>
            <w:r w:rsidRPr="00A50508">
              <w:rPr>
                <w:rFonts w:hAnsi="標楷體" w:hint="eastAsia"/>
                <w:sz w:val="24"/>
                <w:szCs w:val="24"/>
              </w:rPr>
              <w:t>交予</w:t>
            </w:r>
            <w:r w:rsidR="006C0C36">
              <w:rPr>
                <w:rFonts w:hAnsi="標楷體" w:hint="eastAsia"/>
                <w:sz w:val="24"/>
                <w:szCs w:val="24"/>
              </w:rPr>
              <w:t>周○○</w:t>
            </w:r>
            <w:proofErr w:type="gramEnd"/>
            <w:r w:rsidRPr="00A50508">
              <w:rPr>
                <w:rFonts w:hAnsi="標楷體" w:hint="eastAsia"/>
                <w:sz w:val="24"/>
                <w:szCs w:val="24"/>
              </w:rPr>
              <w:t>(即</w:t>
            </w:r>
            <w:r w:rsidR="00A65A69">
              <w:rPr>
                <w:rFonts w:hAnsi="標楷體" w:hint="eastAsia"/>
                <w:sz w:val="24"/>
                <w:szCs w:val="24"/>
              </w:rPr>
              <w:t>○○</w:t>
            </w:r>
            <w:r w:rsidRPr="00A50508">
              <w:rPr>
                <w:rFonts w:hAnsi="標楷體" w:hint="eastAsia"/>
                <w:sz w:val="24"/>
                <w:szCs w:val="24"/>
              </w:rPr>
              <w:t>汽車材料行)承攬，為防止作業彈藥發生爆炸或燃燒造成勞工燒灼傷之災害，於</w:t>
            </w:r>
            <w:r w:rsidRPr="00A50508">
              <w:rPr>
                <w:rFonts w:hAnsi="標楷體"/>
                <w:sz w:val="24"/>
                <w:szCs w:val="24"/>
              </w:rPr>
              <w:t>工程採購</w:t>
            </w:r>
            <w:r w:rsidRPr="00A50508">
              <w:rPr>
                <w:rFonts w:hAnsi="標楷體" w:hint="eastAsia"/>
                <w:sz w:val="24"/>
                <w:szCs w:val="24"/>
              </w:rPr>
              <w:t>契約文件「工作計畫書」內文五、作業現場於作業</w:t>
            </w:r>
            <w:proofErr w:type="gramStart"/>
            <w:r w:rsidRPr="00A50508">
              <w:rPr>
                <w:rFonts w:hAnsi="標楷體" w:hint="eastAsia"/>
                <w:sz w:val="24"/>
                <w:szCs w:val="24"/>
              </w:rPr>
              <w:t>期間，</w:t>
            </w:r>
            <w:proofErr w:type="gramEnd"/>
            <w:r w:rsidRPr="00A50508">
              <w:rPr>
                <w:rFonts w:hAnsi="標楷體" w:hint="eastAsia"/>
                <w:sz w:val="24"/>
                <w:szCs w:val="24"/>
              </w:rPr>
              <w:t>應實施管制，嚴禁無關人員進入，作業人員應配戴識別證、防護用具、</w:t>
            </w:r>
            <w:proofErr w:type="gramStart"/>
            <w:r w:rsidRPr="00A50508">
              <w:rPr>
                <w:rFonts w:hAnsi="標楷體" w:hint="eastAsia"/>
                <w:sz w:val="24"/>
                <w:szCs w:val="24"/>
              </w:rPr>
              <w:t>安全帽等始能</w:t>
            </w:r>
            <w:proofErr w:type="gramEnd"/>
            <w:r w:rsidRPr="00A50508">
              <w:rPr>
                <w:rFonts w:hAnsi="標楷體" w:hint="eastAsia"/>
                <w:sz w:val="24"/>
                <w:szCs w:val="24"/>
              </w:rPr>
              <w:t>進入工作場所。未料，</w:t>
            </w:r>
            <w:r w:rsidR="006C0C36">
              <w:rPr>
                <w:rFonts w:hAnsi="標楷體" w:hint="eastAsia"/>
                <w:sz w:val="24"/>
                <w:szCs w:val="24"/>
              </w:rPr>
              <w:t>周○○</w:t>
            </w:r>
            <w:r w:rsidRPr="00A50508">
              <w:rPr>
                <w:rFonts w:hAnsi="標楷體" w:hint="eastAsia"/>
                <w:sz w:val="24"/>
                <w:szCs w:val="24"/>
              </w:rPr>
              <w:t>(即</w:t>
            </w:r>
            <w:r w:rsidR="00A65A69">
              <w:rPr>
                <w:rFonts w:hAnsi="標楷體" w:hint="eastAsia"/>
                <w:sz w:val="24"/>
                <w:szCs w:val="24"/>
              </w:rPr>
              <w:t>○○</w:t>
            </w:r>
            <w:r w:rsidRPr="00A50508">
              <w:rPr>
                <w:rFonts w:hAnsi="標楷體" w:hint="eastAsia"/>
                <w:sz w:val="24"/>
                <w:szCs w:val="24"/>
              </w:rPr>
              <w:t>汽車材料行)對於勞工</w:t>
            </w:r>
            <w:r w:rsidRPr="004C14CD">
              <w:rPr>
                <w:rFonts w:hAnsi="標楷體" w:hint="eastAsia"/>
                <w:sz w:val="24"/>
                <w:szCs w:val="24"/>
              </w:rPr>
              <w:t>張</w:t>
            </w:r>
            <w:r w:rsidR="004C14CD" w:rsidRPr="004C14CD">
              <w:rPr>
                <w:rFonts w:hAnsi="標楷體" w:hint="eastAsia"/>
                <w:sz w:val="24"/>
                <w:szCs w:val="24"/>
              </w:rPr>
              <w:t>○○</w:t>
            </w:r>
            <w:r w:rsidRPr="004C14CD">
              <w:rPr>
                <w:rFonts w:hAnsi="標楷體" w:hint="eastAsia"/>
                <w:sz w:val="24"/>
                <w:szCs w:val="24"/>
              </w:rPr>
              <w:t>、林</w:t>
            </w:r>
            <w:r w:rsidR="004C14CD" w:rsidRPr="004C14CD">
              <w:rPr>
                <w:rFonts w:hAnsi="標楷體" w:hint="eastAsia"/>
                <w:sz w:val="24"/>
                <w:szCs w:val="24"/>
              </w:rPr>
              <w:t>○○</w:t>
            </w:r>
            <w:r w:rsidRPr="004C14CD">
              <w:rPr>
                <w:rFonts w:hAnsi="標楷體" w:hint="eastAsia"/>
                <w:sz w:val="24"/>
                <w:szCs w:val="24"/>
              </w:rPr>
              <w:t>及羅</w:t>
            </w:r>
            <w:r w:rsidR="004C14CD" w:rsidRPr="004C14CD">
              <w:rPr>
                <w:rFonts w:hAnsi="標楷體" w:hint="eastAsia"/>
                <w:sz w:val="24"/>
                <w:szCs w:val="24"/>
              </w:rPr>
              <w:t>○○</w:t>
            </w:r>
            <w:r w:rsidRPr="004C14CD">
              <w:rPr>
                <w:rFonts w:hAnsi="標楷體" w:hint="eastAsia"/>
                <w:sz w:val="24"/>
                <w:szCs w:val="24"/>
              </w:rPr>
              <w:t>等3人103年6月27日9時許從事干擾絲銷毀作業，竟未依前開契約文件規定作業人員戴防護用具，致勞工張</w:t>
            </w:r>
            <w:r w:rsidR="004C14CD" w:rsidRPr="004C14CD">
              <w:rPr>
                <w:rFonts w:hAnsi="標楷體" w:hint="eastAsia"/>
                <w:sz w:val="24"/>
                <w:szCs w:val="24"/>
              </w:rPr>
              <w:t>○○</w:t>
            </w:r>
            <w:r w:rsidRPr="004C14CD">
              <w:rPr>
                <w:rFonts w:hAnsi="標楷體" w:hint="eastAsia"/>
                <w:sz w:val="24"/>
                <w:szCs w:val="24"/>
              </w:rPr>
              <w:t>、林</w:t>
            </w:r>
            <w:r w:rsidR="004C14CD" w:rsidRPr="004C14CD">
              <w:rPr>
                <w:rFonts w:hAnsi="標楷體" w:hint="eastAsia"/>
                <w:sz w:val="24"/>
                <w:szCs w:val="24"/>
              </w:rPr>
              <w:t>○○</w:t>
            </w:r>
            <w:r w:rsidRPr="004C14CD">
              <w:rPr>
                <w:rFonts w:hAnsi="標楷體" w:hint="eastAsia"/>
                <w:sz w:val="24"/>
                <w:szCs w:val="24"/>
              </w:rPr>
              <w:t>及羅</w:t>
            </w:r>
            <w:r w:rsidR="004C14CD" w:rsidRPr="004C14CD">
              <w:rPr>
                <w:rFonts w:hAnsi="標楷體" w:hint="eastAsia"/>
                <w:sz w:val="24"/>
                <w:szCs w:val="24"/>
              </w:rPr>
              <w:t>○○</w:t>
            </w:r>
            <w:r w:rsidRPr="004C14CD">
              <w:rPr>
                <w:rFonts w:hAnsi="標楷體" w:hint="eastAsia"/>
                <w:sz w:val="24"/>
                <w:szCs w:val="24"/>
              </w:rPr>
              <w:t>未使用防火衣之情形下，因化學彈銷毀爐內火星噴出，不慎引燃</w:t>
            </w:r>
            <w:r w:rsidRPr="004C14CD">
              <w:rPr>
                <w:rFonts w:hAnsi="標楷體" w:cs="Arial" w:hint="eastAsia"/>
                <w:spacing w:val="4"/>
                <w:sz w:val="24"/>
                <w:szCs w:val="24"/>
              </w:rPr>
              <w:t>發射藥(深水炸彈送藥筒推進藥)</w:t>
            </w:r>
            <w:proofErr w:type="gramStart"/>
            <w:r w:rsidRPr="004C14CD">
              <w:rPr>
                <w:rFonts w:hAnsi="標楷體" w:cs="Arial" w:hint="eastAsia"/>
                <w:spacing w:val="4"/>
                <w:sz w:val="24"/>
                <w:szCs w:val="24"/>
              </w:rPr>
              <w:t>產生爆燃</w:t>
            </w:r>
            <w:proofErr w:type="gramEnd"/>
            <w:r w:rsidRPr="004C14CD">
              <w:rPr>
                <w:rFonts w:hAnsi="標楷體" w:cs="Arial" w:hint="eastAsia"/>
                <w:spacing w:val="4"/>
                <w:sz w:val="24"/>
                <w:szCs w:val="24"/>
              </w:rPr>
              <w:t>，分別造成</w:t>
            </w:r>
            <w:r w:rsidRPr="004C14CD">
              <w:rPr>
                <w:rFonts w:hAnsi="標楷體" w:hint="eastAsia"/>
                <w:caps/>
                <w:sz w:val="24"/>
                <w:szCs w:val="24"/>
              </w:rPr>
              <w:t>張</w:t>
            </w:r>
            <w:r w:rsidR="004C14CD" w:rsidRPr="004C14CD">
              <w:rPr>
                <w:rFonts w:hAnsi="標楷體" w:hint="eastAsia"/>
                <w:sz w:val="24"/>
                <w:szCs w:val="24"/>
              </w:rPr>
              <w:t>○○</w:t>
            </w:r>
            <w:r w:rsidRPr="004C14CD">
              <w:rPr>
                <w:rFonts w:hAnsi="標楷體" w:hint="eastAsia"/>
                <w:sz w:val="24"/>
                <w:szCs w:val="24"/>
              </w:rPr>
              <w:t>死亡、林</w:t>
            </w:r>
            <w:r w:rsidR="004C14CD" w:rsidRPr="004C14CD">
              <w:rPr>
                <w:rFonts w:hAnsi="標楷體" w:hint="eastAsia"/>
                <w:sz w:val="24"/>
                <w:szCs w:val="24"/>
              </w:rPr>
              <w:t>○○</w:t>
            </w:r>
            <w:r w:rsidRPr="004C14CD">
              <w:rPr>
                <w:rFonts w:hAnsi="標楷體" w:hint="eastAsia"/>
                <w:sz w:val="24"/>
                <w:szCs w:val="24"/>
              </w:rPr>
              <w:t>臉、頸、前胸、後背、四肢、右臂，2-3度燒傷，體表面積40%及羅</w:t>
            </w:r>
            <w:r w:rsidR="004C14CD" w:rsidRPr="004C14CD">
              <w:rPr>
                <w:rFonts w:hAnsi="標楷體" w:hint="eastAsia"/>
                <w:sz w:val="24"/>
                <w:szCs w:val="24"/>
              </w:rPr>
              <w:t>○○</w:t>
            </w:r>
            <w:r w:rsidRPr="004C14CD">
              <w:rPr>
                <w:rFonts w:hAnsi="標楷體" w:hint="eastAsia"/>
                <w:sz w:val="24"/>
                <w:szCs w:val="24"/>
              </w:rPr>
              <w:t>臉、</w:t>
            </w:r>
            <w:r w:rsidRPr="00A50508">
              <w:rPr>
                <w:rFonts w:hAnsi="標楷體" w:hint="eastAsia"/>
                <w:sz w:val="24"/>
                <w:szCs w:val="24"/>
              </w:rPr>
              <w:t>頸、四肢燒傷2-3度，體表面積16%。本案</w:t>
            </w:r>
            <w:proofErr w:type="gramStart"/>
            <w:r w:rsidRPr="00A50508">
              <w:rPr>
                <w:rFonts w:hAnsi="標楷體" w:hint="eastAsia"/>
                <w:sz w:val="24"/>
                <w:szCs w:val="24"/>
              </w:rPr>
              <w:t>災害本署已</w:t>
            </w:r>
            <w:proofErr w:type="gramEnd"/>
            <w:r w:rsidRPr="00A50508">
              <w:rPr>
                <w:rFonts w:hAnsi="標楷體" w:hint="eastAsia"/>
                <w:sz w:val="24"/>
                <w:szCs w:val="24"/>
              </w:rPr>
              <w:t>於103年6月27日依勞動檢查法第27條規定通知停工。是</w:t>
            </w:r>
            <w:proofErr w:type="gramStart"/>
            <w:r w:rsidRPr="00A50508">
              <w:rPr>
                <w:rFonts w:hAnsi="標楷體" w:hint="eastAsia"/>
                <w:sz w:val="24"/>
                <w:szCs w:val="24"/>
              </w:rPr>
              <w:t>以</w:t>
            </w:r>
            <w:proofErr w:type="gramEnd"/>
            <w:r w:rsidRPr="00A50508">
              <w:rPr>
                <w:rFonts w:hAnsi="標楷體" w:hint="eastAsia"/>
                <w:sz w:val="24"/>
                <w:szCs w:val="24"/>
              </w:rPr>
              <w:t>，本案災害發生之原因，與契約文件規定廠商應設置之</w:t>
            </w:r>
            <w:r w:rsidRPr="00A50508">
              <w:rPr>
                <w:rFonts w:hAnsi="標楷體"/>
                <w:sz w:val="24"/>
                <w:szCs w:val="24"/>
              </w:rPr>
              <w:t>安全衛生設施</w:t>
            </w:r>
            <w:r w:rsidRPr="00A50508">
              <w:rPr>
                <w:rFonts w:hAnsi="標楷體" w:hint="eastAsia"/>
                <w:sz w:val="24"/>
                <w:szCs w:val="24"/>
              </w:rPr>
              <w:t>欠缺</w:t>
            </w:r>
            <w:r w:rsidRPr="00A50508">
              <w:rPr>
                <w:rFonts w:hAnsi="標楷體"/>
                <w:sz w:val="24"/>
                <w:szCs w:val="24"/>
              </w:rPr>
              <w:t>或不良</w:t>
            </w:r>
            <w:r w:rsidRPr="00A50508">
              <w:rPr>
                <w:rFonts w:hAnsi="標楷體" w:hint="eastAsia"/>
                <w:sz w:val="24"/>
                <w:szCs w:val="24"/>
              </w:rPr>
              <w:t>具有相當因果關係，已構成工程採購契約規定之「因廠商施工場所依契約文件規定應有之安全</w:t>
            </w:r>
            <w:r w:rsidRPr="00A50508">
              <w:rPr>
                <w:rFonts w:hAnsi="標楷體"/>
                <w:sz w:val="24"/>
                <w:szCs w:val="24"/>
              </w:rPr>
              <w:t>衛生設施或不良</w:t>
            </w:r>
            <w:r w:rsidRPr="00A50508">
              <w:rPr>
                <w:rFonts w:hAnsi="標楷體" w:hint="eastAsia"/>
                <w:sz w:val="24"/>
                <w:szCs w:val="24"/>
              </w:rPr>
              <w:t>，</w:t>
            </w:r>
            <w:r w:rsidRPr="00A50508">
              <w:rPr>
                <w:rFonts w:hAnsi="標楷體"/>
                <w:sz w:val="24"/>
                <w:szCs w:val="24"/>
              </w:rPr>
              <w:t>致發生重大職業災害</w:t>
            </w:r>
            <w:r w:rsidRPr="00A50508">
              <w:rPr>
                <w:rFonts w:hAnsi="標楷體" w:hint="eastAsia"/>
                <w:sz w:val="24"/>
                <w:szCs w:val="24"/>
              </w:rPr>
              <w:t>，</w:t>
            </w:r>
            <w:proofErr w:type="gramStart"/>
            <w:r w:rsidRPr="00A50508">
              <w:rPr>
                <w:rFonts w:hAnsi="標楷體" w:hint="eastAsia"/>
                <w:sz w:val="24"/>
                <w:szCs w:val="24"/>
              </w:rPr>
              <w:t>經本署依法</w:t>
            </w:r>
            <w:proofErr w:type="gramEnd"/>
            <w:r w:rsidRPr="00A50508">
              <w:rPr>
                <w:rFonts w:hAnsi="標楷體" w:hint="eastAsia"/>
                <w:sz w:val="24"/>
                <w:szCs w:val="24"/>
              </w:rPr>
              <w:t>通知停工並認定可</w:t>
            </w:r>
            <w:proofErr w:type="gramStart"/>
            <w:r w:rsidRPr="00A50508">
              <w:rPr>
                <w:rFonts w:hAnsi="標楷體" w:hint="eastAsia"/>
                <w:sz w:val="24"/>
                <w:szCs w:val="24"/>
              </w:rPr>
              <w:t>規</w:t>
            </w:r>
            <w:proofErr w:type="gramEnd"/>
            <w:r w:rsidRPr="00A50508">
              <w:rPr>
                <w:rFonts w:hAnsi="標楷體" w:hint="eastAsia"/>
                <w:sz w:val="24"/>
                <w:szCs w:val="24"/>
              </w:rPr>
              <w:t>責於廠商者，為政府採購法第101條第1項第8款之情形之</w:t>
            </w:r>
            <w:proofErr w:type="gramStart"/>
            <w:r w:rsidRPr="00A50508">
              <w:rPr>
                <w:rFonts w:hAnsi="標楷體" w:hint="eastAsia"/>
                <w:sz w:val="24"/>
                <w:szCs w:val="24"/>
              </w:rPr>
              <w:t>一</w:t>
            </w:r>
            <w:proofErr w:type="gramEnd"/>
            <w:r w:rsidRPr="00A50508">
              <w:rPr>
                <w:rFonts w:hAnsi="標楷體" w:hint="eastAsia"/>
                <w:sz w:val="24"/>
                <w:szCs w:val="24"/>
              </w:rPr>
              <w:t>。」情形。</w:t>
            </w:r>
          </w:p>
        </w:tc>
      </w:tr>
    </w:tbl>
    <w:p w:rsidR="00374FE5" w:rsidRPr="001B1DED" w:rsidRDefault="00374FE5" w:rsidP="00374FE5">
      <w:pPr>
        <w:pStyle w:val="4"/>
        <w:numPr>
          <w:ilvl w:val="0"/>
          <w:numId w:val="0"/>
        </w:numPr>
        <w:ind w:left="1700"/>
        <w:jc w:val="right"/>
        <w:rPr>
          <w:sz w:val="24"/>
          <w:szCs w:val="24"/>
        </w:rPr>
      </w:pPr>
      <w:r w:rsidRPr="001B1DED">
        <w:rPr>
          <w:rFonts w:hint="eastAsia"/>
          <w:sz w:val="24"/>
          <w:szCs w:val="24"/>
        </w:rPr>
        <w:t>監察院製</w:t>
      </w:r>
    </w:p>
    <w:p w:rsidR="00374FE5" w:rsidRPr="001D5C71" w:rsidRDefault="00374FE5" w:rsidP="00374FE5">
      <w:pPr>
        <w:pStyle w:val="3"/>
        <w:kinsoku w:val="0"/>
        <w:ind w:left="1394"/>
      </w:pPr>
      <w:r>
        <w:rPr>
          <w:rFonts w:hint="eastAsia"/>
        </w:rPr>
        <w:t>按國防部函復本院說明資料載明：「</w:t>
      </w:r>
      <w:proofErr w:type="gramStart"/>
      <w:r w:rsidRPr="001D5C71">
        <w:rPr>
          <w:rFonts w:hint="eastAsia"/>
        </w:rPr>
        <w:t>陸勤部係由</w:t>
      </w:r>
      <w:proofErr w:type="gramEnd"/>
      <w:r w:rsidRPr="001D5C71">
        <w:rPr>
          <w:rFonts w:hint="eastAsia"/>
        </w:rPr>
        <w:t>各地支部彈藥庫下轄之7個整修</w:t>
      </w:r>
      <w:proofErr w:type="gramStart"/>
      <w:r w:rsidRPr="001D5C71">
        <w:rPr>
          <w:rFonts w:hint="eastAsia"/>
        </w:rPr>
        <w:t>所廢彈</w:t>
      </w:r>
      <w:proofErr w:type="gramEnd"/>
      <w:r w:rsidRPr="001D5C71">
        <w:rPr>
          <w:rFonts w:hint="eastAsia"/>
        </w:rPr>
        <w:t>處理排</w:t>
      </w:r>
      <w:proofErr w:type="gramStart"/>
      <w:r w:rsidRPr="001D5C71">
        <w:rPr>
          <w:rFonts w:hint="eastAsia"/>
        </w:rPr>
        <w:t>執行廢彈處理</w:t>
      </w:r>
      <w:proofErr w:type="gramEnd"/>
      <w:r w:rsidRPr="001D5C71">
        <w:rPr>
          <w:rFonts w:hint="eastAsia"/>
        </w:rPr>
        <w:t>勤務，</w:t>
      </w:r>
      <w:proofErr w:type="gramStart"/>
      <w:r w:rsidRPr="001D5C71">
        <w:rPr>
          <w:rFonts w:hint="eastAsia"/>
        </w:rPr>
        <w:t>總計編設人力</w:t>
      </w:r>
      <w:proofErr w:type="gramEnd"/>
      <w:r w:rsidRPr="001D5C71">
        <w:rPr>
          <w:rFonts w:hint="eastAsia"/>
        </w:rPr>
        <w:t>計73員；負責執行輕兵器彈藥銷</w:t>
      </w:r>
      <w:r>
        <w:rPr>
          <w:rFonts w:hint="eastAsia"/>
        </w:rPr>
        <w:t>毀</w:t>
      </w:r>
      <w:r w:rsidRPr="001D5C71">
        <w:rPr>
          <w:rFonts w:hint="eastAsia"/>
        </w:rPr>
        <w:t>及報廢發射藥燒</w:t>
      </w:r>
      <w:r>
        <w:rPr>
          <w:rFonts w:hint="eastAsia"/>
        </w:rPr>
        <w:t>毀</w:t>
      </w:r>
      <w:r w:rsidRPr="001D5C71">
        <w:rPr>
          <w:rFonts w:hint="eastAsia"/>
        </w:rPr>
        <w:t>作業，現有人力可滿足勤務需求。</w:t>
      </w:r>
      <w:r>
        <w:rPr>
          <w:rFonts w:hint="eastAsia"/>
        </w:rPr>
        <w:t>」；次按國軍長時間</w:t>
      </w:r>
      <w:proofErr w:type="gramStart"/>
      <w:r>
        <w:rPr>
          <w:rFonts w:hint="eastAsia"/>
        </w:rPr>
        <w:t>處理廢彈</w:t>
      </w:r>
      <w:proofErr w:type="gramEnd"/>
      <w:r>
        <w:rPr>
          <w:rFonts w:hint="eastAsia"/>
        </w:rPr>
        <w:t>，蓄積深厚專業技術及豐富經驗；再按</w:t>
      </w:r>
      <w:r w:rsidRPr="00A224CE">
        <w:rPr>
          <w:rFonts w:hint="eastAsia"/>
        </w:rPr>
        <w:t>廠商處理品項、技術均超出彈庫專業</w:t>
      </w:r>
      <w:r>
        <w:rPr>
          <w:rFonts w:hint="eastAsia"/>
        </w:rPr>
        <w:t>；</w:t>
      </w:r>
      <w:r w:rsidRPr="00ED4AC5">
        <w:rPr>
          <w:rFonts w:hint="eastAsia"/>
        </w:rPr>
        <w:t>末按</w:t>
      </w:r>
      <w:proofErr w:type="gramStart"/>
      <w:r w:rsidRPr="00ED4AC5">
        <w:rPr>
          <w:rFonts w:hint="eastAsia"/>
        </w:rPr>
        <w:t>囿</w:t>
      </w:r>
      <w:proofErr w:type="gramEnd"/>
      <w:r w:rsidRPr="00ED4AC5">
        <w:rPr>
          <w:rFonts w:hint="eastAsia"/>
        </w:rPr>
        <w:t>於承商作業工法超出</w:t>
      </w:r>
      <w:r w:rsidRPr="00ED4AC5">
        <w:rPr>
          <w:rFonts w:hint="eastAsia"/>
        </w:rPr>
        <w:lastRenderedPageBreak/>
        <w:t>軍方審查能量致衍生</w:t>
      </w:r>
      <w:r w:rsidRPr="00ED4AC5">
        <w:rPr>
          <w:rFonts w:hAnsi="標楷體" w:hint="eastAsia"/>
          <w:szCs w:val="32"/>
        </w:rPr>
        <w:t>無法實質審查承商</w:t>
      </w:r>
      <w:proofErr w:type="gramStart"/>
      <w:r w:rsidRPr="00ED4AC5">
        <w:rPr>
          <w:rFonts w:hAnsi="標楷體" w:hint="eastAsia"/>
          <w:szCs w:val="32"/>
        </w:rPr>
        <w:t>工法適切</w:t>
      </w:r>
      <w:proofErr w:type="gramEnd"/>
      <w:r w:rsidRPr="00ED4AC5">
        <w:rPr>
          <w:rFonts w:hAnsi="標楷體" w:hint="eastAsia"/>
          <w:szCs w:val="32"/>
        </w:rPr>
        <w:t>性之窒礙</w:t>
      </w:r>
      <w:r w:rsidRPr="00ED4AC5">
        <w:rPr>
          <w:rFonts w:hint="eastAsia"/>
        </w:rPr>
        <w:t>，</w:t>
      </w:r>
      <w:proofErr w:type="gramStart"/>
      <w:r>
        <w:rPr>
          <w:rFonts w:hint="eastAsia"/>
        </w:rPr>
        <w:t>爰</w:t>
      </w:r>
      <w:proofErr w:type="gramEnd"/>
      <w:r>
        <w:rPr>
          <w:rFonts w:hint="eastAsia"/>
        </w:rPr>
        <w:t>本案衍生更根本問題係「逾期彈藥委外銷毀之必要性」、「逾期彈藥委外銷毀之</w:t>
      </w:r>
      <w:r w:rsidRPr="00A224CE">
        <w:rPr>
          <w:rFonts w:hint="eastAsia"/>
        </w:rPr>
        <w:t>品項</w:t>
      </w:r>
      <w:r>
        <w:rPr>
          <w:rFonts w:hint="eastAsia"/>
        </w:rPr>
        <w:t>」、「</w:t>
      </w:r>
      <w:r w:rsidRPr="00DF4AC5">
        <w:rPr>
          <w:rFonts w:hint="eastAsia"/>
        </w:rPr>
        <w:t>逐步</w:t>
      </w:r>
      <w:proofErr w:type="gramStart"/>
      <w:r w:rsidRPr="00DF4AC5">
        <w:rPr>
          <w:rFonts w:hint="eastAsia"/>
        </w:rPr>
        <w:t>擴大釋商範疇</w:t>
      </w:r>
      <w:proofErr w:type="gramEnd"/>
      <w:r w:rsidRPr="00DF4AC5">
        <w:rPr>
          <w:rFonts w:hint="eastAsia"/>
        </w:rPr>
        <w:t>與國防自主之平衡性</w:t>
      </w:r>
      <w:r>
        <w:rPr>
          <w:rFonts w:hint="eastAsia"/>
        </w:rPr>
        <w:t>」等議題，殊值國防部審慎</w:t>
      </w:r>
      <w:proofErr w:type="gramStart"/>
      <w:r>
        <w:rPr>
          <w:rFonts w:hint="eastAsia"/>
        </w:rPr>
        <w:t>研</w:t>
      </w:r>
      <w:proofErr w:type="gramEnd"/>
      <w:r>
        <w:rPr>
          <w:rFonts w:hint="eastAsia"/>
        </w:rPr>
        <w:t>議。</w:t>
      </w:r>
    </w:p>
    <w:p w:rsidR="00374FE5" w:rsidRPr="00C222AA" w:rsidRDefault="00374FE5" w:rsidP="00374FE5">
      <w:pPr>
        <w:pStyle w:val="3"/>
        <w:kinsoku w:val="0"/>
        <w:ind w:left="1394"/>
      </w:pPr>
      <w:r>
        <w:rPr>
          <w:rFonts w:hint="eastAsia"/>
        </w:rPr>
        <w:t>綜上，本案</w:t>
      </w:r>
      <w:proofErr w:type="gramStart"/>
      <w:r>
        <w:rPr>
          <w:rFonts w:hint="eastAsia"/>
        </w:rPr>
        <w:t>揆諸首</w:t>
      </w:r>
      <w:proofErr w:type="gramEnd"/>
      <w:r>
        <w:rPr>
          <w:rFonts w:hint="eastAsia"/>
        </w:rPr>
        <w:t>揭相關法令規定</w:t>
      </w:r>
      <w:r>
        <w:rPr>
          <w:rFonts w:hAnsi="標楷體" w:hint="eastAsia"/>
        </w:rPr>
        <w:t>、</w:t>
      </w:r>
      <w:r>
        <w:rPr>
          <w:rFonts w:hint="eastAsia"/>
        </w:rPr>
        <w:t>論述</w:t>
      </w:r>
      <w:proofErr w:type="gramStart"/>
      <w:r>
        <w:rPr>
          <w:rFonts w:hAnsi="標楷體" w:hint="eastAsia"/>
        </w:rPr>
        <w:t>及</w:t>
      </w:r>
      <w:r w:rsidRPr="00D8702D">
        <w:rPr>
          <w:rFonts w:hAnsi="標楷體" w:hint="eastAsia"/>
          <w:szCs w:val="32"/>
        </w:rPr>
        <w:t>廢彈處理</w:t>
      </w:r>
      <w:proofErr w:type="gramEnd"/>
      <w:r>
        <w:rPr>
          <w:rFonts w:hint="eastAsia"/>
        </w:rPr>
        <w:t>安全規定與中央職災主管機關勞動部對本案之查復說明</w:t>
      </w:r>
      <w:r>
        <w:rPr>
          <w:rFonts w:hAnsi="標楷體" w:hint="eastAsia"/>
        </w:rPr>
        <w:t>，</w:t>
      </w:r>
      <w:proofErr w:type="gramStart"/>
      <w:r>
        <w:rPr>
          <w:rFonts w:hint="eastAsia"/>
        </w:rPr>
        <w:t>經核本案</w:t>
      </w:r>
      <w:proofErr w:type="gramEnd"/>
      <w:r>
        <w:rPr>
          <w:rFonts w:hint="eastAsia"/>
        </w:rPr>
        <w:t>國防部</w:t>
      </w:r>
      <w:proofErr w:type="gramStart"/>
      <w:r w:rsidRPr="0068278A">
        <w:rPr>
          <w:rFonts w:hAnsi="標楷體" w:hint="eastAsia"/>
          <w:szCs w:val="32"/>
        </w:rPr>
        <w:t>廢彈委</w:t>
      </w:r>
      <w:proofErr w:type="gramEnd"/>
      <w:r w:rsidRPr="0068278A">
        <w:rPr>
          <w:rFonts w:hAnsi="標楷體" w:hint="eastAsia"/>
          <w:szCs w:val="32"/>
        </w:rPr>
        <w:t>商處理</w:t>
      </w:r>
      <w:r>
        <w:rPr>
          <w:rFonts w:hAnsi="標楷體" w:hint="eastAsia"/>
          <w:szCs w:val="32"/>
        </w:rPr>
        <w:t>過程</w:t>
      </w:r>
      <w:r>
        <w:rPr>
          <w:rFonts w:hint="eastAsia"/>
        </w:rPr>
        <w:t>之相關</w:t>
      </w:r>
      <w:r w:rsidRPr="00E33C2A">
        <w:rPr>
          <w:rFonts w:hint="eastAsia"/>
        </w:rPr>
        <w:t>規範、</w:t>
      </w:r>
      <w:r>
        <w:rPr>
          <w:rFonts w:hint="eastAsia"/>
        </w:rPr>
        <w:t>安全防護</w:t>
      </w:r>
      <w:r w:rsidRPr="00E33C2A">
        <w:rPr>
          <w:rFonts w:hint="eastAsia"/>
        </w:rPr>
        <w:t>措施等，</w:t>
      </w:r>
      <w:proofErr w:type="gramStart"/>
      <w:r>
        <w:rPr>
          <w:rFonts w:hint="eastAsia"/>
        </w:rPr>
        <w:t>均未盡</w:t>
      </w:r>
      <w:proofErr w:type="gramEnd"/>
      <w:r>
        <w:rPr>
          <w:rFonts w:hint="eastAsia"/>
        </w:rPr>
        <w:t>周延</w:t>
      </w:r>
      <w:r>
        <w:rPr>
          <w:rFonts w:hAnsi="標楷體" w:hint="eastAsia"/>
        </w:rPr>
        <w:t>，核有疏失等情，至</w:t>
      </w:r>
      <w:proofErr w:type="gramStart"/>
      <w:r>
        <w:rPr>
          <w:rFonts w:hAnsi="標楷體" w:hint="eastAsia"/>
        </w:rPr>
        <w:t>臻</w:t>
      </w:r>
      <w:proofErr w:type="gramEnd"/>
      <w:r>
        <w:rPr>
          <w:rFonts w:hAnsi="標楷體" w:hint="eastAsia"/>
        </w:rPr>
        <w:t>明確；</w:t>
      </w:r>
      <w:proofErr w:type="gramStart"/>
      <w:r>
        <w:rPr>
          <w:rFonts w:hAnsi="標楷體" w:hint="eastAsia"/>
        </w:rPr>
        <w:t>且衡人命關天</w:t>
      </w:r>
      <w:proofErr w:type="gramEnd"/>
      <w:r>
        <w:rPr>
          <w:rFonts w:hAnsi="標楷體" w:hint="eastAsia"/>
        </w:rPr>
        <w:t>，要難卸責，</w:t>
      </w:r>
      <w:proofErr w:type="gramStart"/>
      <w:r w:rsidRPr="00E33C2A">
        <w:rPr>
          <w:rFonts w:hint="eastAsia"/>
        </w:rPr>
        <w:t>洵</w:t>
      </w:r>
      <w:proofErr w:type="gramEnd"/>
      <w:r w:rsidRPr="00E33C2A">
        <w:rPr>
          <w:rFonts w:hint="eastAsia"/>
        </w:rPr>
        <w:t>有深入</w:t>
      </w:r>
      <w:r>
        <w:rPr>
          <w:rFonts w:hint="eastAsia"/>
        </w:rPr>
        <w:t>通盤</w:t>
      </w:r>
      <w:r w:rsidRPr="00E33C2A">
        <w:rPr>
          <w:rFonts w:hint="eastAsia"/>
        </w:rPr>
        <w:t>檢討、</w:t>
      </w:r>
      <w:proofErr w:type="gramStart"/>
      <w:r w:rsidRPr="00E33C2A">
        <w:rPr>
          <w:rFonts w:hint="eastAsia"/>
        </w:rPr>
        <w:t>研</w:t>
      </w:r>
      <w:proofErr w:type="gramEnd"/>
      <w:r w:rsidRPr="00E33C2A">
        <w:rPr>
          <w:rFonts w:hint="eastAsia"/>
        </w:rPr>
        <w:t>議</w:t>
      </w:r>
      <w:r>
        <w:rPr>
          <w:rFonts w:hint="eastAsia"/>
        </w:rPr>
        <w:t>及改善</w:t>
      </w:r>
      <w:r w:rsidRPr="00E33C2A">
        <w:rPr>
          <w:rFonts w:hint="eastAsia"/>
        </w:rPr>
        <w:t>之必要</w:t>
      </w:r>
      <w:r>
        <w:rPr>
          <w:rFonts w:hAnsi="標楷體" w:hint="eastAsia"/>
        </w:rPr>
        <w:t>，</w:t>
      </w:r>
      <w:r>
        <w:rPr>
          <w:rFonts w:hint="eastAsia"/>
        </w:rPr>
        <w:t>斷不宜</w:t>
      </w:r>
      <w:proofErr w:type="gramStart"/>
      <w:r>
        <w:rPr>
          <w:rFonts w:hint="eastAsia"/>
        </w:rPr>
        <w:t>因循寬假</w:t>
      </w:r>
      <w:proofErr w:type="gramEnd"/>
      <w:r>
        <w:rPr>
          <w:rFonts w:hAnsi="標楷體" w:hint="eastAsia"/>
        </w:rPr>
        <w:t>，</w:t>
      </w:r>
      <w:r>
        <w:rPr>
          <w:rFonts w:hint="eastAsia"/>
        </w:rPr>
        <w:t>便宜行事</w:t>
      </w:r>
      <w:r w:rsidRPr="00E33C2A">
        <w:rPr>
          <w:rFonts w:hint="eastAsia"/>
        </w:rPr>
        <w:t>。</w:t>
      </w:r>
      <w:proofErr w:type="gramStart"/>
      <w:r>
        <w:rPr>
          <w:rFonts w:hint="eastAsia"/>
        </w:rPr>
        <w:t>準</w:t>
      </w:r>
      <w:proofErr w:type="gramEnd"/>
      <w:r>
        <w:rPr>
          <w:rFonts w:hint="eastAsia"/>
        </w:rPr>
        <w:t>此</w:t>
      </w:r>
      <w:r>
        <w:rPr>
          <w:rFonts w:hAnsi="標楷體" w:hint="eastAsia"/>
        </w:rPr>
        <w:t>，</w:t>
      </w:r>
      <w:r w:rsidRPr="00E33C2A">
        <w:rPr>
          <w:rFonts w:hint="eastAsia"/>
        </w:rPr>
        <w:t>國防部允應</w:t>
      </w:r>
      <w:r>
        <w:rPr>
          <w:rFonts w:hint="eastAsia"/>
        </w:rPr>
        <w:t>積極</w:t>
      </w:r>
      <w:r w:rsidRPr="00E33C2A">
        <w:rPr>
          <w:rFonts w:hint="eastAsia"/>
        </w:rPr>
        <w:t>督</w:t>
      </w:r>
      <w:proofErr w:type="gramStart"/>
      <w:r w:rsidRPr="00E33C2A">
        <w:rPr>
          <w:rFonts w:hint="eastAsia"/>
        </w:rPr>
        <w:t>飭</w:t>
      </w:r>
      <w:proofErr w:type="gramEnd"/>
      <w:r w:rsidRPr="00E33C2A">
        <w:rPr>
          <w:rFonts w:hint="eastAsia"/>
        </w:rPr>
        <w:t>所屬妥予</w:t>
      </w:r>
      <w:proofErr w:type="gramStart"/>
      <w:r w:rsidRPr="00E33C2A">
        <w:rPr>
          <w:rFonts w:hint="eastAsia"/>
        </w:rPr>
        <w:t>研議</w:t>
      </w:r>
      <w:r w:rsidRPr="0068278A">
        <w:rPr>
          <w:rFonts w:hAnsi="標楷體" w:hint="eastAsia"/>
          <w:szCs w:val="32"/>
        </w:rPr>
        <w:t>廢彈委</w:t>
      </w:r>
      <w:proofErr w:type="gramEnd"/>
      <w:r w:rsidRPr="0068278A">
        <w:rPr>
          <w:rFonts w:hAnsi="標楷體" w:hint="eastAsia"/>
          <w:szCs w:val="32"/>
        </w:rPr>
        <w:t>商處理之必要性、妥適性及相關配套措施，以確保營區及作業人員安全，</w:t>
      </w:r>
      <w:proofErr w:type="gramStart"/>
      <w:r w:rsidRPr="0068278A">
        <w:rPr>
          <w:rFonts w:hAnsi="標楷體" w:hint="eastAsia"/>
          <w:szCs w:val="32"/>
        </w:rPr>
        <w:t>俾</w:t>
      </w:r>
      <w:proofErr w:type="gramEnd"/>
      <w:r w:rsidRPr="0068278A">
        <w:rPr>
          <w:rFonts w:hAnsi="標楷體" w:hint="eastAsia"/>
          <w:szCs w:val="32"/>
        </w:rPr>
        <w:t>免工安事件</w:t>
      </w:r>
      <w:r w:rsidRPr="00C222AA">
        <w:rPr>
          <w:rFonts w:hAnsi="標楷體" w:hint="eastAsia"/>
          <w:szCs w:val="32"/>
        </w:rPr>
        <w:t>發生；並衡</w:t>
      </w:r>
      <w:proofErr w:type="gramStart"/>
      <w:r w:rsidRPr="00C222AA">
        <w:rPr>
          <w:rFonts w:hAnsi="標楷體" w:hint="eastAsia"/>
          <w:szCs w:val="32"/>
        </w:rPr>
        <w:t>酌</w:t>
      </w:r>
      <w:r w:rsidRPr="00C222AA">
        <w:rPr>
          <w:rFonts w:hint="eastAsia"/>
        </w:rPr>
        <w:t>廢彈</w:t>
      </w:r>
      <w:proofErr w:type="gramEnd"/>
      <w:r w:rsidRPr="00C222AA">
        <w:rPr>
          <w:rFonts w:hint="eastAsia"/>
        </w:rPr>
        <w:t>處理人力編配狀況</w:t>
      </w:r>
      <w:r w:rsidRPr="00C222AA">
        <w:rPr>
          <w:rFonts w:hAnsi="標楷體" w:hint="eastAsia"/>
        </w:rPr>
        <w:t>，避免人力資源浪費或設施閒置情形，</w:t>
      </w:r>
      <w:r w:rsidRPr="00C222AA">
        <w:rPr>
          <w:rFonts w:hAnsi="標楷體" w:hint="eastAsia"/>
          <w:szCs w:val="32"/>
        </w:rPr>
        <w:t>落實國防自主政策</w:t>
      </w:r>
      <w:r w:rsidRPr="00C222AA">
        <w:rPr>
          <w:rFonts w:hint="eastAsia"/>
        </w:rPr>
        <w:t>。</w:t>
      </w:r>
    </w:p>
    <w:p w:rsidR="00374FE5" w:rsidRPr="005A5182" w:rsidRDefault="00374FE5" w:rsidP="00374FE5">
      <w:pPr>
        <w:pStyle w:val="2"/>
        <w:kinsoku w:val="0"/>
        <w:rPr>
          <w:b/>
        </w:rPr>
      </w:pPr>
      <w:r w:rsidRPr="005A5182">
        <w:rPr>
          <w:rFonts w:hint="eastAsia"/>
          <w:b/>
        </w:rPr>
        <w:t>本案承</w:t>
      </w:r>
      <w:proofErr w:type="gramStart"/>
      <w:r w:rsidRPr="005A5182">
        <w:rPr>
          <w:rFonts w:hint="eastAsia"/>
          <w:b/>
        </w:rPr>
        <w:t>商廢彈拆</w:t>
      </w:r>
      <w:proofErr w:type="gramEnd"/>
      <w:r w:rsidRPr="005A5182">
        <w:rPr>
          <w:rFonts w:hint="eastAsia"/>
          <w:b/>
        </w:rPr>
        <w:t>解</w:t>
      </w:r>
      <w:r>
        <w:rPr>
          <w:rFonts w:hint="eastAsia"/>
          <w:b/>
        </w:rPr>
        <w:t>訓</w:t>
      </w:r>
      <w:r w:rsidRPr="00A2159F">
        <w:rPr>
          <w:rFonts w:hint="eastAsia"/>
          <w:b/>
        </w:rPr>
        <w:t>練</w:t>
      </w:r>
      <w:r w:rsidR="00EB5F19" w:rsidRPr="00EB5F19">
        <w:rPr>
          <w:rFonts w:hint="eastAsia"/>
          <w:b/>
        </w:rPr>
        <w:t>不足</w:t>
      </w:r>
      <w:r>
        <w:rPr>
          <w:rFonts w:hint="eastAsia"/>
          <w:b/>
        </w:rPr>
        <w:t>，國軍</w:t>
      </w:r>
      <w:r w:rsidRPr="005B4B01">
        <w:rPr>
          <w:rFonts w:hint="eastAsia"/>
          <w:b/>
          <w:szCs w:val="32"/>
          <w:u w:color="FF0000"/>
          <w:lang w:val="zh-TW"/>
        </w:rPr>
        <w:t>未</w:t>
      </w:r>
      <w:r w:rsidRPr="005B4B01">
        <w:rPr>
          <w:b/>
          <w:szCs w:val="32"/>
          <w:u w:color="FF0000"/>
          <w:lang w:val="zh-TW"/>
        </w:rPr>
        <w:t>建立</w:t>
      </w:r>
      <w:proofErr w:type="gramStart"/>
      <w:r w:rsidRPr="005B4B01">
        <w:rPr>
          <w:rFonts w:hint="eastAsia"/>
          <w:b/>
          <w:szCs w:val="32"/>
          <w:u w:color="FF0000"/>
          <w:lang w:val="zh-TW"/>
        </w:rPr>
        <w:t>相關測考及</w:t>
      </w:r>
      <w:proofErr w:type="gramEnd"/>
      <w:r w:rsidRPr="005B4B01">
        <w:rPr>
          <w:b/>
          <w:szCs w:val="32"/>
          <w:u w:color="FF0000"/>
          <w:lang w:val="zh-TW"/>
        </w:rPr>
        <w:t>合格簽證制度</w:t>
      </w:r>
      <w:r>
        <w:rPr>
          <w:rFonts w:hint="eastAsia"/>
          <w:b/>
          <w:szCs w:val="32"/>
          <w:u w:color="FF0000"/>
          <w:lang w:val="zh-TW"/>
        </w:rPr>
        <w:t>，</w:t>
      </w:r>
      <w:r>
        <w:rPr>
          <w:rFonts w:hint="eastAsia"/>
          <w:b/>
        </w:rPr>
        <w:t>容</w:t>
      </w:r>
      <w:r w:rsidRPr="005A5182">
        <w:rPr>
          <w:rFonts w:hint="eastAsia"/>
          <w:b/>
        </w:rPr>
        <w:t>有違失。</w:t>
      </w:r>
    </w:p>
    <w:p w:rsidR="00374FE5" w:rsidRPr="00C44233" w:rsidRDefault="00374FE5" w:rsidP="00374FE5">
      <w:pPr>
        <w:pStyle w:val="3"/>
        <w:kinsoku w:val="0"/>
        <w:ind w:left="1394"/>
        <w:rPr>
          <w:color w:val="000000"/>
        </w:rPr>
      </w:pPr>
      <w:r w:rsidRPr="00C44233">
        <w:rPr>
          <w:rFonts w:hint="eastAsia"/>
        </w:rPr>
        <w:t>經查</w:t>
      </w:r>
      <w:r>
        <w:rPr>
          <w:rFonts w:hAnsi="標楷體" w:hint="eastAsia"/>
        </w:rPr>
        <w:t>，</w:t>
      </w:r>
      <w:proofErr w:type="gramStart"/>
      <w:r w:rsidRPr="00C44233">
        <w:t>本案傷</w:t>
      </w:r>
      <w:proofErr w:type="gramEnd"/>
      <w:r w:rsidRPr="00C44233">
        <w:rPr>
          <w:color w:val="000000"/>
        </w:rPr>
        <w:t>、</w:t>
      </w:r>
      <w:r w:rsidRPr="00C44233">
        <w:t>亡之</w:t>
      </w:r>
      <w:proofErr w:type="gramStart"/>
      <w:r w:rsidRPr="00C44233">
        <w:t>3名承</w:t>
      </w:r>
      <w:proofErr w:type="gramEnd"/>
      <w:r w:rsidRPr="00C44233">
        <w:t>商員工</w:t>
      </w:r>
      <w:r w:rsidRPr="00C44233">
        <w:rPr>
          <w:rFonts w:hint="eastAsia"/>
        </w:rPr>
        <w:t>軍事專長</w:t>
      </w:r>
      <w:r w:rsidRPr="00C44233">
        <w:t>訓練</w:t>
      </w:r>
      <w:r w:rsidRPr="00C44233">
        <w:rPr>
          <w:rFonts w:hint="eastAsia"/>
        </w:rPr>
        <w:t>、簽證</w:t>
      </w:r>
      <w:r w:rsidRPr="00C44233">
        <w:t>狀況：</w:t>
      </w:r>
    </w:p>
    <w:p w:rsidR="00374FE5" w:rsidRPr="00C44233" w:rsidRDefault="00374FE5" w:rsidP="00374FE5">
      <w:pPr>
        <w:pStyle w:val="4"/>
        <w:ind w:left="1742"/>
      </w:pPr>
      <w:proofErr w:type="gramStart"/>
      <w:r w:rsidRPr="00C44233">
        <w:t>本案傷</w:t>
      </w:r>
      <w:proofErr w:type="gramEnd"/>
      <w:r w:rsidRPr="00C44233">
        <w:rPr>
          <w:color w:val="000000"/>
        </w:rPr>
        <w:t>、</w:t>
      </w:r>
      <w:r w:rsidRPr="00C44233">
        <w:t>亡之</w:t>
      </w:r>
      <w:proofErr w:type="gramStart"/>
      <w:r w:rsidRPr="00C44233">
        <w:t>3名承</w:t>
      </w:r>
      <w:proofErr w:type="gramEnd"/>
      <w:r w:rsidRPr="00C44233">
        <w:t>商員工</w:t>
      </w:r>
      <w:r w:rsidRPr="00C44233">
        <w:rPr>
          <w:color w:val="000000"/>
        </w:rPr>
        <w:t>，</w:t>
      </w:r>
      <w:r w:rsidRPr="00C44233">
        <w:t>退役</w:t>
      </w:r>
      <w:r w:rsidRPr="00C44233">
        <w:rPr>
          <w:rFonts w:hint="eastAsia"/>
        </w:rPr>
        <w:t>前分別任職於湳湖</w:t>
      </w:r>
      <w:proofErr w:type="gramStart"/>
      <w:r w:rsidRPr="00C44233">
        <w:rPr>
          <w:rFonts w:hint="eastAsia"/>
        </w:rPr>
        <w:t>彈藥分庫</w:t>
      </w:r>
      <w:proofErr w:type="gramEnd"/>
      <w:r w:rsidRPr="00C44233">
        <w:rPr>
          <w:rFonts w:hint="eastAsia"/>
        </w:rPr>
        <w:t>（張員）、東山彈藥整修所（羅員）及左營彈藥整修所（林員）</w:t>
      </w:r>
      <w:r w:rsidRPr="00C44233">
        <w:rPr>
          <w:color w:val="000000"/>
        </w:rPr>
        <w:t>，</w:t>
      </w:r>
      <w:r w:rsidRPr="00C44233">
        <w:t>在役</w:t>
      </w:r>
      <w:proofErr w:type="gramStart"/>
      <w:r w:rsidRPr="00C44233">
        <w:t>期間均由後勤</w:t>
      </w:r>
      <w:proofErr w:type="gramEnd"/>
      <w:r w:rsidRPr="00C44233">
        <w:t>學校</w:t>
      </w:r>
      <w:r w:rsidRPr="00C44233">
        <w:rPr>
          <w:rFonts w:hint="eastAsia"/>
        </w:rPr>
        <w:t>等</w:t>
      </w:r>
      <w:r w:rsidRPr="00C44233">
        <w:t>完成相關彈藥專業訓練並取得合格證照</w:t>
      </w:r>
      <w:r>
        <w:rPr>
          <w:rFonts w:hint="eastAsia"/>
          <w:color w:val="000000"/>
        </w:rPr>
        <w:t>。</w:t>
      </w:r>
      <w:proofErr w:type="gramStart"/>
      <w:r>
        <w:rPr>
          <w:rFonts w:hint="eastAsia"/>
          <w:color w:val="000000"/>
        </w:rPr>
        <w:t>詢</w:t>
      </w:r>
      <w:proofErr w:type="gramEnd"/>
      <w:r>
        <w:rPr>
          <w:rFonts w:hint="eastAsia"/>
          <w:color w:val="000000"/>
        </w:rPr>
        <w:t>據國防部查復摘要</w:t>
      </w:r>
      <w:r w:rsidRPr="00C44233">
        <w:rPr>
          <w:rFonts w:hint="eastAsia"/>
          <w:color w:val="000000"/>
        </w:rPr>
        <w:t>表</w:t>
      </w:r>
      <w:proofErr w:type="gramStart"/>
      <w:r w:rsidRPr="00C44233">
        <w:rPr>
          <w:rFonts w:hint="eastAsia"/>
          <w:color w:val="000000"/>
        </w:rPr>
        <w:t>列</w:t>
      </w:r>
      <w:r>
        <w:rPr>
          <w:rFonts w:hint="eastAsia"/>
          <w:color w:val="000000"/>
        </w:rPr>
        <w:t>如</w:t>
      </w:r>
      <w:proofErr w:type="gramEnd"/>
      <w:r>
        <w:rPr>
          <w:rFonts w:hint="eastAsia"/>
          <w:color w:val="000000"/>
        </w:rPr>
        <w:t>次</w:t>
      </w:r>
      <w:r w:rsidRPr="00C44233">
        <w:rPr>
          <w:rFonts w:hint="eastAsia"/>
          <w:color w:val="000000"/>
        </w:rPr>
        <w:t>：</w:t>
      </w:r>
    </w:p>
    <w:tbl>
      <w:tblPr>
        <w:tblW w:w="8194" w:type="dxa"/>
        <w:jc w:val="center"/>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76"/>
        <w:gridCol w:w="1417"/>
        <w:gridCol w:w="1802"/>
        <w:gridCol w:w="1559"/>
        <w:gridCol w:w="2140"/>
      </w:tblGrid>
      <w:tr w:rsidR="00374FE5" w:rsidRPr="00C44233" w:rsidTr="00C32219">
        <w:trPr>
          <w:jc w:val="center"/>
        </w:trPr>
        <w:tc>
          <w:tcPr>
            <w:tcW w:w="1276" w:type="dxa"/>
            <w:shd w:val="clear" w:color="auto" w:fill="D9D9D9" w:themeFill="background1" w:themeFillShade="D9"/>
          </w:tcPr>
          <w:p w:rsidR="00374FE5" w:rsidRPr="00C44233" w:rsidRDefault="00374FE5" w:rsidP="00374FE5">
            <w:pPr>
              <w:spacing w:line="240" w:lineRule="exact"/>
              <w:rPr>
                <w:rFonts w:ascii="標楷體" w:hAnsi="標楷體" w:cs="Arial"/>
                <w:color w:val="000000"/>
                <w:sz w:val="24"/>
                <w:szCs w:val="24"/>
              </w:rPr>
            </w:pPr>
            <w:r w:rsidRPr="00C44233">
              <w:rPr>
                <w:rFonts w:ascii="標楷體" w:hAnsi="標楷體" w:cs="Arial" w:hint="eastAsia"/>
                <w:color w:val="000000"/>
                <w:sz w:val="24"/>
                <w:szCs w:val="24"/>
              </w:rPr>
              <w:t>級職姓名</w:t>
            </w:r>
          </w:p>
        </w:tc>
        <w:tc>
          <w:tcPr>
            <w:tcW w:w="1417" w:type="dxa"/>
            <w:shd w:val="clear" w:color="auto" w:fill="D9D9D9" w:themeFill="background1" w:themeFillShade="D9"/>
          </w:tcPr>
          <w:p w:rsidR="00374FE5" w:rsidRPr="00C44233" w:rsidRDefault="00374FE5" w:rsidP="00374FE5">
            <w:pPr>
              <w:spacing w:line="240" w:lineRule="exact"/>
              <w:rPr>
                <w:rFonts w:ascii="標楷體" w:hAnsi="標楷體" w:cs="Arial"/>
                <w:color w:val="000000"/>
                <w:sz w:val="24"/>
                <w:szCs w:val="24"/>
              </w:rPr>
            </w:pPr>
            <w:r w:rsidRPr="00C44233">
              <w:rPr>
                <w:rFonts w:ascii="標楷體" w:hAnsi="標楷體" w:cs="Arial" w:hint="eastAsia"/>
                <w:color w:val="000000"/>
                <w:sz w:val="24"/>
                <w:szCs w:val="24"/>
              </w:rPr>
              <w:t>退役時間</w:t>
            </w:r>
          </w:p>
        </w:tc>
        <w:tc>
          <w:tcPr>
            <w:tcW w:w="1802" w:type="dxa"/>
            <w:shd w:val="clear" w:color="auto" w:fill="D9D9D9" w:themeFill="background1" w:themeFillShade="D9"/>
          </w:tcPr>
          <w:p w:rsidR="00374FE5" w:rsidRPr="00C44233" w:rsidRDefault="00374FE5" w:rsidP="00374FE5">
            <w:pPr>
              <w:spacing w:line="240" w:lineRule="exact"/>
              <w:jc w:val="center"/>
              <w:rPr>
                <w:rFonts w:ascii="標楷體" w:hAnsi="標楷體" w:cs="Arial"/>
                <w:color w:val="000000"/>
                <w:sz w:val="24"/>
                <w:szCs w:val="24"/>
              </w:rPr>
            </w:pPr>
            <w:r w:rsidRPr="00C44233">
              <w:rPr>
                <w:rFonts w:ascii="標楷體" w:hAnsi="標楷體" w:cs="Arial" w:hint="eastAsia"/>
                <w:color w:val="000000"/>
                <w:sz w:val="24"/>
                <w:szCs w:val="24"/>
              </w:rPr>
              <w:t>曾任職務</w:t>
            </w:r>
          </w:p>
        </w:tc>
        <w:tc>
          <w:tcPr>
            <w:tcW w:w="1559" w:type="dxa"/>
            <w:shd w:val="clear" w:color="auto" w:fill="D9D9D9" w:themeFill="background1" w:themeFillShade="D9"/>
          </w:tcPr>
          <w:p w:rsidR="00374FE5" w:rsidRPr="00C44233" w:rsidRDefault="00374FE5" w:rsidP="00374FE5">
            <w:pPr>
              <w:spacing w:line="240" w:lineRule="exact"/>
              <w:rPr>
                <w:rFonts w:ascii="標楷體" w:hAnsi="標楷體" w:cs="Arial"/>
                <w:color w:val="000000"/>
                <w:sz w:val="24"/>
                <w:szCs w:val="24"/>
              </w:rPr>
            </w:pPr>
            <w:r w:rsidRPr="00C44233">
              <w:rPr>
                <w:rFonts w:ascii="標楷體" w:hAnsi="標楷體" w:cs="Arial" w:hint="eastAsia"/>
                <w:color w:val="000000"/>
                <w:sz w:val="24"/>
                <w:szCs w:val="24"/>
              </w:rPr>
              <w:t>在役專長</w:t>
            </w:r>
          </w:p>
        </w:tc>
        <w:tc>
          <w:tcPr>
            <w:tcW w:w="2140" w:type="dxa"/>
            <w:shd w:val="clear" w:color="auto" w:fill="D9D9D9" w:themeFill="background1" w:themeFillShade="D9"/>
          </w:tcPr>
          <w:p w:rsidR="00374FE5" w:rsidRPr="00C44233" w:rsidRDefault="00374FE5" w:rsidP="00374FE5">
            <w:pPr>
              <w:spacing w:line="240" w:lineRule="exact"/>
              <w:rPr>
                <w:rFonts w:ascii="標楷體" w:hAnsi="標楷體" w:cs="Arial"/>
                <w:color w:val="000000"/>
                <w:sz w:val="24"/>
                <w:szCs w:val="24"/>
              </w:rPr>
            </w:pPr>
            <w:r w:rsidRPr="00C44233">
              <w:rPr>
                <w:rFonts w:ascii="標楷體" w:hAnsi="標楷體" w:cs="Arial" w:hint="eastAsia"/>
                <w:color w:val="000000"/>
                <w:sz w:val="24"/>
                <w:szCs w:val="24"/>
              </w:rPr>
              <w:t>簽證、授予單位</w:t>
            </w:r>
          </w:p>
        </w:tc>
      </w:tr>
      <w:tr w:rsidR="00374FE5" w:rsidRPr="00C44233" w:rsidTr="00C32219">
        <w:trPr>
          <w:jc w:val="center"/>
        </w:trPr>
        <w:tc>
          <w:tcPr>
            <w:tcW w:w="1276" w:type="dxa"/>
            <w:shd w:val="clear" w:color="auto" w:fill="auto"/>
            <w:vAlign w:val="center"/>
          </w:tcPr>
          <w:p w:rsidR="00374FE5" w:rsidRPr="00C44233" w:rsidRDefault="00374FE5" w:rsidP="00374FE5">
            <w:pPr>
              <w:spacing w:line="240" w:lineRule="exact"/>
              <w:rPr>
                <w:rFonts w:ascii="標楷體" w:hAnsi="標楷體" w:cs="Arial"/>
                <w:color w:val="000000"/>
                <w:sz w:val="24"/>
                <w:szCs w:val="24"/>
              </w:rPr>
            </w:pPr>
            <w:r w:rsidRPr="00C44233">
              <w:rPr>
                <w:rFonts w:ascii="標楷體" w:hAnsi="標楷體" w:cs="Arial" w:hint="eastAsia"/>
                <w:color w:val="000000"/>
                <w:sz w:val="24"/>
                <w:szCs w:val="24"/>
              </w:rPr>
              <w:t>上尉</w:t>
            </w:r>
          </w:p>
          <w:p w:rsidR="00374FE5" w:rsidRPr="00C44233" w:rsidRDefault="00374FE5" w:rsidP="00374FE5">
            <w:pPr>
              <w:spacing w:line="240" w:lineRule="exact"/>
              <w:rPr>
                <w:rFonts w:ascii="標楷體" w:hAnsi="標楷體" w:cs="Arial"/>
                <w:color w:val="000000"/>
                <w:sz w:val="24"/>
                <w:szCs w:val="24"/>
              </w:rPr>
            </w:pPr>
            <w:r w:rsidRPr="00C44233">
              <w:rPr>
                <w:rFonts w:ascii="標楷體" w:hAnsi="標楷體" w:cs="Arial" w:hint="eastAsia"/>
                <w:color w:val="000000"/>
                <w:sz w:val="24"/>
                <w:szCs w:val="24"/>
              </w:rPr>
              <w:t>張</w:t>
            </w:r>
            <w:r w:rsidRPr="00671EE7">
              <w:rPr>
                <w:rFonts w:ascii="標楷體" w:hAnsi="標楷體" w:cs="Arial" w:hint="eastAsia"/>
                <w:color w:val="000000"/>
                <w:sz w:val="24"/>
                <w:szCs w:val="24"/>
              </w:rPr>
              <w:t>○○</w:t>
            </w:r>
          </w:p>
        </w:tc>
        <w:tc>
          <w:tcPr>
            <w:tcW w:w="1417" w:type="dxa"/>
            <w:shd w:val="clear" w:color="auto" w:fill="auto"/>
            <w:vAlign w:val="center"/>
          </w:tcPr>
          <w:p w:rsidR="00374FE5" w:rsidRPr="00C44233" w:rsidRDefault="00374FE5" w:rsidP="00374FE5">
            <w:pPr>
              <w:spacing w:line="240" w:lineRule="exact"/>
              <w:rPr>
                <w:rFonts w:ascii="標楷體" w:hAnsi="標楷體" w:cs="Arial"/>
                <w:color w:val="000000"/>
                <w:sz w:val="24"/>
                <w:szCs w:val="24"/>
              </w:rPr>
            </w:pPr>
            <w:proofErr w:type="gramStart"/>
            <w:r w:rsidRPr="00C44233">
              <w:rPr>
                <w:rFonts w:ascii="標楷體" w:hAnsi="標楷體" w:cs="Arial" w:hint="eastAsia"/>
                <w:color w:val="000000"/>
                <w:sz w:val="24"/>
                <w:szCs w:val="24"/>
              </w:rPr>
              <w:t>前北彈庫</w:t>
            </w:r>
            <w:proofErr w:type="gramEnd"/>
          </w:p>
          <w:p w:rsidR="00374FE5" w:rsidRPr="00C44233" w:rsidRDefault="00374FE5" w:rsidP="00374FE5">
            <w:pPr>
              <w:spacing w:line="240" w:lineRule="exact"/>
              <w:rPr>
                <w:rFonts w:ascii="標楷體" w:hAnsi="標楷體" w:cs="Arial"/>
                <w:color w:val="000000"/>
                <w:sz w:val="24"/>
                <w:szCs w:val="24"/>
              </w:rPr>
            </w:pPr>
            <w:r w:rsidRPr="00C44233">
              <w:rPr>
                <w:rFonts w:ascii="標楷體" w:hAnsi="標楷體" w:cs="Arial" w:hint="eastAsia"/>
                <w:color w:val="000000"/>
                <w:sz w:val="24"/>
                <w:szCs w:val="24"/>
              </w:rPr>
              <w:t>94.11.29</w:t>
            </w:r>
          </w:p>
        </w:tc>
        <w:tc>
          <w:tcPr>
            <w:tcW w:w="1802" w:type="dxa"/>
            <w:shd w:val="clear" w:color="auto" w:fill="auto"/>
            <w:vAlign w:val="center"/>
          </w:tcPr>
          <w:p w:rsidR="00374FE5" w:rsidRPr="00C44233" w:rsidRDefault="00374FE5" w:rsidP="00374FE5">
            <w:pPr>
              <w:spacing w:line="240" w:lineRule="exact"/>
              <w:jc w:val="both"/>
              <w:rPr>
                <w:rFonts w:ascii="標楷體" w:hAnsi="標楷體" w:cs="Arial"/>
                <w:color w:val="000000"/>
                <w:sz w:val="24"/>
                <w:szCs w:val="24"/>
              </w:rPr>
            </w:pPr>
            <w:r w:rsidRPr="00C44233">
              <w:rPr>
                <w:rFonts w:ascii="標楷體" w:hAnsi="標楷體" w:cs="Arial" w:hint="eastAsia"/>
                <w:color w:val="000000"/>
                <w:sz w:val="24"/>
                <w:szCs w:val="24"/>
              </w:rPr>
              <w:t>未爆彈處理官</w:t>
            </w:r>
          </w:p>
          <w:p w:rsidR="00374FE5" w:rsidRPr="00C44233" w:rsidRDefault="00374FE5" w:rsidP="00374FE5">
            <w:pPr>
              <w:spacing w:line="240" w:lineRule="exact"/>
              <w:jc w:val="both"/>
              <w:rPr>
                <w:rFonts w:ascii="標楷體" w:hAnsi="標楷體" w:cs="Arial"/>
                <w:color w:val="000000"/>
                <w:sz w:val="24"/>
                <w:szCs w:val="24"/>
              </w:rPr>
            </w:pPr>
            <w:r w:rsidRPr="00C44233">
              <w:rPr>
                <w:rFonts w:ascii="標楷體" w:hAnsi="標楷體" w:cs="Arial" w:hint="eastAsia"/>
                <w:color w:val="000000"/>
                <w:sz w:val="24"/>
                <w:szCs w:val="24"/>
              </w:rPr>
              <w:t>彈藥補給官彈藥技術官</w:t>
            </w:r>
          </w:p>
        </w:tc>
        <w:tc>
          <w:tcPr>
            <w:tcW w:w="1559" w:type="dxa"/>
            <w:shd w:val="clear" w:color="auto" w:fill="auto"/>
            <w:vAlign w:val="center"/>
          </w:tcPr>
          <w:p w:rsidR="00374FE5" w:rsidRPr="00C44233" w:rsidRDefault="00374FE5" w:rsidP="00374FE5">
            <w:pPr>
              <w:spacing w:line="240" w:lineRule="exact"/>
              <w:rPr>
                <w:rFonts w:ascii="標楷體" w:hAnsi="標楷體" w:cs="Arial"/>
                <w:color w:val="000000"/>
                <w:sz w:val="24"/>
                <w:szCs w:val="24"/>
              </w:rPr>
            </w:pPr>
            <w:proofErr w:type="gramStart"/>
            <w:r w:rsidRPr="00C44233">
              <w:rPr>
                <w:rFonts w:ascii="標楷體" w:hAnsi="標楷體" w:cs="Arial" w:hint="eastAsia"/>
                <w:color w:val="000000"/>
                <w:sz w:val="24"/>
                <w:szCs w:val="24"/>
              </w:rPr>
              <w:t>彈補、彈技</w:t>
            </w:r>
            <w:proofErr w:type="gramEnd"/>
            <w:r w:rsidRPr="00C44233">
              <w:rPr>
                <w:rFonts w:ascii="標楷體" w:hAnsi="標楷體" w:cs="Arial" w:hint="eastAsia"/>
                <w:color w:val="000000"/>
                <w:sz w:val="24"/>
                <w:szCs w:val="24"/>
              </w:rPr>
              <w:t>、未爆彈</w:t>
            </w:r>
          </w:p>
        </w:tc>
        <w:tc>
          <w:tcPr>
            <w:tcW w:w="2140" w:type="dxa"/>
            <w:shd w:val="clear" w:color="auto" w:fill="auto"/>
            <w:vAlign w:val="center"/>
          </w:tcPr>
          <w:p w:rsidR="00374FE5" w:rsidRPr="00C44233" w:rsidRDefault="00374FE5" w:rsidP="00374FE5">
            <w:pPr>
              <w:spacing w:line="240" w:lineRule="exact"/>
              <w:rPr>
                <w:rFonts w:ascii="標楷體" w:hAnsi="標楷體" w:cs="Arial"/>
                <w:color w:val="000000"/>
                <w:sz w:val="24"/>
                <w:szCs w:val="24"/>
              </w:rPr>
            </w:pPr>
            <w:proofErr w:type="gramStart"/>
            <w:r w:rsidRPr="00C44233">
              <w:rPr>
                <w:rFonts w:ascii="標楷體" w:hAnsi="標楷體" w:cs="Arial" w:hint="eastAsia"/>
                <w:color w:val="000000"/>
                <w:sz w:val="24"/>
                <w:szCs w:val="24"/>
              </w:rPr>
              <w:t>前兵工</w:t>
            </w:r>
            <w:proofErr w:type="gramEnd"/>
            <w:r w:rsidRPr="00C44233">
              <w:rPr>
                <w:rFonts w:ascii="標楷體" w:hAnsi="標楷體" w:cs="Arial" w:hint="eastAsia"/>
                <w:color w:val="000000"/>
                <w:sz w:val="24"/>
                <w:szCs w:val="24"/>
              </w:rPr>
              <w:t>學校前二彈庫</w:t>
            </w:r>
          </w:p>
        </w:tc>
      </w:tr>
      <w:tr w:rsidR="00374FE5" w:rsidRPr="00C44233" w:rsidTr="00C32219">
        <w:trPr>
          <w:jc w:val="center"/>
        </w:trPr>
        <w:tc>
          <w:tcPr>
            <w:tcW w:w="1276" w:type="dxa"/>
            <w:shd w:val="clear" w:color="auto" w:fill="auto"/>
            <w:vAlign w:val="center"/>
          </w:tcPr>
          <w:p w:rsidR="00374FE5" w:rsidRPr="00C44233" w:rsidRDefault="00374FE5" w:rsidP="00374FE5">
            <w:pPr>
              <w:spacing w:line="240" w:lineRule="exact"/>
              <w:rPr>
                <w:rFonts w:ascii="標楷體" w:hAnsi="標楷體" w:cs="Arial"/>
                <w:color w:val="000000"/>
                <w:sz w:val="24"/>
                <w:szCs w:val="24"/>
              </w:rPr>
            </w:pPr>
            <w:r w:rsidRPr="00C44233">
              <w:rPr>
                <w:rFonts w:ascii="標楷體" w:hAnsi="標楷體" w:cs="Arial" w:hint="eastAsia"/>
                <w:color w:val="000000"/>
                <w:sz w:val="24"/>
                <w:szCs w:val="24"/>
              </w:rPr>
              <w:t>士官長</w:t>
            </w:r>
          </w:p>
          <w:p w:rsidR="00374FE5" w:rsidRPr="00C44233" w:rsidRDefault="00374FE5" w:rsidP="00374FE5">
            <w:pPr>
              <w:spacing w:line="240" w:lineRule="exact"/>
              <w:rPr>
                <w:rFonts w:ascii="標楷體" w:hAnsi="標楷體" w:cs="Arial"/>
                <w:color w:val="000000"/>
                <w:sz w:val="24"/>
                <w:szCs w:val="24"/>
              </w:rPr>
            </w:pPr>
            <w:r w:rsidRPr="00C44233">
              <w:rPr>
                <w:rFonts w:ascii="標楷體" w:hAnsi="標楷體" w:cs="Arial" w:hint="eastAsia"/>
                <w:color w:val="000000"/>
                <w:sz w:val="24"/>
                <w:szCs w:val="24"/>
              </w:rPr>
              <w:t>羅</w:t>
            </w:r>
            <w:r w:rsidRPr="00671EE7">
              <w:rPr>
                <w:rFonts w:ascii="標楷體" w:hAnsi="標楷體" w:cs="Arial" w:hint="eastAsia"/>
                <w:color w:val="000000"/>
                <w:sz w:val="24"/>
                <w:szCs w:val="24"/>
              </w:rPr>
              <w:t>○○</w:t>
            </w:r>
          </w:p>
        </w:tc>
        <w:tc>
          <w:tcPr>
            <w:tcW w:w="1417" w:type="dxa"/>
            <w:shd w:val="clear" w:color="auto" w:fill="auto"/>
            <w:vAlign w:val="center"/>
          </w:tcPr>
          <w:p w:rsidR="00374FE5" w:rsidRPr="00C44233" w:rsidRDefault="00374FE5" w:rsidP="00374FE5">
            <w:pPr>
              <w:spacing w:line="240" w:lineRule="exact"/>
              <w:rPr>
                <w:rFonts w:ascii="標楷體" w:hAnsi="標楷體" w:cs="Arial"/>
                <w:color w:val="000000"/>
                <w:sz w:val="24"/>
                <w:szCs w:val="24"/>
              </w:rPr>
            </w:pPr>
            <w:proofErr w:type="gramStart"/>
            <w:r w:rsidRPr="00C44233">
              <w:rPr>
                <w:rFonts w:ascii="標楷體" w:hAnsi="標楷體" w:cs="Arial" w:hint="eastAsia"/>
                <w:color w:val="000000"/>
                <w:sz w:val="24"/>
                <w:szCs w:val="24"/>
              </w:rPr>
              <w:t>前南彈庫</w:t>
            </w:r>
            <w:proofErr w:type="gramEnd"/>
          </w:p>
          <w:p w:rsidR="00374FE5" w:rsidRPr="00C44233" w:rsidRDefault="00374FE5" w:rsidP="00374FE5">
            <w:pPr>
              <w:spacing w:line="240" w:lineRule="exact"/>
              <w:rPr>
                <w:rFonts w:ascii="標楷體" w:hAnsi="標楷體" w:cs="Arial"/>
                <w:color w:val="000000"/>
                <w:sz w:val="24"/>
                <w:szCs w:val="24"/>
              </w:rPr>
            </w:pPr>
            <w:r w:rsidRPr="00C44233">
              <w:rPr>
                <w:rFonts w:ascii="標楷體" w:hAnsi="標楷體" w:cs="Arial" w:hint="eastAsia"/>
                <w:color w:val="000000"/>
                <w:sz w:val="24"/>
                <w:szCs w:val="24"/>
              </w:rPr>
              <w:t>101.02.01</w:t>
            </w:r>
          </w:p>
        </w:tc>
        <w:tc>
          <w:tcPr>
            <w:tcW w:w="1802" w:type="dxa"/>
            <w:shd w:val="clear" w:color="auto" w:fill="auto"/>
            <w:vAlign w:val="center"/>
          </w:tcPr>
          <w:p w:rsidR="00374FE5" w:rsidRPr="00C44233" w:rsidRDefault="00374FE5" w:rsidP="00374FE5">
            <w:pPr>
              <w:spacing w:line="240" w:lineRule="exact"/>
              <w:jc w:val="both"/>
              <w:rPr>
                <w:rFonts w:ascii="標楷體" w:hAnsi="標楷體" w:cs="Arial"/>
                <w:color w:val="000000"/>
                <w:sz w:val="24"/>
                <w:szCs w:val="24"/>
              </w:rPr>
            </w:pPr>
            <w:r w:rsidRPr="00C44233">
              <w:rPr>
                <w:rFonts w:ascii="標楷體" w:hAnsi="標楷體" w:cs="Arial" w:hint="eastAsia"/>
                <w:color w:val="000000"/>
                <w:sz w:val="24"/>
                <w:szCs w:val="24"/>
              </w:rPr>
              <w:t>彈藥保修士彈藥拆</w:t>
            </w:r>
            <w:proofErr w:type="gramStart"/>
            <w:r w:rsidRPr="00C44233">
              <w:rPr>
                <w:rFonts w:ascii="標楷體" w:hAnsi="標楷體" w:cs="Arial" w:hint="eastAsia"/>
                <w:color w:val="000000"/>
                <w:sz w:val="24"/>
                <w:szCs w:val="24"/>
              </w:rPr>
              <w:t>解士彈藥檢驗士</w:t>
            </w:r>
            <w:proofErr w:type="gramEnd"/>
          </w:p>
        </w:tc>
        <w:tc>
          <w:tcPr>
            <w:tcW w:w="1559" w:type="dxa"/>
            <w:shd w:val="clear" w:color="auto" w:fill="auto"/>
            <w:vAlign w:val="center"/>
          </w:tcPr>
          <w:p w:rsidR="00374FE5" w:rsidRPr="00C44233" w:rsidRDefault="00374FE5" w:rsidP="00374FE5">
            <w:pPr>
              <w:spacing w:line="240" w:lineRule="exact"/>
              <w:jc w:val="both"/>
              <w:rPr>
                <w:rFonts w:ascii="標楷體" w:hAnsi="標楷體" w:cs="Arial"/>
                <w:color w:val="000000"/>
                <w:sz w:val="24"/>
                <w:szCs w:val="24"/>
              </w:rPr>
            </w:pPr>
            <w:proofErr w:type="gramStart"/>
            <w:r w:rsidRPr="00C44233">
              <w:rPr>
                <w:rFonts w:ascii="標楷體" w:hAnsi="標楷體" w:cs="Arial" w:hint="eastAsia"/>
                <w:color w:val="000000"/>
                <w:sz w:val="24"/>
                <w:szCs w:val="24"/>
              </w:rPr>
              <w:t>彈技</w:t>
            </w:r>
            <w:proofErr w:type="gramEnd"/>
            <w:r w:rsidRPr="00C44233">
              <w:rPr>
                <w:rFonts w:ascii="標楷體" w:hAnsi="標楷體" w:cs="Arial" w:hint="eastAsia"/>
                <w:color w:val="000000"/>
                <w:sz w:val="24"/>
                <w:szCs w:val="24"/>
              </w:rPr>
              <w:t>、未爆彈處理</w:t>
            </w:r>
          </w:p>
        </w:tc>
        <w:tc>
          <w:tcPr>
            <w:tcW w:w="2140" w:type="dxa"/>
            <w:shd w:val="clear" w:color="auto" w:fill="auto"/>
            <w:vAlign w:val="center"/>
          </w:tcPr>
          <w:p w:rsidR="00374FE5" w:rsidRPr="00C44233" w:rsidRDefault="00374FE5" w:rsidP="00374FE5">
            <w:pPr>
              <w:spacing w:line="240" w:lineRule="exact"/>
              <w:rPr>
                <w:rFonts w:ascii="標楷體" w:hAnsi="標楷體" w:cs="Arial"/>
                <w:color w:val="000000"/>
                <w:sz w:val="24"/>
                <w:szCs w:val="24"/>
              </w:rPr>
            </w:pPr>
            <w:proofErr w:type="gramStart"/>
            <w:r w:rsidRPr="00C44233">
              <w:rPr>
                <w:rFonts w:ascii="標楷體" w:hAnsi="標楷體" w:cs="Arial" w:hint="eastAsia"/>
                <w:color w:val="000000"/>
                <w:sz w:val="24"/>
                <w:szCs w:val="24"/>
              </w:rPr>
              <w:t>前兵工</w:t>
            </w:r>
            <w:proofErr w:type="gramEnd"/>
            <w:r w:rsidRPr="00C44233">
              <w:rPr>
                <w:rFonts w:ascii="標楷體" w:hAnsi="標楷體" w:cs="Arial" w:hint="eastAsia"/>
                <w:color w:val="000000"/>
                <w:sz w:val="24"/>
                <w:szCs w:val="24"/>
              </w:rPr>
              <w:t>學校</w:t>
            </w:r>
          </w:p>
        </w:tc>
      </w:tr>
      <w:tr w:rsidR="00374FE5" w:rsidRPr="00C44233" w:rsidTr="00C32219">
        <w:trPr>
          <w:jc w:val="center"/>
        </w:trPr>
        <w:tc>
          <w:tcPr>
            <w:tcW w:w="1276" w:type="dxa"/>
            <w:shd w:val="clear" w:color="auto" w:fill="auto"/>
            <w:vAlign w:val="center"/>
          </w:tcPr>
          <w:p w:rsidR="00374FE5" w:rsidRPr="00C44233" w:rsidRDefault="00374FE5" w:rsidP="00374FE5">
            <w:pPr>
              <w:spacing w:line="240" w:lineRule="exact"/>
              <w:rPr>
                <w:rFonts w:ascii="標楷體" w:hAnsi="標楷體" w:cs="Arial"/>
                <w:color w:val="000000"/>
                <w:sz w:val="24"/>
                <w:szCs w:val="24"/>
              </w:rPr>
            </w:pPr>
            <w:r w:rsidRPr="00C44233">
              <w:rPr>
                <w:rFonts w:ascii="標楷體" w:hAnsi="標楷體" w:cs="Arial" w:hint="eastAsia"/>
                <w:color w:val="000000"/>
                <w:sz w:val="24"/>
                <w:szCs w:val="24"/>
              </w:rPr>
              <w:t>中士</w:t>
            </w:r>
          </w:p>
          <w:p w:rsidR="00374FE5" w:rsidRPr="00C44233" w:rsidRDefault="00374FE5" w:rsidP="00374FE5">
            <w:pPr>
              <w:spacing w:line="240" w:lineRule="exact"/>
              <w:rPr>
                <w:rFonts w:ascii="標楷體" w:hAnsi="標楷體" w:cs="Arial"/>
                <w:color w:val="000000"/>
                <w:sz w:val="24"/>
                <w:szCs w:val="24"/>
              </w:rPr>
            </w:pPr>
            <w:r w:rsidRPr="00C44233">
              <w:rPr>
                <w:rFonts w:ascii="標楷體" w:hAnsi="標楷體" w:cs="Arial" w:hint="eastAsia"/>
                <w:color w:val="000000"/>
                <w:sz w:val="24"/>
                <w:szCs w:val="24"/>
              </w:rPr>
              <w:t>林</w:t>
            </w:r>
            <w:r w:rsidRPr="00671EE7">
              <w:rPr>
                <w:rFonts w:ascii="標楷體" w:hAnsi="標楷體" w:cs="Arial" w:hint="eastAsia"/>
                <w:color w:val="000000"/>
                <w:sz w:val="24"/>
                <w:szCs w:val="24"/>
              </w:rPr>
              <w:t>○○</w:t>
            </w:r>
          </w:p>
        </w:tc>
        <w:tc>
          <w:tcPr>
            <w:tcW w:w="1417" w:type="dxa"/>
            <w:shd w:val="clear" w:color="auto" w:fill="auto"/>
            <w:vAlign w:val="center"/>
          </w:tcPr>
          <w:p w:rsidR="00374FE5" w:rsidRPr="00C44233" w:rsidRDefault="00374FE5" w:rsidP="00374FE5">
            <w:pPr>
              <w:spacing w:line="240" w:lineRule="exact"/>
              <w:rPr>
                <w:rFonts w:ascii="標楷體" w:hAnsi="標楷體" w:cs="Arial"/>
                <w:color w:val="000000"/>
                <w:sz w:val="24"/>
                <w:szCs w:val="24"/>
              </w:rPr>
            </w:pPr>
            <w:proofErr w:type="gramStart"/>
            <w:r w:rsidRPr="00C44233">
              <w:rPr>
                <w:rFonts w:ascii="標楷體" w:hAnsi="標楷體" w:cs="Arial" w:hint="eastAsia"/>
                <w:color w:val="000000"/>
                <w:sz w:val="24"/>
                <w:szCs w:val="24"/>
              </w:rPr>
              <w:t>前南彈庫</w:t>
            </w:r>
            <w:proofErr w:type="gramEnd"/>
          </w:p>
          <w:p w:rsidR="00374FE5" w:rsidRPr="00C44233" w:rsidRDefault="00374FE5" w:rsidP="00374FE5">
            <w:pPr>
              <w:spacing w:line="240" w:lineRule="exact"/>
              <w:rPr>
                <w:rFonts w:ascii="標楷體" w:hAnsi="標楷體" w:cs="Arial"/>
                <w:color w:val="000000"/>
                <w:sz w:val="24"/>
                <w:szCs w:val="24"/>
              </w:rPr>
            </w:pPr>
            <w:r w:rsidRPr="00C44233">
              <w:rPr>
                <w:rFonts w:ascii="標楷體" w:hAnsi="標楷體" w:cs="Arial" w:hint="eastAsia"/>
                <w:color w:val="000000"/>
                <w:sz w:val="24"/>
                <w:szCs w:val="24"/>
              </w:rPr>
              <w:t>95.05.12</w:t>
            </w:r>
          </w:p>
        </w:tc>
        <w:tc>
          <w:tcPr>
            <w:tcW w:w="1802" w:type="dxa"/>
            <w:shd w:val="clear" w:color="auto" w:fill="auto"/>
            <w:vAlign w:val="center"/>
          </w:tcPr>
          <w:p w:rsidR="00374FE5" w:rsidRPr="00C44233" w:rsidRDefault="00374FE5" w:rsidP="00374FE5">
            <w:pPr>
              <w:spacing w:line="240" w:lineRule="exact"/>
              <w:jc w:val="both"/>
              <w:rPr>
                <w:rFonts w:ascii="標楷體" w:hAnsi="標楷體" w:cs="Arial"/>
                <w:color w:val="000000"/>
                <w:sz w:val="24"/>
                <w:szCs w:val="24"/>
              </w:rPr>
            </w:pPr>
            <w:r w:rsidRPr="00C44233">
              <w:rPr>
                <w:rFonts w:ascii="標楷體" w:hAnsi="標楷體" w:cs="Arial" w:hint="eastAsia"/>
                <w:color w:val="000000"/>
                <w:sz w:val="24"/>
                <w:szCs w:val="24"/>
              </w:rPr>
              <w:t>未爆彈</w:t>
            </w:r>
            <w:proofErr w:type="gramStart"/>
            <w:r w:rsidRPr="00C44233">
              <w:rPr>
                <w:rFonts w:ascii="標楷體" w:hAnsi="標楷體" w:cs="Arial" w:hint="eastAsia"/>
                <w:color w:val="000000"/>
                <w:sz w:val="24"/>
                <w:szCs w:val="24"/>
              </w:rPr>
              <w:t>處理士</w:t>
            </w:r>
            <w:proofErr w:type="gramEnd"/>
            <w:r w:rsidRPr="00C44233">
              <w:rPr>
                <w:rFonts w:ascii="標楷體" w:hAnsi="標楷體" w:cs="Arial" w:hint="eastAsia"/>
                <w:color w:val="000000"/>
                <w:sz w:val="24"/>
                <w:szCs w:val="24"/>
              </w:rPr>
              <w:t>彈藥保修士</w:t>
            </w:r>
          </w:p>
        </w:tc>
        <w:tc>
          <w:tcPr>
            <w:tcW w:w="1559" w:type="dxa"/>
            <w:shd w:val="clear" w:color="auto" w:fill="auto"/>
            <w:vAlign w:val="center"/>
          </w:tcPr>
          <w:p w:rsidR="00374FE5" w:rsidRPr="00C44233" w:rsidRDefault="00374FE5" w:rsidP="00374FE5">
            <w:pPr>
              <w:spacing w:line="240" w:lineRule="exact"/>
              <w:jc w:val="both"/>
              <w:rPr>
                <w:rFonts w:ascii="標楷體" w:hAnsi="標楷體" w:cs="Arial"/>
                <w:color w:val="000000"/>
                <w:sz w:val="24"/>
                <w:szCs w:val="24"/>
              </w:rPr>
            </w:pPr>
            <w:proofErr w:type="gramStart"/>
            <w:r w:rsidRPr="00C44233">
              <w:rPr>
                <w:rFonts w:ascii="標楷體" w:hAnsi="標楷體" w:cs="Arial" w:hint="eastAsia"/>
                <w:color w:val="000000"/>
                <w:sz w:val="24"/>
                <w:szCs w:val="24"/>
              </w:rPr>
              <w:t>彈補、彈修</w:t>
            </w:r>
            <w:proofErr w:type="gramEnd"/>
            <w:r w:rsidRPr="00C44233">
              <w:rPr>
                <w:rFonts w:ascii="標楷體" w:hAnsi="標楷體" w:cs="Arial" w:hint="eastAsia"/>
                <w:color w:val="000000"/>
                <w:sz w:val="24"/>
                <w:szCs w:val="24"/>
              </w:rPr>
              <w:t>、未爆彈</w:t>
            </w:r>
          </w:p>
        </w:tc>
        <w:tc>
          <w:tcPr>
            <w:tcW w:w="2140" w:type="dxa"/>
            <w:shd w:val="clear" w:color="auto" w:fill="auto"/>
            <w:vAlign w:val="center"/>
          </w:tcPr>
          <w:p w:rsidR="00374FE5" w:rsidRPr="00C44233" w:rsidRDefault="00374FE5" w:rsidP="00374FE5">
            <w:pPr>
              <w:spacing w:line="240" w:lineRule="exact"/>
              <w:rPr>
                <w:rFonts w:ascii="標楷體" w:hAnsi="標楷體" w:cs="Arial"/>
                <w:color w:val="000000"/>
                <w:sz w:val="24"/>
                <w:szCs w:val="24"/>
              </w:rPr>
            </w:pPr>
            <w:r w:rsidRPr="00C44233">
              <w:rPr>
                <w:rFonts w:ascii="標楷體" w:hAnsi="標楷體" w:cs="Arial" w:hint="eastAsia"/>
                <w:color w:val="000000"/>
                <w:sz w:val="24"/>
                <w:szCs w:val="24"/>
              </w:rPr>
              <w:t>前後勤學校前二彈庫</w:t>
            </w:r>
          </w:p>
        </w:tc>
      </w:tr>
    </w:tbl>
    <w:p w:rsidR="00374FE5" w:rsidRDefault="00374FE5" w:rsidP="00374FE5">
      <w:pPr>
        <w:pStyle w:val="4"/>
        <w:ind w:leftChars="308" w:left="1746"/>
        <w:rPr>
          <w:rFonts w:hAnsi="標楷體"/>
          <w:szCs w:val="32"/>
        </w:rPr>
      </w:pPr>
      <w:r>
        <w:rPr>
          <w:rFonts w:hAnsi="標楷體" w:cs="Arial" w:hint="eastAsia"/>
          <w:szCs w:val="32"/>
        </w:rPr>
        <w:lastRenderedPageBreak/>
        <w:t>據國防部說明，</w:t>
      </w:r>
      <w:r w:rsidRPr="00C44233">
        <w:rPr>
          <w:rFonts w:hAnsi="標楷體" w:cs="Arial" w:hint="eastAsia"/>
          <w:szCs w:val="32"/>
        </w:rPr>
        <w:t>依國軍部隊</w:t>
      </w:r>
      <w:proofErr w:type="gramStart"/>
      <w:r w:rsidRPr="00C44233">
        <w:rPr>
          <w:rFonts w:hAnsi="標楷體" w:cs="Arial" w:hint="eastAsia"/>
          <w:szCs w:val="32"/>
        </w:rPr>
        <w:t>訓練要綱規範</w:t>
      </w:r>
      <w:proofErr w:type="gramEnd"/>
      <w:r w:rsidRPr="00C44233">
        <w:rPr>
          <w:rFonts w:hAnsi="標楷體" w:cs="Arial" w:hint="eastAsia"/>
          <w:color w:val="000000"/>
          <w:szCs w:val="32"/>
        </w:rPr>
        <w:t>，</w:t>
      </w:r>
      <w:r w:rsidRPr="00C44233">
        <w:rPr>
          <w:rFonts w:hAnsi="標楷體" w:cs="Arial"/>
          <w:szCs w:val="32"/>
        </w:rPr>
        <w:t>3名員工</w:t>
      </w:r>
      <w:r>
        <w:rPr>
          <w:rFonts w:hAnsi="標楷體" w:cs="Arial" w:hint="eastAsia"/>
          <w:szCs w:val="32"/>
        </w:rPr>
        <w:t>軍職</w:t>
      </w:r>
      <w:proofErr w:type="gramStart"/>
      <w:r>
        <w:rPr>
          <w:rFonts w:hAnsi="標楷體" w:cs="Arial" w:hint="eastAsia"/>
          <w:szCs w:val="32"/>
        </w:rPr>
        <w:t>服役</w:t>
      </w:r>
      <w:r w:rsidRPr="00C44233">
        <w:rPr>
          <w:rFonts w:hAnsi="標楷體" w:cs="Arial"/>
          <w:szCs w:val="32"/>
        </w:rPr>
        <w:t>於彈庫</w:t>
      </w:r>
      <w:proofErr w:type="gramEnd"/>
      <w:r w:rsidRPr="00C44233">
        <w:rPr>
          <w:rFonts w:hAnsi="標楷體" w:cs="Arial"/>
          <w:szCs w:val="32"/>
        </w:rPr>
        <w:t>服務</w:t>
      </w:r>
      <w:proofErr w:type="gramStart"/>
      <w:r w:rsidRPr="00C44233">
        <w:rPr>
          <w:rFonts w:hAnsi="標楷體" w:cs="Arial"/>
          <w:szCs w:val="32"/>
        </w:rPr>
        <w:t>期間</w:t>
      </w:r>
      <w:r w:rsidRPr="00C44233">
        <w:rPr>
          <w:rFonts w:hAnsi="標楷體" w:cs="Arial" w:hint="eastAsia"/>
          <w:szCs w:val="32"/>
        </w:rPr>
        <w:t>，</w:t>
      </w:r>
      <w:proofErr w:type="gramEnd"/>
      <w:r w:rsidRPr="00C44233">
        <w:rPr>
          <w:rFonts w:hAnsi="標楷體" w:cs="Arial"/>
          <w:szCs w:val="32"/>
        </w:rPr>
        <w:t>尚須定期執行合格簽證</w:t>
      </w:r>
      <w:r w:rsidRPr="00C44233">
        <w:rPr>
          <w:rFonts w:hAnsi="標楷體" w:cs="Arial" w:hint="eastAsia"/>
          <w:szCs w:val="32"/>
        </w:rPr>
        <w:t>（單位主官簽證）</w:t>
      </w:r>
      <w:r w:rsidRPr="00C44233">
        <w:rPr>
          <w:rFonts w:hAnsi="標楷體" w:cs="Arial"/>
          <w:szCs w:val="32"/>
        </w:rPr>
        <w:t>並參加基地測驗</w:t>
      </w:r>
      <w:r w:rsidRPr="00C44233">
        <w:rPr>
          <w:rFonts w:hAnsi="標楷體" w:cs="Arial" w:hint="eastAsia"/>
          <w:szCs w:val="32"/>
        </w:rPr>
        <w:t>（後測中心施測）</w:t>
      </w:r>
      <w:r w:rsidRPr="00C44233">
        <w:rPr>
          <w:rFonts w:hAnsi="標楷體" w:cs="Arial" w:hint="eastAsia"/>
          <w:color w:val="000000"/>
          <w:szCs w:val="32"/>
        </w:rPr>
        <w:t>，</w:t>
      </w:r>
      <w:r w:rsidRPr="00C44233">
        <w:rPr>
          <w:rFonts w:hAnsi="標楷體" w:cs="Arial" w:hint="eastAsia"/>
          <w:szCs w:val="32"/>
        </w:rPr>
        <w:t>測驗合格後方可遂行勤務</w:t>
      </w:r>
      <w:r>
        <w:rPr>
          <w:rFonts w:hAnsi="標楷體" w:cs="Arial" w:hint="eastAsia"/>
          <w:szCs w:val="32"/>
        </w:rPr>
        <w:t>，惟衡國軍弟兄退伍後於民營廠商服務，於本案肇事</w:t>
      </w:r>
      <w:proofErr w:type="gramStart"/>
      <w:r>
        <w:rPr>
          <w:rFonts w:hAnsi="標楷體" w:cs="Arial" w:hint="eastAsia"/>
          <w:szCs w:val="32"/>
        </w:rPr>
        <w:t>廢彈拆</w:t>
      </w:r>
      <w:proofErr w:type="gramEnd"/>
      <w:r>
        <w:rPr>
          <w:rFonts w:hAnsi="標楷體" w:cs="Arial" w:hint="eastAsia"/>
          <w:szCs w:val="32"/>
        </w:rPr>
        <w:t>解，尚無相關</w:t>
      </w:r>
      <w:r w:rsidRPr="005A5182">
        <w:rPr>
          <w:szCs w:val="32"/>
          <w:u w:color="FF0000"/>
          <w:lang w:val="zh-TW"/>
        </w:rPr>
        <w:t>合格簽證制度</w:t>
      </w:r>
      <w:r>
        <w:rPr>
          <w:rFonts w:hint="eastAsia"/>
          <w:szCs w:val="32"/>
          <w:u w:color="FF0000"/>
          <w:lang w:val="zh-TW"/>
        </w:rPr>
        <w:t>，容有闕漏</w:t>
      </w:r>
      <w:r w:rsidRPr="00C44233">
        <w:rPr>
          <w:rFonts w:hAnsi="標楷體" w:hint="eastAsia"/>
          <w:szCs w:val="32"/>
        </w:rPr>
        <w:t>。</w:t>
      </w:r>
    </w:p>
    <w:p w:rsidR="00374FE5" w:rsidRPr="00332C8C" w:rsidRDefault="00374FE5" w:rsidP="00374FE5">
      <w:pPr>
        <w:pStyle w:val="3"/>
        <w:kinsoku w:val="0"/>
        <w:ind w:left="1394"/>
        <w:rPr>
          <w:rFonts w:hAnsi="標楷體"/>
          <w:szCs w:val="32"/>
        </w:rPr>
      </w:pPr>
      <w:r w:rsidRPr="00251E39">
        <w:rPr>
          <w:rFonts w:hAnsi="標楷體" w:cs="Arial" w:hint="eastAsia"/>
          <w:szCs w:val="32"/>
        </w:rPr>
        <w:t>次查，本案作業前廠商訓練狀況</w:t>
      </w:r>
      <w:r w:rsidRPr="00251E39">
        <w:rPr>
          <w:rFonts w:hAnsi="標楷體" w:hint="eastAsia"/>
          <w:szCs w:val="32"/>
        </w:rPr>
        <w:t>，</w:t>
      </w:r>
      <w:proofErr w:type="gramStart"/>
      <w:r w:rsidRPr="00251E39">
        <w:rPr>
          <w:rFonts w:hAnsi="標楷體" w:hint="eastAsia"/>
          <w:szCs w:val="32"/>
        </w:rPr>
        <w:t>詢</w:t>
      </w:r>
      <w:proofErr w:type="gramEnd"/>
      <w:r w:rsidRPr="00251E39">
        <w:rPr>
          <w:rFonts w:hAnsi="標楷體" w:hint="eastAsia"/>
          <w:szCs w:val="32"/>
        </w:rPr>
        <w:t>據國防部查復說明，</w:t>
      </w:r>
      <w:r w:rsidRPr="00251E39">
        <w:rPr>
          <w:rFonts w:hAnsi="標楷體" w:cs="Arial"/>
          <w:szCs w:val="32"/>
        </w:rPr>
        <w:t>承商</w:t>
      </w:r>
      <w:r w:rsidRPr="00251E39">
        <w:rPr>
          <w:rFonts w:hAnsi="標楷體" w:cs="Arial" w:hint="eastAsia"/>
          <w:szCs w:val="32"/>
        </w:rPr>
        <w:t>於本合約</w:t>
      </w:r>
      <w:r w:rsidRPr="00251E39">
        <w:rPr>
          <w:rFonts w:hAnsi="標楷體" w:cs="Arial"/>
          <w:szCs w:val="32"/>
        </w:rPr>
        <w:t>開工前</w:t>
      </w:r>
      <w:r w:rsidRPr="00251E39">
        <w:rPr>
          <w:rFonts w:hAnsi="標楷體" w:cs="Arial" w:hint="eastAsia"/>
          <w:szCs w:val="32"/>
        </w:rPr>
        <w:t>，</w:t>
      </w:r>
      <w:r w:rsidRPr="00251E39">
        <w:rPr>
          <w:rFonts w:hAnsi="標楷體" w:cs="Arial"/>
          <w:szCs w:val="32"/>
        </w:rPr>
        <w:t>自行排定「彈藥處理設備安全規定」等27項科目，約102小時職前訓練作業；課程</w:t>
      </w:r>
      <w:r w:rsidRPr="00251E39">
        <w:rPr>
          <w:rFonts w:hAnsi="標楷體" w:cs="Arial" w:hint="eastAsia"/>
          <w:szCs w:val="32"/>
        </w:rPr>
        <w:t>主要</w:t>
      </w:r>
      <w:r w:rsidRPr="00251E39">
        <w:rPr>
          <w:rFonts w:hAnsi="標楷體" w:cs="Arial"/>
          <w:szCs w:val="32"/>
        </w:rPr>
        <w:t>內容為</w:t>
      </w:r>
      <w:r w:rsidRPr="00251E39">
        <w:rPr>
          <w:rFonts w:hAnsi="標楷體" w:cs="Arial"/>
          <w:color w:val="000000"/>
          <w:szCs w:val="32"/>
        </w:rPr>
        <w:t>「</w:t>
      </w:r>
      <w:r w:rsidRPr="00251E39">
        <w:rPr>
          <w:rFonts w:hAnsi="標楷體" w:cs="Arial"/>
          <w:szCs w:val="32"/>
        </w:rPr>
        <w:t>設備操作及養護</w:t>
      </w:r>
      <w:r w:rsidRPr="00251E39">
        <w:rPr>
          <w:rFonts w:hAnsi="標楷體" w:cs="Arial"/>
          <w:color w:val="000000"/>
          <w:szCs w:val="32"/>
        </w:rPr>
        <w:t>」、「</w:t>
      </w:r>
      <w:r w:rsidRPr="00251E39">
        <w:rPr>
          <w:rFonts w:hAnsi="標楷體" w:cs="Arial"/>
          <w:szCs w:val="32"/>
        </w:rPr>
        <w:t>拆解銷</w:t>
      </w:r>
      <w:r>
        <w:rPr>
          <w:rFonts w:hAnsi="標楷體" w:cs="Arial"/>
          <w:szCs w:val="32"/>
        </w:rPr>
        <w:t>毀</w:t>
      </w:r>
      <w:r w:rsidRPr="00251E39">
        <w:rPr>
          <w:rFonts w:hAnsi="標楷體" w:cs="Arial"/>
          <w:szCs w:val="32"/>
        </w:rPr>
        <w:t>設備安全規定</w:t>
      </w:r>
      <w:r w:rsidRPr="00251E39">
        <w:rPr>
          <w:rFonts w:hAnsi="標楷體" w:cs="Arial"/>
          <w:color w:val="000000"/>
          <w:szCs w:val="32"/>
        </w:rPr>
        <w:t>」、「</w:t>
      </w:r>
      <w:r w:rsidRPr="00251E39">
        <w:rPr>
          <w:rFonts w:hAnsi="標楷體" w:cs="Arial"/>
          <w:szCs w:val="32"/>
        </w:rPr>
        <w:t>人員安全防護</w:t>
      </w:r>
      <w:r w:rsidRPr="00251E39">
        <w:rPr>
          <w:rFonts w:hAnsi="標楷體" w:cs="Arial"/>
          <w:color w:val="000000"/>
          <w:szCs w:val="32"/>
        </w:rPr>
        <w:t>」及「</w:t>
      </w:r>
      <w:r w:rsidRPr="00251E39">
        <w:rPr>
          <w:rFonts w:hAnsi="標楷體" w:cs="Arial"/>
          <w:szCs w:val="32"/>
        </w:rPr>
        <w:t>意外搶救及指揮程序</w:t>
      </w:r>
      <w:r w:rsidRPr="00251E39">
        <w:rPr>
          <w:rFonts w:hAnsi="標楷體" w:cs="Arial"/>
          <w:color w:val="000000"/>
          <w:szCs w:val="32"/>
        </w:rPr>
        <w:t>」、「</w:t>
      </w:r>
      <w:r w:rsidRPr="00251E39">
        <w:rPr>
          <w:rFonts w:hAnsi="標楷體" w:cs="Arial"/>
          <w:szCs w:val="32"/>
        </w:rPr>
        <w:t>機具</w:t>
      </w:r>
      <w:r w:rsidRPr="00251E39">
        <w:rPr>
          <w:rFonts w:hAnsi="標楷體" w:cs="Arial"/>
          <w:color w:val="000000"/>
          <w:szCs w:val="32"/>
        </w:rPr>
        <w:t>、</w:t>
      </w:r>
      <w:r w:rsidRPr="00251E39">
        <w:rPr>
          <w:rFonts w:hAnsi="標楷體" w:cs="Arial"/>
          <w:szCs w:val="32"/>
        </w:rPr>
        <w:t>危險品位置及消防逃生程序</w:t>
      </w:r>
      <w:r w:rsidRPr="00251E39">
        <w:rPr>
          <w:rFonts w:hAnsi="標楷體" w:cs="Arial"/>
          <w:color w:val="000000"/>
          <w:szCs w:val="32"/>
        </w:rPr>
        <w:t>」、「</w:t>
      </w:r>
      <w:r w:rsidRPr="00251E39">
        <w:rPr>
          <w:rFonts w:hAnsi="標楷體" w:cs="Arial"/>
          <w:szCs w:val="32"/>
        </w:rPr>
        <w:t>彈藥處理流程實作</w:t>
      </w:r>
      <w:r w:rsidRPr="00251E39">
        <w:rPr>
          <w:rFonts w:hAnsi="標楷體" w:cs="Arial"/>
          <w:color w:val="000000"/>
          <w:szCs w:val="32"/>
        </w:rPr>
        <w:t>」</w:t>
      </w:r>
      <w:r w:rsidRPr="00251E39">
        <w:rPr>
          <w:rFonts w:hAnsi="標楷體" w:cs="Arial"/>
          <w:szCs w:val="32"/>
        </w:rPr>
        <w:t>等6課目</w:t>
      </w:r>
      <w:r>
        <w:rPr>
          <w:rFonts w:hAnsi="標楷體" w:cs="Arial"/>
          <w:szCs w:val="32"/>
        </w:rPr>
        <w:t>。</w:t>
      </w:r>
      <w:proofErr w:type="gramStart"/>
      <w:r w:rsidRPr="00251E39">
        <w:rPr>
          <w:rFonts w:hAnsi="標楷體" w:cs="Arial" w:hint="eastAsia"/>
          <w:szCs w:val="32"/>
        </w:rPr>
        <w:t>惟查</w:t>
      </w:r>
      <w:proofErr w:type="gramEnd"/>
      <w:r>
        <w:rPr>
          <w:rFonts w:hAnsi="標楷體" w:cs="Arial" w:hint="eastAsia"/>
          <w:szCs w:val="32"/>
        </w:rPr>
        <w:t>，</w:t>
      </w:r>
      <w:r w:rsidRPr="00251E39">
        <w:rPr>
          <w:rFonts w:hAnsi="標楷體" w:cs="Arial" w:hint="eastAsia"/>
          <w:szCs w:val="32"/>
        </w:rPr>
        <w:t>上開課程授課後，尚未建立</w:t>
      </w:r>
      <w:proofErr w:type="gramStart"/>
      <w:r w:rsidRPr="00251E39">
        <w:rPr>
          <w:rFonts w:hAnsi="標楷體" w:cs="Arial" w:hint="eastAsia"/>
          <w:szCs w:val="32"/>
        </w:rPr>
        <w:t>相關</w:t>
      </w:r>
      <w:r w:rsidRPr="00251E39">
        <w:rPr>
          <w:rFonts w:hint="eastAsia"/>
          <w:szCs w:val="32"/>
          <w:u w:color="FF0000"/>
          <w:lang w:val="zh-TW"/>
        </w:rPr>
        <w:t>測考機制</w:t>
      </w:r>
      <w:proofErr w:type="gramEnd"/>
      <w:r w:rsidRPr="00251E39">
        <w:rPr>
          <w:rFonts w:hint="eastAsia"/>
          <w:szCs w:val="32"/>
          <w:u w:color="FF0000"/>
          <w:lang w:val="zh-TW"/>
        </w:rPr>
        <w:t>，易流於形式，</w:t>
      </w:r>
      <w:proofErr w:type="gramStart"/>
      <w:r w:rsidRPr="00251E39">
        <w:rPr>
          <w:rFonts w:hint="eastAsia"/>
          <w:szCs w:val="32"/>
          <w:u w:color="FF0000"/>
          <w:lang w:val="zh-TW"/>
        </w:rPr>
        <w:t>亦有未洽</w:t>
      </w:r>
      <w:proofErr w:type="gramEnd"/>
      <w:r w:rsidRPr="00251E39">
        <w:rPr>
          <w:rFonts w:hAnsi="標楷體" w:cs="Arial"/>
          <w:color w:val="000000"/>
          <w:szCs w:val="32"/>
        </w:rPr>
        <w:t>。</w:t>
      </w:r>
      <w:proofErr w:type="gramStart"/>
      <w:r w:rsidRPr="00251E39">
        <w:rPr>
          <w:rFonts w:hAnsi="標楷體" w:cs="Arial" w:hint="eastAsia"/>
          <w:szCs w:val="32"/>
        </w:rPr>
        <w:t>又衡諸</w:t>
      </w:r>
      <w:proofErr w:type="gramEnd"/>
      <w:r w:rsidRPr="00251E39">
        <w:rPr>
          <w:rFonts w:hAnsi="標楷體" w:cs="Arial" w:hint="eastAsia"/>
          <w:szCs w:val="32"/>
        </w:rPr>
        <w:t>本案</w:t>
      </w:r>
      <w:r>
        <w:rPr>
          <w:rFonts w:hAnsi="標楷體" w:cs="Arial" w:hint="eastAsia"/>
          <w:szCs w:val="32"/>
        </w:rPr>
        <w:t>約</w:t>
      </w:r>
      <w:proofErr w:type="gramStart"/>
      <w:r>
        <w:rPr>
          <w:rFonts w:hAnsi="標楷體" w:cs="Arial" w:hint="eastAsia"/>
          <w:szCs w:val="32"/>
        </w:rPr>
        <w:t>詢</w:t>
      </w:r>
      <w:proofErr w:type="gramEnd"/>
      <w:r>
        <w:rPr>
          <w:rFonts w:hint="eastAsia"/>
        </w:rPr>
        <w:t>國防部陳報本院</w:t>
      </w:r>
      <w:r w:rsidRPr="00251E39">
        <w:rPr>
          <w:rFonts w:hAnsi="標楷體" w:cs="Arial"/>
          <w:szCs w:val="32"/>
        </w:rPr>
        <w:t>專家事故鑑定</w:t>
      </w:r>
      <w:r w:rsidRPr="00251E39">
        <w:rPr>
          <w:rFonts w:hAnsi="標楷體" w:cs="Arial" w:hint="eastAsia"/>
          <w:szCs w:val="32"/>
        </w:rPr>
        <w:t>報告</w:t>
      </w:r>
      <w:r w:rsidRPr="00251E39">
        <w:rPr>
          <w:rFonts w:hAnsi="標楷體" w:cs="Arial"/>
          <w:bCs w:val="0"/>
          <w:szCs w:val="32"/>
        </w:rPr>
        <w:t>，</w:t>
      </w:r>
      <w:r w:rsidRPr="00251E39">
        <w:rPr>
          <w:rFonts w:hAnsi="標楷體" w:cs="Arial"/>
          <w:szCs w:val="32"/>
        </w:rPr>
        <w:t>說明意外肇因係承商</w:t>
      </w:r>
      <w:r w:rsidRPr="00251E39">
        <w:rPr>
          <w:rFonts w:hAnsi="標楷體" w:cs="Arial"/>
          <w:bCs w:val="0"/>
          <w:szCs w:val="32"/>
        </w:rPr>
        <w:t>「</w:t>
      </w:r>
      <w:r w:rsidRPr="00251E39">
        <w:rPr>
          <w:rFonts w:hAnsi="標楷體" w:cs="Arial"/>
          <w:szCs w:val="32"/>
        </w:rPr>
        <w:t>發射藥筒擺放位置不當</w:t>
      </w:r>
      <w:r w:rsidRPr="00251E39">
        <w:rPr>
          <w:rFonts w:hAnsi="標楷體" w:cs="Arial"/>
          <w:bCs w:val="0"/>
          <w:szCs w:val="32"/>
        </w:rPr>
        <w:t>」、「</w:t>
      </w:r>
      <w:proofErr w:type="gramStart"/>
      <w:r w:rsidRPr="00251E39">
        <w:rPr>
          <w:rFonts w:hAnsi="標楷體" w:cs="Arial"/>
          <w:bCs w:val="0"/>
          <w:szCs w:val="32"/>
        </w:rPr>
        <w:t>投爐頻次過</w:t>
      </w:r>
      <w:proofErr w:type="gramEnd"/>
      <w:r w:rsidRPr="00251E39">
        <w:rPr>
          <w:rFonts w:hAnsi="標楷體" w:cs="Arial"/>
          <w:bCs w:val="0"/>
          <w:szCs w:val="32"/>
        </w:rPr>
        <w:t>快」</w:t>
      </w:r>
      <w:r w:rsidRPr="00251E39">
        <w:rPr>
          <w:rFonts w:hAnsi="標楷體" w:cs="Arial"/>
          <w:szCs w:val="32"/>
        </w:rPr>
        <w:t>等</w:t>
      </w:r>
      <w:r w:rsidRPr="00251E39">
        <w:rPr>
          <w:rFonts w:hAnsi="標楷體" w:cs="Arial" w:hint="eastAsia"/>
          <w:szCs w:val="32"/>
        </w:rPr>
        <w:t>疏失</w:t>
      </w:r>
      <w:r w:rsidRPr="00251E39">
        <w:rPr>
          <w:rFonts w:hAnsi="標楷體" w:cs="Arial"/>
          <w:bCs w:val="0"/>
          <w:szCs w:val="32"/>
        </w:rPr>
        <w:t>，</w:t>
      </w:r>
      <w:r w:rsidRPr="00251E39">
        <w:rPr>
          <w:rFonts w:hAnsi="標楷體" w:cs="Arial"/>
          <w:szCs w:val="32"/>
        </w:rPr>
        <w:t>可藉</w:t>
      </w:r>
      <w:r w:rsidRPr="00251E39">
        <w:rPr>
          <w:rFonts w:hAnsi="標楷體" w:cs="Arial"/>
          <w:bCs w:val="0"/>
          <w:szCs w:val="32"/>
        </w:rPr>
        <w:t>由</w:t>
      </w:r>
      <w:proofErr w:type="gramStart"/>
      <w:r w:rsidRPr="00251E39">
        <w:rPr>
          <w:rFonts w:hAnsi="標楷體" w:cs="Arial" w:hint="eastAsia"/>
          <w:szCs w:val="32"/>
        </w:rPr>
        <w:t>策進</w:t>
      </w:r>
      <w:r w:rsidRPr="00251E39">
        <w:rPr>
          <w:rFonts w:hAnsi="標楷體" w:cs="Arial"/>
          <w:szCs w:val="32"/>
        </w:rPr>
        <w:t>工法</w:t>
      </w:r>
      <w:proofErr w:type="gramEnd"/>
      <w:r w:rsidRPr="00251E39">
        <w:rPr>
          <w:rFonts w:hAnsi="標楷體" w:cs="Arial"/>
          <w:szCs w:val="32"/>
        </w:rPr>
        <w:t>及防護</w:t>
      </w:r>
      <w:r w:rsidRPr="00251E39">
        <w:rPr>
          <w:rFonts w:hAnsi="標楷體" w:cs="Arial"/>
          <w:bCs w:val="0"/>
          <w:szCs w:val="32"/>
        </w:rPr>
        <w:t>設備</w:t>
      </w:r>
      <w:r w:rsidRPr="00251E39">
        <w:rPr>
          <w:rFonts w:hAnsi="標楷體" w:cs="Arial"/>
          <w:szCs w:val="32"/>
        </w:rPr>
        <w:t>方式改善</w:t>
      </w:r>
      <w:r>
        <w:rPr>
          <w:rFonts w:hAnsi="標楷體" w:cs="Arial"/>
          <w:szCs w:val="32"/>
        </w:rPr>
        <w:t>，</w:t>
      </w:r>
      <w:r>
        <w:rPr>
          <w:rFonts w:hAnsi="標楷體" w:cs="Arial" w:hint="eastAsia"/>
          <w:szCs w:val="32"/>
        </w:rPr>
        <w:t>顯見本案教育訓練不足，容有檢討改進空間</w:t>
      </w:r>
      <w:r w:rsidRPr="00251E39">
        <w:rPr>
          <w:rFonts w:hAnsi="標楷體" w:cs="Arial"/>
          <w:bCs w:val="0"/>
          <w:szCs w:val="32"/>
        </w:rPr>
        <w:t>。</w:t>
      </w:r>
    </w:p>
    <w:p w:rsidR="00374FE5" w:rsidRPr="007709B1" w:rsidRDefault="00374FE5" w:rsidP="00374FE5">
      <w:pPr>
        <w:pStyle w:val="3"/>
        <w:kinsoku w:val="0"/>
        <w:ind w:left="1394"/>
        <w:rPr>
          <w:rFonts w:hAnsi="標楷體"/>
          <w:szCs w:val="32"/>
        </w:rPr>
      </w:pPr>
      <w:proofErr w:type="gramStart"/>
      <w:r w:rsidRPr="00ED4AC5">
        <w:rPr>
          <w:rFonts w:hAnsi="標楷體" w:cs="Arial" w:hint="eastAsia"/>
          <w:bCs w:val="0"/>
          <w:szCs w:val="32"/>
        </w:rPr>
        <w:t>上情依國防部</w:t>
      </w:r>
      <w:proofErr w:type="gramEnd"/>
      <w:r w:rsidRPr="00ED4AC5">
        <w:rPr>
          <w:rFonts w:hAnsi="標楷體" w:cs="Arial" w:hint="eastAsia"/>
          <w:bCs w:val="0"/>
          <w:szCs w:val="32"/>
        </w:rPr>
        <w:t>補充查復檢討說明，</w:t>
      </w:r>
      <w:r w:rsidRPr="00ED4AC5">
        <w:rPr>
          <w:rFonts w:hAnsi="標楷體" w:hint="eastAsia"/>
          <w:szCs w:val="32"/>
        </w:rPr>
        <w:t>國軍援引本案經驗教訓，未來規劃委由受國防部監督之中科院承接</w:t>
      </w:r>
      <w:proofErr w:type="gramStart"/>
      <w:r w:rsidRPr="00ED4AC5">
        <w:rPr>
          <w:rFonts w:hAnsi="標楷體" w:hint="eastAsia"/>
          <w:szCs w:val="32"/>
        </w:rPr>
        <w:t>國軍廢彈處理</w:t>
      </w:r>
      <w:proofErr w:type="gramEnd"/>
      <w:r w:rsidRPr="00ED4AC5">
        <w:rPr>
          <w:rFonts w:hAnsi="標楷體" w:hint="eastAsia"/>
          <w:szCs w:val="32"/>
        </w:rPr>
        <w:t>業務，以杜絕民間廠商「無法透過民間訓練機構</w:t>
      </w:r>
      <w:proofErr w:type="gramStart"/>
      <w:r w:rsidRPr="00ED4AC5">
        <w:rPr>
          <w:rFonts w:hAnsi="標楷體" w:hint="eastAsia"/>
          <w:szCs w:val="32"/>
        </w:rPr>
        <w:t>協助廢彈處理</w:t>
      </w:r>
      <w:proofErr w:type="gramEnd"/>
      <w:r w:rsidRPr="00ED4AC5">
        <w:rPr>
          <w:rFonts w:hAnsi="標楷體" w:hint="eastAsia"/>
          <w:szCs w:val="32"/>
        </w:rPr>
        <w:t>職業訓練」及「無法</w:t>
      </w:r>
      <w:proofErr w:type="gramStart"/>
      <w:r w:rsidRPr="00ED4AC5">
        <w:rPr>
          <w:rFonts w:hAnsi="標楷體" w:hint="eastAsia"/>
          <w:szCs w:val="32"/>
        </w:rPr>
        <w:t>週</w:t>
      </w:r>
      <w:proofErr w:type="gramEnd"/>
      <w:r w:rsidRPr="00ED4AC5">
        <w:rPr>
          <w:rFonts w:hAnsi="標楷體" w:hint="eastAsia"/>
          <w:szCs w:val="32"/>
        </w:rPr>
        <w:t>延規劃職前訓練」等缺失；如仍必須</w:t>
      </w:r>
      <w:proofErr w:type="gramStart"/>
      <w:r w:rsidRPr="00ED4AC5">
        <w:rPr>
          <w:rFonts w:hAnsi="標楷體" w:hint="eastAsia"/>
          <w:szCs w:val="32"/>
        </w:rPr>
        <w:t>採</w:t>
      </w:r>
      <w:proofErr w:type="gramEnd"/>
      <w:r w:rsidRPr="00ED4AC5">
        <w:rPr>
          <w:rFonts w:hAnsi="標楷體" w:hint="eastAsia"/>
          <w:szCs w:val="32"/>
        </w:rPr>
        <w:t>委商方式辦理購案，</w:t>
      </w:r>
      <w:r w:rsidRPr="00ED4AC5">
        <w:rPr>
          <w:rFonts w:hAnsi="標楷體"/>
          <w:szCs w:val="32"/>
        </w:rPr>
        <w:t>強化合約對承商</w:t>
      </w:r>
      <w:r w:rsidRPr="00ED4AC5">
        <w:rPr>
          <w:rFonts w:ascii="Arial" w:hAnsi="標楷體" w:cs="Arial"/>
          <w:szCs w:val="32"/>
        </w:rPr>
        <w:t>「</w:t>
      </w:r>
      <w:r w:rsidRPr="00ED4AC5">
        <w:rPr>
          <w:rFonts w:hAnsi="標楷體"/>
          <w:szCs w:val="32"/>
        </w:rPr>
        <w:t>員工職前訓練</w:t>
      </w:r>
      <w:r w:rsidRPr="00ED4AC5">
        <w:rPr>
          <w:rFonts w:ascii="Arial" w:hAnsi="標楷體" w:cs="Arial"/>
          <w:szCs w:val="32"/>
        </w:rPr>
        <w:t>」、「職業安全衛生管理制度」、「</w:t>
      </w:r>
      <w:r w:rsidRPr="00ED4AC5">
        <w:rPr>
          <w:rFonts w:hAnsi="標楷體"/>
          <w:szCs w:val="32"/>
        </w:rPr>
        <w:t>標準作業程序訂定</w:t>
      </w:r>
      <w:r w:rsidRPr="00ED4AC5">
        <w:rPr>
          <w:rFonts w:ascii="Arial" w:hAnsi="標楷體" w:cs="Arial"/>
          <w:szCs w:val="32"/>
        </w:rPr>
        <w:t>」、「人員安全</w:t>
      </w:r>
      <w:proofErr w:type="gramStart"/>
      <w:r w:rsidRPr="00ED4AC5">
        <w:rPr>
          <w:rFonts w:ascii="Arial" w:hAnsi="標楷體" w:cs="Arial"/>
          <w:szCs w:val="32"/>
        </w:rPr>
        <w:t>防護裝具使用</w:t>
      </w:r>
      <w:proofErr w:type="gramEnd"/>
      <w:r w:rsidRPr="00ED4AC5">
        <w:rPr>
          <w:rFonts w:ascii="Arial" w:hAnsi="標楷體" w:cs="Arial"/>
          <w:szCs w:val="32"/>
        </w:rPr>
        <w:t>」、「災害防處機制」及「</w:t>
      </w:r>
      <w:r w:rsidRPr="00ED4AC5">
        <w:rPr>
          <w:rFonts w:hAnsi="標楷體"/>
          <w:szCs w:val="32"/>
        </w:rPr>
        <w:t>肇生工安</w:t>
      </w:r>
      <w:proofErr w:type="gramStart"/>
      <w:r w:rsidRPr="00ED4AC5">
        <w:rPr>
          <w:rFonts w:hAnsi="標楷體"/>
          <w:szCs w:val="32"/>
        </w:rPr>
        <w:t>事件核賠程序</w:t>
      </w:r>
      <w:proofErr w:type="gramEnd"/>
      <w:r w:rsidRPr="00ED4AC5">
        <w:rPr>
          <w:rFonts w:ascii="Arial" w:hAnsi="標楷體" w:cs="Arial"/>
          <w:szCs w:val="32"/>
        </w:rPr>
        <w:t>」</w:t>
      </w:r>
      <w:r w:rsidRPr="00ED4AC5">
        <w:rPr>
          <w:rFonts w:hAnsi="標楷體"/>
          <w:szCs w:val="32"/>
        </w:rPr>
        <w:t>等管控拘束力</w:t>
      </w:r>
      <w:r w:rsidRPr="00ED4AC5">
        <w:rPr>
          <w:rFonts w:ascii="Arial" w:hAnsi="標楷體" w:cs="Arial"/>
          <w:szCs w:val="32"/>
        </w:rPr>
        <w:t>，</w:t>
      </w:r>
      <w:proofErr w:type="gramStart"/>
      <w:r w:rsidRPr="00ED4AC5">
        <w:rPr>
          <w:rFonts w:hAnsi="標楷體"/>
          <w:szCs w:val="32"/>
        </w:rPr>
        <w:t>俾</w:t>
      </w:r>
      <w:proofErr w:type="gramEnd"/>
      <w:r w:rsidRPr="00ED4AC5">
        <w:rPr>
          <w:rFonts w:hAnsi="標楷體"/>
          <w:szCs w:val="32"/>
        </w:rPr>
        <w:t>降低履約危安風險</w:t>
      </w:r>
      <w:r w:rsidRPr="007709B1">
        <w:rPr>
          <w:rFonts w:ascii="Arial" w:hAnsi="標楷體" w:cs="Arial"/>
          <w:szCs w:val="32"/>
        </w:rPr>
        <w:t>。</w:t>
      </w:r>
    </w:p>
    <w:p w:rsidR="00681B62" w:rsidRDefault="00374FE5" w:rsidP="00374FE5">
      <w:pPr>
        <w:numPr>
          <w:ilvl w:val="2"/>
          <w:numId w:val="1"/>
        </w:numPr>
        <w:kinsoku w:val="0"/>
        <w:ind w:left="1394"/>
        <w:jc w:val="both"/>
        <w:outlineLvl w:val="2"/>
      </w:pPr>
      <w:r>
        <w:rPr>
          <w:rFonts w:hAnsi="標楷體" w:cs="Arial" w:hint="eastAsia"/>
          <w:color w:val="000000"/>
          <w:szCs w:val="32"/>
        </w:rPr>
        <w:t>經核，</w:t>
      </w:r>
      <w:r>
        <w:rPr>
          <w:rFonts w:hint="eastAsia"/>
        </w:rPr>
        <w:t>本案承</w:t>
      </w:r>
      <w:proofErr w:type="gramStart"/>
      <w:r>
        <w:rPr>
          <w:rFonts w:hint="eastAsia"/>
        </w:rPr>
        <w:t>商廢彈拆</w:t>
      </w:r>
      <w:proofErr w:type="gramEnd"/>
      <w:r>
        <w:rPr>
          <w:rFonts w:hint="eastAsia"/>
        </w:rPr>
        <w:t>解</w:t>
      </w:r>
      <w:r w:rsidRPr="005A5182">
        <w:rPr>
          <w:rFonts w:hint="eastAsia"/>
          <w:szCs w:val="32"/>
          <w:u w:color="FF0000"/>
          <w:lang w:val="zh-TW"/>
        </w:rPr>
        <w:t>作業前雖已實施相關訓練</w:t>
      </w:r>
      <w:r w:rsidRPr="005A5182">
        <w:rPr>
          <w:rFonts w:hint="eastAsia"/>
          <w:szCs w:val="32"/>
          <w:u w:color="FF0000"/>
          <w:lang w:val="zh-TW"/>
        </w:rPr>
        <w:lastRenderedPageBreak/>
        <w:t>作為</w:t>
      </w:r>
      <w:r w:rsidRPr="005A5182">
        <w:rPr>
          <w:rFonts w:hAnsi="標楷體" w:hint="eastAsia"/>
          <w:szCs w:val="32"/>
          <w:u w:color="FF0000"/>
          <w:lang w:val="zh-TW"/>
        </w:rPr>
        <w:t>，</w:t>
      </w:r>
      <w:r>
        <w:rPr>
          <w:rFonts w:hint="eastAsia"/>
        </w:rPr>
        <w:t>惟因國軍對承商</w:t>
      </w:r>
      <w:r w:rsidRPr="005A5182">
        <w:rPr>
          <w:rFonts w:hint="eastAsia"/>
          <w:szCs w:val="32"/>
          <w:u w:color="FF0000"/>
          <w:lang w:val="zh-TW"/>
        </w:rPr>
        <w:t>未</w:t>
      </w:r>
      <w:r w:rsidRPr="005A5182">
        <w:rPr>
          <w:szCs w:val="32"/>
          <w:u w:color="FF0000"/>
          <w:lang w:val="zh-TW"/>
        </w:rPr>
        <w:t>建立</w:t>
      </w:r>
      <w:r>
        <w:rPr>
          <w:rFonts w:hint="eastAsia"/>
          <w:szCs w:val="32"/>
          <w:u w:color="FF0000"/>
          <w:lang w:val="zh-TW"/>
        </w:rPr>
        <w:t>相關課目測考及</w:t>
      </w:r>
      <w:r w:rsidRPr="005A5182">
        <w:rPr>
          <w:szCs w:val="32"/>
          <w:u w:color="FF0000"/>
          <w:lang w:val="zh-TW"/>
        </w:rPr>
        <w:t>合格簽證制度</w:t>
      </w:r>
      <w:r w:rsidRPr="005A5182">
        <w:rPr>
          <w:rFonts w:hint="eastAsia"/>
          <w:szCs w:val="32"/>
          <w:u w:color="FF0000"/>
          <w:lang w:val="zh-TW"/>
        </w:rPr>
        <w:t>，</w:t>
      </w:r>
      <w:r>
        <w:rPr>
          <w:rFonts w:hint="eastAsia"/>
          <w:szCs w:val="32"/>
          <w:u w:color="FF0000"/>
          <w:lang w:val="zh-TW"/>
        </w:rPr>
        <w:t>致作業人員</w:t>
      </w:r>
      <w:r w:rsidRPr="00E53E79">
        <w:rPr>
          <w:rFonts w:hint="eastAsia"/>
          <w:szCs w:val="32"/>
          <w:u w:color="FF0000"/>
          <w:lang w:val="zh-TW"/>
        </w:rPr>
        <w:t>教育訓練</w:t>
      </w:r>
      <w:r w:rsidRPr="005A5182">
        <w:rPr>
          <w:rFonts w:hint="eastAsia"/>
          <w:szCs w:val="32"/>
          <w:u w:color="FF0000"/>
          <w:lang w:val="zh-TW"/>
        </w:rPr>
        <w:t>不足</w:t>
      </w:r>
      <w:r>
        <w:rPr>
          <w:rFonts w:hint="eastAsia"/>
          <w:szCs w:val="32"/>
          <w:u w:color="FF0000"/>
          <w:lang w:val="zh-TW"/>
        </w:rPr>
        <w:t>及有欠落實</w:t>
      </w:r>
      <w:r w:rsidRPr="005A5182">
        <w:rPr>
          <w:rFonts w:hint="eastAsia"/>
          <w:szCs w:val="32"/>
          <w:u w:color="FF0000"/>
          <w:lang w:val="zh-TW"/>
        </w:rPr>
        <w:t>，</w:t>
      </w:r>
      <w:r>
        <w:rPr>
          <w:rFonts w:hint="eastAsia"/>
          <w:szCs w:val="32"/>
          <w:u w:color="FF0000"/>
          <w:lang w:val="zh-TW"/>
        </w:rPr>
        <w:t>自而衍生</w:t>
      </w:r>
      <w:r w:rsidRPr="005A5182">
        <w:rPr>
          <w:rFonts w:hint="eastAsia"/>
          <w:szCs w:val="32"/>
          <w:u w:color="FF0000"/>
          <w:lang w:val="zh-TW"/>
        </w:rPr>
        <w:t>本案爆炸傷亡事故</w:t>
      </w:r>
      <w:r w:rsidRPr="005A5182">
        <w:rPr>
          <w:rFonts w:hAnsi="標楷體" w:hint="eastAsia"/>
          <w:szCs w:val="32"/>
          <w:u w:color="FF0000"/>
          <w:lang w:val="zh-TW"/>
        </w:rPr>
        <w:t>，</w:t>
      </w:r>
      <w:r>
        <w:rPr>
          <w:rFonts w:hAnsi="標楷體" w:hint="eastAsia"/>
          <w:szCs w:val="32"/>
          <w:u w:color="FF0000"/>
          <w:lang w:val="zh-TW"/>
        </w:rPr>
        <w:t>容</w:t>
      </w:r>
      <w:r>
        <w:rPr>
          <w:rFonts w:hint="eastAsia"/>
        </w:rPr>
        <w:t>有違失</w:t>
      </w:r>
      <w:r>
        <w:rPr>
          <w:rFonts w:hAnsi="標楷體" w:hint="eastAsia"/>
        </w:rPr>
        <w:t>。</w:t>
      </w:r>
    </w:p>
    <w:bookmarkEnd w:id="38"/>
    <w:p w:rsidR="00681B62" w:rsidRDefault="00681B62" w:rsidP="005A7FCB">
      <w:pPr>
        <w:pStyle w:val="2"/>
        <w:numPr>
          <w:ilvl w:val="0"/>
          <w:numId w:val="0"/>
        </w:numPr>
        <w:kinsoku w:val="0"/>
        <w:ind w:left="1045"/>
      </w:pPr>
    </w:p>
    <w:p w:rsidR="00681B62" w:rsidRDefault="00681B62">
      <w:pPr>
        <w:pStyle w:val="11"/>
        <w:ind w:left="680" w:firstLine="680"/>
        <w:rPr>
          <w:bCs/>
        </w:rPr>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Start w:id="66" w:name="_Toc529222689"/>
      <w:bookmarkStart w:id="67" w:name="_Toc529223111"/>
      <w:bookmarkStart w:id="68" w:name="_Toc529223862"/>
      <w:bookmarkStart w:id="69" w:name="_Toc529228265"/>
      <w:bookmarkEnd w:id="39"/>
      <w:r>
        <w:rPr>
          <w:rFonts w:hint="eastAsia"/>
          <w:bCs/>
        </w:rPr>
        <w:t>綜上所述，</w:t>
      </w:r>
      <w:r w:rsidR="00804C23" w:rsidRPr="00804C23">
        <w:rPr>
          <w:rFonts w:hint="eastAsia"/>
          <w:bCs/>
        </w:rPr>
        <w:t>國防部陸軍司令部後勤指揮部辦理</w:t>
      </w:r>
      <w:proofErr w:type="gramStart"/>
      <w:r w:rsidR="00804C23" w:rsidRPr="00804C23">
        <w:rPr>
          <w:rFonts w:hint="eastAsia"/>
          <w:bCs/>
        </w:rPr>
        <w:t>廢彈委</w:t>
      </w:r>
      <w:proofErr w:type="gramEnd"/>
      <w:r w:rsidR="00804C23" w:rsidRPr="00804C23">
        <w:rPr>
          <w:rFonts w:hint="eastAsia"/>
          <w:bCs/>
        </w:rPr>
        <w:t>商處理未依</w:t>
      </w:r>
      <w:r w:rsidR="00843B0E">
        <w:rPr>
          <w:rFonts w:hint="eastAsia"/>
          <w:bCs/>
        </w:rPr>
        <w:t>政府採購法履約管理</w:t>
      </w:r>
      <w:r w:rsidR="00804C23" w:rsidRPr="00804C23">
        <w:rPr>
          <w:rFonts w:hint="eastAsia"/>
          <w:bCs/>
        </w:rPr>
        <w:t>所揭相關</w:t>
      </w:r>
      <w:r w:rsidR="00843B0E">
        <w:rPr>
          <w:rFonts w:hint="eastAsia"/>
          <w:bCs/>
        </w:rPr>
        <w:t>法令</w:t>
      </w:r>
      <w:r w:rsidR="00804C23" w:rsidRPr="00804C23">
        <w:rPr>
          <w:rFonts w:hint="eastAsia"/>
          <w:bCs/>
        </w:rPr>
        <w:t>規定切實辦理，</w:t>
      </w:r>
      <w:proofErr w:type="gramStart"/>
      <w:r w:rsidR="00804C23" w:rsidRPr="00804C23">
        <w:rPr>
          <w:rFonts w:hint="eastAsia"/>
          <w:bCs/>
        </w:rPr>
        <w:t>履約督管機制</w:t>
      </w:r>
      <w:proofErr w:type="gramEnd"/>
      <w:r w:rsidR="00804C23" w:rsidRPr="00804C23">
        <w:rPr>
          <w:rFonts w:hint="eastAsia"/>
          <w:bCs/>
        </w:rPr>
        <w:t>亦未</w:t>
      </w:r>
      <w:proofErr w:type="gramStart"/>
      <w:r w:rsidR="00804C23" w:rsidRPr="00804C23">
        <w:rPr>
          <w:rFonts w:hint="eastAsia"/>
          <w:bCs/>
        </w:rPr>
        <w:t>臻</w:t>
      </w:r>
      <w:proofErr w:type="gramEnd"/>
      <w:r w:rsidR="00804C23" w:rsidRPr="00804C23">
        <w:rPr>
          <w:rFonts w:hint="eastAsia"/>
          <w:bCs/>
        </w:rPr>
        <w:t>健全及完善，致生爆炸傷亡重大職業災害事故，核有違失；國防部、該部陸軍司令部</w:t>
      </w:r>
      <w:proofErr w:type="gramStart"/>
      <w:r w:rsidR="00804C23" w:rsidRPr="00804C23">
        <w:rPr>
          <w:rFonts w:hint="eastAsia"/>
          <w:bCs/>
        </w:rPr>
        <w:t>廢彈委</w:t>
      </w:r>
      <w:proofErr w:type="gramEnd"/>
      <w:r w:rsidR="00804C23" w:rsidRPr="00804C23">
        <w:rPr>
          <w:rFonts w:hint="eastAsia"/>
          <w:bCs/>
        </w:rPr>
        <w:t>商處理過程之相關規範、安全防護措施等，</w:t>
      </w:r>
      <w:proofErr w:type="gramStart"/>
      <w:r w:rsidR="00804C23" w:rsidRPr="00804C23">
        <w:rPr>
          <w:rFonts w:hint="eastAsia"/>
          <w:bCs/>
        </w:rPr>
        <w:t>均未盡</w:t>
      </w:r>
      <w:proofErr w:type="gramEnd"/>
      <w:r w:rsidR="00804C23" w:rsidRPr="00804C23">
        <w:rPr>
          <w:rFonts w:hint="eastAsia"/>
          <w:bCs/>
        </w:rPr>
        <w:t>周延，亦有疏失</w:t>
      </w:r>
      <w:r>
        <w:rPr>
          <w:rFonts w:hint="eastAsia"/>
          <w:bCs/>
        </w:rPr>
        <w:t>，</w:t>
      </w:r>
      <w:proofErr w:type="gramStart"/>
      <w:r>
        <w:rPr>
          <w:rFonts w:hint="eastAsia"/>
          <w:bCs/>
        </w:rPr>
        <w:t>爰</w:t>
      </w:r>
      <w:proofErr w:type="gramEnd"/>
      <w:r>
        <w:rPr>
          <w:rFonts w:hint="eastAsia"/>
          <w:bCs/>
        </w:rPr>
        <w:t>依監察法第24條提案糾正，移送</w:t>
      </w:r>
      <w:r w:rsidR="00843B0E">
        <w:rPr>
          <w:rFonts w:hint="eastAsia"/>
          <w:bCs/>
        </w:rPr>
        <w:t>國防部</w:t>
      </w:r>
      <w:r>
        <w:rPr>
          <w:rFonts w:hint="eastAsia"/>
          <w:bCs/>
        </w:rPr>
        <w:t>轉</w:t>
      </w:r>
      <w:proofErr w:type="gramStart"/>
      <w:r>
        <w:rPr>
          <w:rFonts w:hint="eastAsia"/>
          <w:bCs/>
        </w:rPr>
        <w:t>飭</w:t>
      </w:r>
      <w:proofErr w:type="gramEnd"/>
      <w:r>
        <w:rPr>
          <w:rFonts w:hint="eastAsia"/>
          <w:bCs/>
        </w:rPr>
        <w:t>所屬確實檢討改善</w:t>
      </w:r>
      <w:proofErr w:type="gramStart"/>
      <w:r>
        <w:rPr>
          <w:rFonts w:hint="eastAsia"/>
          <w:bCs/>
        </w:rPr>
        <w:t>見復。</w:t>
      </w:r>
      <w:bookmarkEnd w:id="56"/>
      <w:bookmarkEnd w:id="57"/>
      <w:bookmarkEnd w:id="58"/>
      <w:bookmarkEnd w:id="59"/>
      <w:bookmarkEnd w:id="60"/>
      <w:bookmarkEnd w:id="61"/>
      <w:bookmarkEnd w:id="62"/>
      <w:bookmarkEnd w:id="63"/>
      <w:bookmarkEnd w:id="64"/>
      <w:bookmarkEnd w:id="65"/>
      <w:bookmarkEnd w:id="66"/>
      <w:bookmarkEnd w:id="67"/>
      <w:bookmarkEnd w:id="68"/>
      <w:bookmarkEnd w:id="69"/>
      <w:proofErr w:type="gramEnd"/>
    </w:p>
    <w:p w:rsidR="00681B62" w:rsidRDefault="00681B62">
      <w:pPr>
        <w:ind w:leftChars="200" w:left="680" w:firstLineChars="200" w:firstLine="680"/>
        <w:rPr>
          <w:rFonts w:ascii="標楷體"/>
          <w:bCs/>
          <w:kern w:val="0"/>
        </w:rPr>
      </w:pPr>
    </w:p>
    <w:p w:rsidR="00374FE5" w:rsidRDefault="00374FE5">
      <w:pPr>
        <w:pStyle w:val="a3"/>
        <w:spacing w:before="0" w:after="0"/>
        <w:ind w:leftChars="1100" w:left="3742"/>
        <w:jc w:val="both"/>
        <w:rPr>
          <w:b w:val="0"/>
          <w:bCs/>
          <w:snapToGrid/>
          <w:spacing w:val="12"/>
          <w:kern w:val="0"/>
          <w:sz w:val="40"/>
        </w:rPr>
      </w:pPr>
      <w:bookmarkStart w:id="70" w:name="_Toc524895649"/>
      <w:bookmarkStart w:id="71" w:name="_Toc524896195"/>
      <w:bookmarkStart w:id="72" w:name="_Toc524896225"/>
      <w:bookmarkEnd w:id="70"/>
      <w:bookmarkEnd w:id="71"/>
      <w:bookmarkEnd w:id="72"/>
    </w:p>
    <w:p w:rsidR="00681B62" w:rsidRDefault="00374FE5" w:rsidP="00374FE5">
      <w:pPr>
        <w:pStyle w:val="a3"/>
        <w:spacing w:before="0" w:after="0"/>
        <w:ind w:left="0"/>
        <w:jc w:val="center"/>
        <w:rPr>
          <w:b w:val="0"/>
          <w:bCs/>
          <w:snapToGrid/>
          <w:spacing w:val="0"/>
          <w:kern w:val="0"/>
          <w:sz w:val="40"/>
        </w:rPr>
      </w:pPr>
      <w:r>
        <w:rPr>
          <w:rFonts w:hint="eastAsia"/>
          <w:b w:val="0"/>
          <w:bCs/>
          <w:snapToGrid/>
          <w:spacing w:val="12"/>
          <w:kern w:val="0"/>
          <w:sz w:val="40"/>
        </w:rPr>
        <w:t xml:space="preserve">        </w:t>
      </w:r>
      <w:r w:rsidR="00681B62">
        <w:rPr>
          <w:rFonts w:hint="eastAsia"/>
          <w:b w:val="0"/>
          <w:bCs/>
          <w:snapToGrid/>
          <w:spacing w:val="12"/>
          <w:kern w:val="0"/>
          <w:sz w:val="40"/>
        </w:rPr>
        <w:t>提案委員：</w:t>
      </w:r>
      <w:r w:rsidRPr="00D3617B">
        <w:rPr>
          <w:rFonts w:hint="eastAsia"/>
          <w:b w:val="0"/>
          <w:bCs/>
          <w:snapToGrid/>
          <w:spacing w:val="12"/>
          <w:kern w:val="0"/>
          <w:sz w:val="40"/>
        </w:rPr>
        <w:t>尹祚芊、李月德、江綺雯</w:t>
      </w:r>
    </w:p>
    <w:p w:rsidR="00681B62" w:rsidRDefault="00681B62">
      <w:pPr>
        <w:pStyle w:val="a3"/>
        <w:spacing w:before="0" w:after="0"/>
        <w:ind w:leftChars="1100" w:left="3742" w:firstLineChars="500" w:firstLine="1901"/>
        <w:jc w:val="both"/>
        <w:rPr>
          <w:b w:val="0"/>
          <w:bCs/>
          <w:snapToGrid/>
          <w:spacing w:val="0"/>
          <w:kern w:val="0"/>
        </w:rPr>
      </w:pPr>
    </w:p>
    <w:p w:rsidR="00681B62" w:rsidRDefault="00681B62">
      <w:pPr>
        <w:pStyle w:val="a3"/>
        <w:spacing w:before="0" w:after="0"/>
        <w:ind w:leftChars="1100" w:left="3742" w:firstLineChars="500" w:firstLine="1901"/>
        <w:jc w:val="both"/>
        <w:rPr>
          <w:b w:val="0"/>
          <w:bCs/>
          <w:snapToGrid/>
          <w:spacing w:val="0"/>
          <w:kern w:val="0"/>
        </w:rPr>
      </w:pPr>
    </w:p>
    <w:p w:rsidR="00681B62" w:rsidRDefault="00681B62">
      <w:pPr>
        <w:pStyle w:val="a3"/>
        <w:spacing w:before="0" w:after="0"/>
        <w:ind w:leftChars="1100" w:left="3742" w:firstLineChars="500" w:firstLine="1901"/>
        <w:jc w:val="both"/>
        <w:rPr>
          <w:b w:val="0"/>
          <w:bCs/>
          <w:snapToGrid/>
          <w:spacing w:val="0"/>
          <w:kern w:val="0"/>
        </w:rPr>
      </w:pPr>
    </w:p>
    <w:sectPr w:rsidR="00681B62" w:rsidSect="00F64078">
      <w:footerReference w:type="even" r:id="rId9"/>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5EE" w:rsidRDefault="009565EE">
      <w:r>
        <w:separator/>
      </w:r>
    </w:p>
  </w:endnote>
  <w:endnote w:type="continuationSeparator" w:id="0">
    <w:p w:rsidR="009565EE" w:rsidRDefault="0095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HiddenHorzOCR">
    <w:altName w:val="MS Mincho"/>
    <w:panose1 w:val="00000000000000000000"/>
    <w:charset w:val="80"/>
    <w:family w:val="auto"/>
    <w:notTrueType/>
    <w:pitch w:val="default"/>
    <w:sig w:usb0="00000001"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B62" w:rsidRDefault="00C65BF2">
    <w:pPr>
      <w:framePr w:wrap="around" w:vAnchor="text" w:hAnchor="margin" w:xAlign="center" w:y="1"/>
      <w:ind w:left="640" w:firstLine="400"/>
      <w:textDirection w:val="btLr"/>
      <w:rPr>
        <w:rStyle w:val="a5"/>
      </w:rPr>
    </w:pPr>
    <w:r>
      <w:rPr>
        <w:rStyle w:val="a5"/>
      </w:rPr>
      <w:fldChar w:fldCharType="begin"/>
    </w:r>
    <w:r w:rsidR="00681B62">
      <w:rPr>
        <w:rStyle w:val="a5"/>
      </w:rPr>
      <w:instrText xml:space="preserve">PAGE  </w:instrText>
    </w:r>
    <w:r>
      <w:rPr>
        <w:rStyle w:val="a5"/>
      </w:rPr>
      <w:fldChar w:fldCharType="separate"/>
    </w:r>
    <w:r w:rsidR="00681B62">
      <w:rPr>
        <w:rStyle w:val="a5"/>
        <w:noProof/>
      </w:rPr>
      <w:t>3</w:t>
    </w:r>
    <w:r>
      <w:rPr>
        <w:rStyle w:val="a5"/>
      </w:rPr>
      <w:fldChar w:fldCharType="end"/>
    </w:r>
  </w:p>
  <w:p w:rsidR="00681B62" w:rsidRDefault="00681B62">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B62" w:rsidRDefault="00C65BF2">
    <w:pPr>
      <w:pStyle w:val="a8"/>
      <w:framePr w:wrap="around" w:vAnchor="text" w:hAnchor="margin" w:xAlign="center" w:y="1"/>
      <w:rPr>
        <w:rStyle w:val="a5"/>
        <w:sz w:val="24"/>
      </w:rPr>
    </w:pPr>
    <w:r>
      <w:rPr>
        <w:rStyle w:val="a5"/>
        <w:sz w:val="24"/>
      </w:rPr>
      <w:fldChar w:fldCharType="begin"/>
    </w:r>
    <w:r w:rsidR="00681B62">
      <w:rPr>
        <w:rStyle w:val="a5"/>
        <w:sz w:val="24"/>
      </w:rPr>
      <w:instrText xml:space="preserve">PAGE  </w:instrText>
    </w:r>
    <w:r>
      <w:rPr>
        <w:rStyle w:val="a5"/>
        <w:sz w:val="24"/>
      </w:rPr>
      <w:fldChar w:fldCharType="separate"/>
    </w:r>
    <w:r w:rsidR="006C0C36">
      <w:rPr>
        <w:rStyle w:val="a5"/>
        <w:noProof/>
        <w:sz w:val="24"/>
      </w:rPr>
      <w:t>1</w:t>
    </w:r>
    <w:r>
      <w:rPr>
        <w:rStyle w:val="a5"/>
        <w:sz w:val="24"/>
      </w:rPr>
      <w:fldChar w:fldCharType="end"/>
    </w:r>
  </w:p>
  <w:p w:rsidR="00681B62" w:rsidRDefault="00681B62">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5EE" w:rsidRDefault="009565EE">
      <w:r>
        <w:separator/>
      </w:r>
    </w:p>
  </w:footnote>
  <w:footnote w:type="continuationSeparator" w:id="0">
    <w:p w:rsidR="009565EE" w:rsidRDefault="009565EE">
      <w:r>
        <w:continuationSeparator/>
      </w:r>
    </w:p>
  </w:footnote>
  <w:footnote w:id="1">
    <w:p w:rsidR="00374FE5" w:rsidRDefault="00374FE5" w:rsidP="00374FE5">
      <w:pPr>
        <w:pStyle w:val="aa"/>
      </w:pPr>
      <w:r>
        <w:rPr>
          <w:rStyle w:val="ac"/>
        </w:rPr>
        <w:footnoteRef/>
      </w:r>
      <w:r>
        <w:t xml:space="preserve"> </w:t>
      </w:r>
      <w:r>
        <w:rPr>
          <w:rFonts w:hint="eastAsia"/>
        </w:rPr>
        <w:t>103</w:t>
      </w:r>
      <w:r>
        <w:rPr>
          <w:rFonts w:hint="eastAsia"/>
        </w:rPr>
        <w:t>年</w:t>
      </w:r>
      <w:r>
        <w:rPr>
          <w:rFonts w:hint="eastAsia"/>
        </w:rPr>
        <w:t>10</w:t>
      </w:r>
      <w:r>
        <w:rPr>
          <w:rFonts w:hint="eastAsia"/>
        </w:rPr>
        <w:t>月</w:t>
      </w:r>
      <w:r>
        <w:rPr>
          <w:rFonts w:hint="eastAsia"/>
        </w:rPr>
        <w:t>27</w:t>
      </w:r>
      <w:r>
        <w:rPr>
          <w:rFonts w:hint="eastAsia"/>
        </w:rPr>
        <w:t>日，</w:t>
      </w:r>
      <w:proofErr w:type="gramStart"/>
      <w:r>
        <w:rPr>
          <w:rFonts w:hint="eastAsia"/>
        </w:rPr>
        <w:t>勞職授字</w:t>
      </w:r>
      <w:proofErr w:type="gramEnd"/>
      <w:r>
        <w:rPr>
          <w:rFonts w:hint="eastAsia"/>
        </w:rPr>
        <w:t>第</w:t>
      </w:r>
      <w:r>
        <w:rPr>
          <w:rFonts w:hint="eastAsia"/>
        </w:rPr>
        <w:t>1030010093</w:t>
      </w:r>
      <w:r>
        <w:rPr>
          <w:rFonts w:hint="eastAsia"/>
        </w:rPr>
        <w:t>號函。</w:t>
      </w:r>
    </w:p>
  </w:footnote>
  <w:footnote w:id="2">
    <w:p w:rsidR="00374FE5" w:rsidRPr="000A56CF" w:rsidRDefault="00374FE5" w:rsidP="00374FE5">
      <w:pPr>
        <w:pStyle w:val="aa"/>
      </w:pPr>
      <w:r>
        <w:rPr>
          <w:rStyle w:val="ac"/>
        </w:rPr>
        <w:footnoteRef/>
      </w:r>
      <w:r>
        <w:t xml:space="preserve"> </w:t>
      </w:r>
      <w:r>
        <w:rPr>
          <w:rFonts w:hint="eastAsia"/>
        </w:rPr>
        <w:t>103</w:t>
      </w:r>
      <w:r>
        <w:rPr>
          <w:rFonts w:hint="eastAsia"/>
        </w:rPr>
        <w:t>年</w:t>
      </w:r>
      <w:r>
        <w:rPr>
          <w:rFonts w:hint="eastAsia"/>
        </w:rPr>
        <w:t>10</w:t>
      </w:r>
      <w:r>
        <w:rPr>
          <w:rFonts w:hint="eastAsia"/>
        </w:rPr>
        <w:t>月</w:t>
      </w:r>
      <w:r>
        <w:rPr>
          <w:rFonts w:hint="eastAsia"/>
        </w:rPr>
        <w:t>9</w:t>
      </w:r>
      <w:r>
        <w:rPr>
          <w:rFonts w:hint="eastAsia"/>
        </w:rPr>
        <w:t>日，</w:t>
      </w:r>
      <w:proofErr w:type="gramStart"/>
      <w:r>
        <w:rPr>
          <w:rFonts w:hint="eastAsia"/>
        </w:rPr>
        <w:t>國勤軍整字</w:t>
      </w:r>
      <w:proofErr w:type="gramEnd"/>
      <w:r>
        <w:rPr>
          <w:rFonts w:hint="eastAsia"/>
        </w:rPr>
        <w:t>第</w:t>
      </w:r>
      <w:r>
        <w:rPr>
          <w:rFonts w:hint="eastAsia"/>
        </w:rPr>
        <w:t>1030002460</w:t>
      </w:r>
      <w:r>
        <w:rPr>
          <w:rFonts w:hint="eastAsia"/>
        </w:rPr>
        <w:t>號函。</w:t>
      </w:r>
    </w:p>
  </w:footnote>
  <w:footnote w:id="3">
    <w:p w:rsidR="00374FE5" w:rsidRPr="00B610DF" w:rsidRDefault="00374FE5" w:rsidP="00374FE5">
      <w:pPr>
        <w:pStyle w:val="aa"/>
      </w:pPr>
      <w:r>
        <w:rPr>
          <w:rStyle w:val="ac"/>
        </w:rPr>
        <w:footnoteRef/>
      </w:r>
      <w:r>
        <w:t xml:space="preserve"> </w:t>
      </w:r>
      <w:r>
        <w:rPr>
          <w:rFonts w:hint="eastAsia"/>
        </w:rPr>
        <w:t>103</w:t>
      </w:r>
      <w:r>
        <w:rPr>
          <w:rFonts w:hint="eastAsia"/>
        </w:rPr>
        <w:t>年</w:t>
      </w:r>
      <w:r>
        <w:rPr>
          <w:rFonts w:hint="eastAsia"/>
        </w:rPr>
        <w:t>9</w:t>
      </w:r>
      <w:r>
        <w:rPr>
          <w:rFonts w:hint="eastAsia"/>
        </w:rPr>
        <w:t>月</w:t>
      </w:r>
      <w:r>
        <w:rPr>
          <w:rFonts w:hint="eastAsia"/>
        </w:rPr>
        <w:t>26</w:t>
      </w:r>
      <w:r>
        <w:rPr>
          <w:rFonts w:hint="eastAsia"/>
        </w:rPr>
        <w:t>日，竹</w:t>
      </w:r>
      <w:proofErr w:type="gramStart"/>
      <w:r>
        <w:rPr>
          <w:rFonts w:hint="eastAsia"/>
        </w:rPr>
        <w:t>縣消指字</w:t>
      </w:r>
      <w:proofErr w:type="gramEnd"/>
      <w:r>
        <w:rPr>
          <w:rFonts w:hint="eastAsia"/>
        </w:rPr>
        <w:t>第</w:t>
      </w:r>
      <w:r>
        <w:rPr>
          <w:rFonts w:hint="eastAsia"/>
        </w:rPr>
        <w:t>1035004431</w:t>
      </w:r>
      <w:r>
        <w:rPr>
          <w:rFonts w:hint="eastAsia"/>
        </w:rPr>
        <w:t>號函。</w:t>
      </w:r>
    </w:p>
  </w:footnote>
  <w:footnote w:id="4">
    <w:p w:rsidR="00374FE5" w:rsidRPr="00EA53E6" w:rsidRDefault="00374FE5" w:rsidP="00374FE5">
      <w:pPr>
        <w:pStyle w:val="aa"/>
      </w:pPr>
      <w:r>
        <w:rPr>
          <w:rStyle w:val="ac"/>
        </w:rPr>
        <w:footnoteRef/>
      </w:r>
      <w:r>
        <w:rPr>
          <w:rFonts w:hAnsi="標楷體" w:hint="eastAsia"/>
        </w:rPr>
        <w:t xml:space="preserve"> </w:t>
      </w:r>
      <w:r w:rsidRPr="009A31E6">
        <w:rPr>
          <w:rFonts w:hAnsi="標楷體" w:hint="eastAsia"/>
        </w:rPr>
        <w:t>102</w:t>
      </w:r>
      <w:r w:rsidRPr="009A31E6">
        <w:rPr>
          <w:rFonts w:hAnsi="標楷體" w:hint="eastAsia"/>
        </w:rPr>
        <w:t>年</w:t>
      </w:r>
      <w:r w:rsidRPr="009A31E6">
        <w:rPr>
          <w:rFonts w:hAnsi="標楷體" w:hint="eastAsia"/>
        </w:rPr>
        <w:t>12</w:t>
      </w:r>
      <w:r w:rsidRPr="009A31E6">
        <w:rPr>
          <w:rFonts w:hAnsi="標楷體" w:hint="eastAsia"/>
        </w:rPr>
        <w:t>月</w:t>
      </w:r>
      <w:r w:rsidRPr="009A31E6">
        <w:rPr>
          <w:rFonts w:hAnsi="標楷體" w:hint="eastAsia"/>
        </w:rPr>
        <w:t>6</w:t>
      </w:r>
      <w:r w:rsidRPr="009A31E6">
        <w:rPr>
          <w:rFonts w:hAnsi="標楷體" w:hint="eastAsia"/>
        </w:rPr>
        <w:t>日</w:t>
      </w:r>
      <w:r>
        <w:rPr>
          <w:rFonts w:hAnsi="標楷體" w:hint="eastAsia"/>
        </w:rPr>
        <w:t>，</w:t>
      </w:r>
      <w:r w:rsidRPr="009A31E6">
        <w:rPr>
          <w:rFonts w:hAnsi="標楷體" w:hint="eastAsia"/>
        </w:rPr>
        <w:t>新竹縣政府消防局與陸勤部第三地區支援指揮部湳湖彈藥</w:t>
      </w:r>
      <w:proofErr w:type="gramStart"/>
      <w:r w:rsidRPr="009A31E6">
        <w:rPr>
          <w:rFonts w:hAnsi="標楷體" w:hint="eastAsia"/>
        </w:rPr>
        <w:t>分庫於</w:t>
      </w:r>
      <w:proofErr w:type="gramEnd"/>
      <w:r w:rsidRPr="009A31E6">
        <w:rPr>
          <w:rFonts w:hAnsi="標楷體" w:hint="eastAsia"/>
        </w:rPr>
        <w:t>共同簽署「經常戰備時期安全維護支援協定書」，相關內容摘錄如下：</w:t>
      </w:r>
      <w:r>
        <w:rPr>
          <w:rFonts w:hAnsi="標楷體" w:hint="eastAsia"/>
        </w:rPr>
        <w:t>1.</w:t>
      </w:r>
      <w:r w:rsidRPr="009A31E6">
        <w:rPr>
          <w:rFonts w:hAnsi="標楷體" w:hint="eastAsia"/>
        </w:rPr>
        <w:t xml:space="preserve"> </w:t>
      </w:r>
      <w:r w:rsidRPr="009A31E6">
        <w:rPr>
          <w:rFonts w:hAnsi="標楷體" w:hint="eastAsia"/>
        </w:rPr>
        <w:t>協定事項：為維護湳湖營區整體安全，在遭受突發狀況、災變時，支援單位在不影響戰備任務下，依協定之兵力支援防護。</w:t>
      </w:r>
      <w:r>
        <w:rPr>
          <w:rFonts w:hAnsi="標楷體" w:hint="eastAsia"/>
        </w:rPr>
        <w:t>2.</w:t>
      </w:r>
      <w:r w:rsidRPr="009A31E6">
        <w:rPr>
          <w:rFonts w:hAnsi="標楷體" w:hint="eastAsia"/>
        </w:rPr>
        <w:t xml:space="preserve"> </w:t>
      </w:r>
      <w:r w:rsidRPr="009A31E6">
        <w:rPr>
          <w:rFonts w:hAnsi="標楷體" w:hint="eastAsia"/>
        </w:rPr>
        <w:t>共同遵守事項：</w:t>
      </w:r>
      <w:r>
        <w:rPr>
          <w:rFonts w:hAnsi="標楷體" w:hint="eastAsia"/>
        </w:rPr>
        <w:t>(1)</w:t>
      </w:r>
      <w:r w:rsidRPr="009A31E6">
        <w:rPr>
          <w:rFonts w:hAnsi="標楷體" w:hint="eastAsia"/>
        </w:rPr>
        <w:t xml:space="preserve"> </w:t>
      </w:r>
      <w:r w:rsidRPr="009A31E6">
        <w:rPr>
          <w:rFonts w:hAnsi="標楷體" w:hint="eastAsia"/>
        </w:rPr>
        <w:t>支援事項：</w:t>
      </w:r>
      <w:r w:rsidRPr="009A31E6">
        <w:rPr>
          <w:rFonts w:ascii="標楷體" w:hAnsi="標楷體" w:cs="HiddenHorzOCR" w:hint="eastAsia"/>
          <w:kern w:val="0"/>
        </w:rPr>
        <w:t>營區遭受攻擊破壞或突發狀況危及安全時之</w:t>
      </w:r>
      <w:r w:rsidRPr="009A31E6">
        <w:rPr>
          <w:rFonts w:hAnsi="標楷體" w:cs="HiddenHorzOCR" w:hint="eastAsia"/>
          <w:kern w:val="0"/>
        </w:rPr>
        <w:t>應</w:t>
      </w:r>
      <w:r w:rsidRPr="009A31E6">
        <w:rPr>
          <w:rFonts w:ascii="標楷體" w:hAnsi="標楷體" w:cs="HiddenHorzOCR" w:hint="eastAsia"/>
          <w:kern w:val="0"/>
        </w:rPr>
        <w:t>變支援。雙方如有發現危害或災變時，應迅</w:t>
      </w:r>
      <w:r w:rsidRPr="009A31E6">
        <w:rPr>
          <w:rFonts w:hAnsi="標楷體" w:cs="HiddenHorzOCR" w:hint="eastAsia"/>
          <w:kern w:val="0"/>
        </w:rPr>
        <w:t>速</w:t>
      </w:r>
      <w:r w:rsidRPr="009A31E6">
        <w:rPr>
          <w:rFonts w:ascii="標楷體" w:hAnsi="標楷體" w:cs="HiddenHorzOCR" w:hint="eastAsia"/>
          <w:kern w:val="0"/>
        </w:rPr>
        <w:t>相互</w:t>
      </w:r>
      <w:r w:rsidRPr="009A31E6">
        <w:rPr>
          <w:rFonts w:hAnsi="標楷體" w:cs="HiddenHorzOCR" w:hint="eastAsia"/>
          <w:kern w:val="0"/>
        </w:rPr>
        <w:t>回</w:t>
      </w:r>
      <w:r w:rsidRPr="009A31E6">
        <w:rPr>
          <w:rFonts w:ascii="標楷體" w:hAnsi="標楷體" w:cs="HiddenHorzOCR" w:hint="eastAsia"/>
          <w:kern w:val="0"/>
        </w:rPr>
        <w:t>報。</w:t>
      </w:r>
      <w:r>
        <w:rPr>
          <w:rFonts w:hAnsi="標楷體" w:hint="eastAsia"/>
        </w:rPr>
        <w:t>(2)</w:t>
      </w:r>
      <w:r w:rsidRPr="009A31E6">
        <w:rPr>
          <w:rFonts w:hAnsi="標楷體" w:hint="eastAsia"/>
        </w:rPr>
        <w:t xml:space="preserve"> </w:t>
      </w:r>
      <w:r w:rsidRPr="009A31E6">
        <w:rPr>
          <w:rFonts w:hAnsi="標楷體" w:hint="eastAsia"/>
        </w:rPr>
        <w:t>指揮權責：</w:t>
      </w:r>
      <w:r w:rsidRPr="009A31E6">
        <w:rPr>
          <w:rFonts w:ascii="標楷體" w:hAnsi="標楷體" w:cs="HiddenHorzOCR" w:hint="eastAsia"/>
          <w:kern w:val="0"/>
        </w:rPr>
        <w:t>警力到</w:t>
      </w:r>
      <w:r w:rsidRPr="009A31E6">
        <w:rPr>
          <w:rFonts w:hAnsi="標楷體" w:cs="HiddenHorzOCR" w:hint="eastAsia"/>
          <w:kern w:val="0"/>
        </w:rPr>
        <w:t>達</w:t>
      </w:r>
      <w:r w:rsidRPr="009A31E6">
        <w:rPr>
          <w:rFonts w:ascii="標楷體" w:hAnsi="標楷體" w:cs="HiddenHorzOCR" w:hint="eastAsia"/>
          <w:kern w:val="0"/>
        </w:rPr>
        <w:t>目的地後即向受支援單位指揮官報到</w:t>
      </w:r>
      <w:r w:rsidRPr="009A31E6">
        <w:rPr>
          <w:rFonts w:hAnsi="標楷體" w:cs="HiddenHorzOCR" w:hint="eastAsia"/>
          <w:kern w:val="0"/>
        </w:rPr>
        <w:t>，</w:t>
      </w:r>
      <w:r w:rsidRPr="009A31E6">
        <w:rPr>
          <w:rFonts w:ascii="標楷體" w:hAnsi="標楷體" w:cs="HiddenHorzOCR" w:hint="eastAsia"/>
          <w:kern w:val="0"/>
        </w:rPr>
        <w:t>並協同作戰。</w:t>
      </w:r>
      <w:r>
        <w:rPr>
          <w:rFonts w:ascii="標楷體" w:hAnsi="標楷體" w:cs="HiddenHorzOCR" w:hint="eastAsia"/>
          <w:kern w:val="0"/>
        </w:rPr>
        <w:t>(3)</w:t>
      </w:r>
      <w:r w:rsidRPr="009A31E6">
        <w:rPr>
          <w:rFonts w:hAnsi="標楷體" w:hint="eastAsia"/>
        </w:rPr>
        <w:t xml:space="preserve"> </w:t>
      </w:r>
      <w:r w:rsidRPr="009A31E6">
        <w:rPr>
          <w:rFonts w:hAnsi="標楷體" w:hint="eastAsia"/>
        </w:rPr>
        <w:t>支援人力：</w:t>
      </w:r>
      <w:r w:rsidRPr="009A31E6">
        <w:rPr>
          <w:rFonts w:ascii="標楷體" w:hAnsi="標楷體" w:cs="HiddenHorzOCR" w:hint="eastAsia"/>
          <w:kern w:val="0"/>
        </w:rPr>
        <w:t>隊員</w:t>
      </w:r>
      <w:r w:rsidRPr="009A31E6">
        <w:rPr>
          <w:rFonts w:hAnsi="標楷體" w:cs="HiddenHorzOCR" w:hint="eastAsia"/>
          <w:kern w:val="0"/>
        </w:rPr>
        <w:t>8</w:t>
      </w:r>
      <w:r w:rsidRPr="009A31E6">
        <w:rPr>
          <w:rFonts w:ascii="標楷體" w:hAnsi="標楷體" w:cs="HiddenHorzOCR" w:hint="eastAsia"/>
          <w:kern w:val="0"/>
        </w:rPr>
        <w:t>名、消防車</w:t>
      </w:r>
      <w:r w:rsidRPr="009A31E6">
        <w:rPr>
          <w:rFonts w:hAnsi="標楷體" w:cs="HiddenHorzOCR" w:hint="eastAsia"/>
          <w:kern w:val="0"/>
        </w:rPr>
        <w:t>2</w:t>
      </w:r>
      <w:r w:rsidRPr="009A31E6">
        <w:rPr>
          <w:rFonts w:ascii="標楷體" w:hAnsi="標楷體" w:cs="HiddenHorzOCR" w:hint="eastAsia"/>
          <w:kern w:val="0"/>
        </w:rPr>
        <w:t>輛</w:t>
      </w:r>
      <w:r w:rsidRPr="009A31E6">
        <w:rPr>
          <w:rFonts w:ascii="標楷體" w:hAnsi="標楷體" w:cs="HiddenHorzOCR"/>
          <w:kern w:val="0"/>
        </w:rPr>
        <w:t>(</w:t>
      </w:r>
      <w:r w:rsidRPr="009A31E6">
        <w:rPr>
          <w:rFonts w:ascii="標楷體" w:hAnsi="標楷體" w:cs="HiddenHorzOCR" w:hint="eastAsia"/>
          <w:kern w:val="0"/>
        </w:rPr>
        <w:t>視需要增派</w:t>
      </w:r>
      <w:r w:rsidRPr="009A31E6">
        <w:rPr>
          <w:rFonts w:ascii="標楷體" w:hAnsi="標楷體" w:cs="HiddenHorzOCR"/>
          <w:kern w:val="0"/>
        </w:rPr>
        <w:t>)</w:t>
      </w:r>
      <w:r w:rsidRPr="009A31E6">
        <w:rPr>
          <w:rFonts w:ascii="標楷體" w:hAnsi="標楷體" w:cs="HiddenHorzOCR" w:hint="eastAsia"/>
          <w:kern w:val="0"/>
        </w:rPr>
        <w:t>。</w:t>
      </w:r>
      <w:r>
        <w:rPr>
          <w:rFonts w:ascii="標楷體" w:hAnsi="標楷體" w:cs="HiddenHorzOCR" w:hint="eastAsia"/>
          <w:kern w:val="0"/>
        </w:rPr>
        <w:t>(4)</w:t>
      </w:r>
      <w:r w:rsidRPr="009A31E6">
        <w:rPr>
          <w:rFonts w:hAnsi="標楷體" w:hint="eastAsia"/>
        </w:rPr>
        <w:t xml:space="preserve"> </w:t>
      </w:r>
      <w:r w:rsidRPr="009A31E6">
        <w:rPr>
          <w:rFonts w:hAnsi="標楷體" w:hint="eastAsia"/>
        </w:rPr>
        <w:t>申請程序：</w:t>
      </w:r>
      <w:r w:rsidRPr="009A31E6">
        <w:rPr>
          <w:rFonts w:ascii="標楷體" w:hAnsi="標楷體" w:cs="HiddenHorzOCR" w:hint="eastAsia"/>
          <w:kern w:val="0"/>
        </w:rPr>
        <w:t>由受支援單位</w:t>
      </w:r>
      <w:proofErr w:type="gramStart"/>
      <w:r w:rsidRPr="009A31E6">
        <w:rPr>
          <w:rFonts w:ascii="標楷體" w:hAnsi="標楷體" w:cs="HiddenHorzOCR" w:hint="eastAsia"/>
          <w:kern w:val="0"/>
        </w:rPr>
        <w:t>循戰情</w:t>
      </w:r>
      <w:proofErr w:type="gramEnd"/>
      <w:r w:rsidRPr="009A31E6">
        <w:rPr>
          <w:rFonts w:hAnsi="標楷體" w:cs="HiddenHorzOCR" w:hint="eastAsia"/>
          <w:kern w:val="0"/>
        </w:rPr>
        <w:t>系</w:t>
      </w:r>
      <w:r w:rsidRPr="009A31E6">
        <w:rPr>
          <w:rFonts w:ascii="標楷體" w:hAnsi="標楷體" w:cs="HiddenHorzOCR" w:hint="eastAsia"/>
          <w:kern w:val="0"/>
        </w:rPr>
        <w:t>統向支援單位提出。</w:t>
      </w:r>
      <w:r>
        <w:rPr>
          <w:rFonts w:ascii="標楷體" w:hAnsi="標楷體" w:cs="HiddenHorzOCR" w:hint="eastAsia"/>
          <w:kern w:val="0"/>
        </w:rPr>
        <w:t>(5)</w:t>
      </w:r>
      <w:r w:rsidRPr="009A31E6">
        <w:rPr>
          <w:rFonts w:ascii="標楷體" w:hAnsi="標楷體" w:cs="HiddenHorzOCR" w:hint="eastAsia"/>
          <w:kern w:val="0"/>
        </w:rPr>
        <w:t xml:space="preserve"> 支援時限</w:t>
      </w:r>
      <w:r w:rsidRPr="009A31E6">
        <w:rPr>
          <w:rFonts w:hAnsi="標楷體" w:cs="HiddenHorzOCR" w:hint="eastAsia"/>
          <w:kern w:val="0"/>
        </w:rPr>
        <w:t>：</w:t>
      </w:r>
      <w:r w:rsidRPr="009A31E6">
        <w:rPr>
          <w:rFonts w:ascii="標楷體" w:hAnsi="標楷體" w:cs="HiddenHorzOCR" w:hint="eastAsia"/>
          <w:kern w:val="0"/>
        </w:rPr>
        <w:t>自狀況發</w:t>
      </w:r>
      <w:r w:rsidRPr="009A31E6">
        <w:rPr>
          <w:rFonts w:hAnsi="標楷體" w:cs="HiddenHorzOCR" w:hint="eastAsia"/>
          <w:kern w:val="0"/>
        </w:rPr>
        <w:t>布</w:t>
      </w:r>
      <w:r w:rsidRPr="009A31E6">
        <w:rPr>
          <w:rFonts w:ascii="標楷體" w:hAnsi="標楷體" w:cs="HiddenHorzOCR" w:hint="eastAsia"/>
          <w:kern w:val="0"/>
        </w:rPr>
        <w:t>，受支援單位提出申請後，支援警力請即時到達。</w:t>
      </w:r>
    </w:p>
  </w:footnote>
  <w:footnote w:id="5">
    <w:p w:rsidR="00374FE5" w:rsidRPr="00222421" w:rsidRDefault="00374FE5" w:rsidP="00374FE5">
      <w:pPr>
        <w:pStyle w:val="Default"/>
        <w:spacing w:line="0" w:lineRule="atLeast"/>
        <w:rPr>
          <w:rFonts w:hAnsi="標楷體"/>
          <w:sz w:val="20"/>
          <w:szCs w:val="20"/>
        </w:rPr>
      </w:pPr>
      <w:r>
        <w:rPr>
          <w:rStyle w:val="ac"/>
        </w:rPr>
        <w:footnoteRef/>
      </w:r>
      <w:r>
        <w:t xml:space="preserve"> </w:t>
      </w:r>
      <w:r w:rsidRPr="00222421">
        <w:rPr>
          <w:rFonts w:hAnsi="標楷體" w:hint="eastAsia"/>
          <w:sz w:val="20"/>
          <w:szCs w:val="20"/>
        </w:rPr>
        <w:t>「『國防工業自主化』一向是國防部『國防武器採購政策』中，與『平衡外交外購案』並重之策略。</w:t>
      </w:r>
      <w:r w:rsidRPr="00222421">
        <w:rPr>
          <w:rFonts w:hAnsi="標楷體" w:cs="Times New Roman"/>
          <w:sz w:val="20"/>
          <w:szCs w:val="20"/>
        </w:rPr>
        <w:t>90</w:t>
      </w:r>
      <w:r w:rsidRPr="00222421">
        <w:rPr>
          <w:rFonts w:hAnsi="標楷體" w:hint="eastAsia"/>
          <w:sz w:val="20"/>
          <w:szCs w:val="20"/>
        </w:rPr>
        <w:t>年代以後，國防部配合政府『組織再造』工程，推動『軍機商維』、『國有民營』（</w:t>
      </w:r>
      <w:r w:rsidRPr="00222421">
        <w:rPr>
          <w:rFonts w:hAnsi="標楷體" w:cs="Times New Roman"/>
          <w:sz w:val="20"/>
          <w:szCs w:val="20"/>
        </w:rPr>
        <w:t>GOCO, Government Owned, Contractor Operated</w:t>
      </w:r>
      <w:r w:rsidRPr="00222421">
        <w:rPr>
          <w:rFonts w:hAnsi="標楷體" w:hint="eastAsia"/>
          <w:sz w:val="20"/>
          <w:szCs w:val="20"/>
        </w:rPr>
        <w:t>）」等國防工業機構變革方案（與</w:t>
      </w:r>
      <w:r w:rsidRPr="00222421">
        <w:rPr>
          <w:rFonts w:hAnsi="標楷體" w:cs="Times New Roman"/>
          <w:sz w:val="20"/>
          <w:szCs w:val="20"/>
        </w:rPr>
        <w:t>OT</w:t>
      </w:r>
      <w:r w:rsidRPr="00222421">
        <w:rPr>
          <w:rFonts w:hAnsi="標楷體" w:hint="eastAsia"/>
          <w:sz w:val="20"/>
          <w:szCs w:val="20"/>
        </w:rPr>
        <w:t>案類似）。該等方案目的即在鼓勵民間企業經由特許程序，參與投資及營運國防工業其中</w:t>
      </w:r>
      <w:proofErr w:type="gramStart"/>
      <w:r w:rsidRPr="00222421">
        <w:rPr>
          <w:rFonts w:hAnsi="標楷體" w:hint="eastAsia"/>
          <w:sz w:val="20"/>
          <w:szCs w:val="20"/>
        </w:rPr>
        <w:t>一</w:t>
      </w:r>
      <w:proofErr w:type="gramEnd"/>
      <w:r w:rsidRPr="00222421">
        <w:rPr>
          <w:rFonts w:hAnsi="標楷體" w:hint="eastAsia"/>
          <w:sz w:val="20"/>
          <w:szCs w:val="20"/>
        </w:rPr>
        <w:t>部份或全部，特許經營期限屆滿時，民間機構應將當時所有全部營運資產，依原許可條件有償或無償概括移轉返還主管機關。」、「國防部的策略：</w:t>
      </w:r>
      <w:r w:rsidRPr="00222421">
        <w:rPr>
          <w:rFonts w:hAnsi="標楷體"/>
          <w:sz w:val="20"/>
          <w:szCs w:val="20"/>
        </w:rPr>
        <w:t>…</w:t>
      </w:r>
      <w:proofErr w:type="gramStart"/>
      <w:r w:rsidRPr="00222421">
        <w:rPr>
          <w:rFonts w:hAnsi="標楷體"/>
          <w:sz w:val="20"/>
          <w:szCs w:val="20"/>
        </w:rPr>
        <w:t>…</w:t>
      </w:r>
      <w:proofErr w:type="gramEnd"/>
      <w:r w:rsidRPr="00222421">
        <w:rPr>
          <w:rFonts w:hAnsi="標楷體" w:hint="eastAsia"/>
          <w:sz w:val="20"/>
          <w:szCs w:val="20"/>
        </w:rPr>
        <w:t>透過『軍機商維』和『國有民營』（</w:t>
      </w:r>
      <w:r w:rsidRPr="00222421">
        <w:rPr>
          <w:rFonts w:hAnsi="標楷體" w:cs="Times New Roman"/>
          <w:sz w:val="20"/>
          <w:szCs w:val="20"/>
        </w:rPr>
        <w:t>GOCO, Government Owned, Contractor Operated</w:t>
      </w:r>
      <w:r w:rsidRPr="00222421">
        <w:rPr>
          <w:rFonts w:hAnsi="標楷體" w:hint="eastAsia"/>
          <w:sz w:val="20"/>
          <w:szCs w:val="20"/>
        </w:rPr>
        <w:t>）」等策略（與</w:t>
      </w:r>
      <w:r w:rsidRPr="00222421">
        <w:rPr>
          <w:rFonts w:hAnsi="標楷體" w:cs="Times New Roman"/>
          <w:sz w:val="20"/>
          <w:szCs w:val="20"/>
        </w:rPr>
        <w:t>OT</w:t>
      </w:r>
      <w:r w:rsidRPr="00222421">
        <w:rPr>
          <w:rFonts w:hAnsi="標楷體" w:hint="eastAsia"/>
          <w:sz w:val="20"/>
          <w:szCs w:val="20"/>
        </w:rPr>
        <w:t>案類似），解決國防財政負擔等各項問題，並可引進民間企業經營加速國防工業機構的技術更新與發展。」、「委外（</w:t>
      </w:r>
      <w:r w:rsidRPr="00222421">
        <w:rPr>
          <w:rFonts w:hAnsi="標楷體" w:cs="Times New Roman"/>
          <w:sz w:val="20"/>
          <w:szCs w:val="20"/>
        </w:rPr>
        <w:t>Outsourcing</w:t>
      </w:r>
      <w:r w:rsidRPr="00222421">
        <w:rPr>
          <w:rFonts w:hAnsi="標楷體" w:hint="eastAsia"/>
          <w:sz w:val="20"/>
          <w:szCs w:val="20"/>
        </w:rPr>
        <w:t>）作業已廣泛運用在政府公部門之業務上，其主要涵義為將其非公權力策略重點的工作，交由較具專業能力的私人企業負責，以提高邊際效益、減少不必要的人事支出及作業成本。」</w:t>
      </w:r>
      <w:proofErr w:type="gramStart"/>
      <w:r w:rsidRPr="00BE3FB6">
        <w:rPr>
          <w:rFonts w:hAnsi="標楷體" w:hint="eastAsia"/>
          <w:sz w:val="20"/>
          <w:szCs w:val="20"/>
        </w:rPr>
        <w:t>黃容護</w:t>
      </w:r>
      <w:proofErr w:type="gramEnd"/>
      <w:r w:rsidRPr="00BE3FB6">
        <w:rPr>
          <w:rFonts w:hAnsi="標楷體" w:hint="eastAsia"/>
          <w:sz w:val="20"/>
          <w:szCs w:val="20"/>
        </w:rPr>
        <w:t>、楊曉熹，「國防工業組織變革里程碑---</w:t>
      </w:r>
      <w:r w:rsidRPr="00BE3FB6">
        <w:rPr>
          <w:rFonts w:hAnsi="標楷體"/>
          <w:sz w:val="20"/>
          <w:szCs w:val="20"/>
        </w:rPr>
        <w:t xml:space="preserve"> </w:t>
      </w:r>
      <w:r w:rsidRPr="00BE3FB6">
        <w:rPr>
          <w:rFonts w:hAnsi="標楷體" w:hint="eastAsia"/>
          <w:sz w:val="20"/>
          <w:szCs w:val="20"/>
        </w:rPr>
        <w:t>第</w:t>
      </w:r>
      <w:r w:rsidRPr="00BE3FB6">
        <w:rPr>
          <w:rFonts w:hAnsi="標楷體" w:cs="Times New Roman"/>
          <w:sz w:val="20"/>
          <w:szCs w:val="20"/>
        </w:rPr>
        <w:t>302</w:t>
      </w:r>
      <w:r w:rsidRPr="00BE3FB6">
        <w:rPr>
          <w:rFonts w:hAnsi="標楷體" w:hint="eastAsia"/>
          <w:sz w:val="20"/>
          <w:szCs w:val="20"/>
        </w:rPr>
        <w:t>廠委託經營個案研究」，</w:t>
      </w:r>
      <w:proofErr w:type="gramStart"/>
      <w:r w:rsidRPr="00BE3FB6">
        <w:rPr>
          <w:rFonts w:hAnsi="標楷體" w:hint="eastAsia"/>
          <w:sz w:val="20"/>
          <w:szCs w:val="20"/>
        </w:rPr>
        <w:t>世</w:t>
      </w:r>
      <w:proofErr w:type="gramEnd"/>
      <w:r w:rsidRPr="00BE3FB6">
        <w:rPr>
          <w:rFonts w:hAnsi="標楷體" w:hint="eastAsia"/>
          <w:sz w:val="20"/>
          <w:szCs w:val="20"/>
        </w:rPr>
        <w:t>新大學行政管理學系</w:t>
      </w:r>
      <w:r>
        <w:rPr>
          <w:rFonts w:hAnsi="標楷體" w:hint="eastAsia"/>
          <w:sz w:val="20"/>
          <w:szCs w:val="20"/>
        </w:rPr>
        <w:t>，</w:t>
      </w:r>
      <w:hyperlink r:id="rId1" w:history="1">
        <w:r w:rsidRPr="005B20CE">
          <w:rPr>
            <w:rStyle w:val="a6"/>
            <w:rFonts w:hAnsi="標楷體"/>
            <w:sz w:val="20"/>
            <w:szCs w:val="20"/>
          </w:rPr>
          <w:t>http://eppm.shu.edu.tw/file/0428(3).pdf</w:t>
        </w:r>
      </w:hyperlink>
      <w:r>
        <w:rPr>
          <w:rFonts w:hAnsi="標楷體" w:hint="eastAsia"/>
          <w:sz w:val="20"/>
          <w:szCs w:val="20"/>
        </w:rPr>
        <w:t>。</w:t>
      </w:r>
    </w:p>
  </w:footnote>
  <w:footnote w:id="6">
    <w:p w:rsidR="00374FE5" w:rsidRDefault="00374FE5" w:rsidP="00374FE5">
      <w:pPr>
        <w:pStyle w:val="aa"/>
      </w:pPr>
      <w:r>
        <w:rPr>
          <w:rStyle w:val="ac"/>
        </w:rPr>
        <w:footnoteRef/>
      </w:r>
      <w:r>
        <w:t xml:space="preserve"> </w:t>
      </w:r>
      <w:r>
        <w:rPr>
          <w:rFonts w:hint="eastAsia"/>
        </w:rPr>
        <w:t>國防部海軍司令部網站，「</w:t>
      </w:r>
      <w:r>
        <w:t>建立策略核心組織之研究</w:t>
      </w:r>
      <w:r>
        <w:t>-</w:t>
      </w:r>
      <w:r>
        <w:t>以海軍後支部為例</w:t>
      </w:r>
      <w:r>
        <w:rPr>
          <w:rFonts w:hint="eastAsia"/>
        </w:rPr>
        <w:t>」，</w:t>
      </w:r>
      <w:r w:rsidRPr="00714E54">
        <w:t>http://navy.mnd.gov.tw/Print.aspx?cnid=3651&amp;p=62148&amp;Level=2</w:t>
      </w:r>
    </w:p>
  </w:footnote>
  <w:footnote w:id="7">
    <w:p w:rsidR="00374FE5" w:rsidRPr="00D8702D" w:rsidRDefault="00374FE5" w:rsidP="00374FE5">
      <w:pPr>
        <w:pStyle w:val="aa"/>
      </w:pPr>
      <w:r>
        <w:rPr>
          <w:rStyle w:val="ac"/>
        </w:rPr>
        <w:footnoteRef/>
      </w:r>
      <w:r>
        <w:t xml:space="preserve"> </w:t>
      </w:r>
      <w:r>
        <w:rPr>
          <w:rFonts w:hint="eastAsia"/>
        </w:rPr>
        <w:t>摘自陸軍司令部</w:t>
      </w:r>
      <w:r>
        <w:rPr>
          <w:rFonts w:hint="eastAsia"/>
        </w:rPr>
        <w:t>102</w:t>
      </w:r>
      <w:r>
        <w:rPr>
          <w:rFonts w:hint="eastAsia"/>
        </w:rPr>
        <w:t>年</w:t>
      </w:r>
      <w:r>
        <w:rPr>
          <w:rFonts w:hint="eastAsia"/>
        </w:rPr>
        <w:t>9</w:t>
      </w:r>
      <w:r>
        <w:rPr>
          <w:rFonts w:hint="eastAsia"/>
        </w:rPr>
        <w:t>月</w:t>
      </w:r>
      <w:r>
        <w:rPr>
          <w:rFonts w:hint="eastAsia"/>
        </w:rPr>
        <w:t>18</w:t>
      </w:r>
      <w:r>
        <w:rPr>
          <w:rFonts w:hint="eastAsia"/>
        </w:rPr>
        <w:t>日國陸授教字第</w:t>
      </w:r>
      <w:r>
        <w:rPr>
          <w:rFonts w:hint="eastAsia"/>
        </w:rPr>
        <w:t>1020003502</w:t>
      </w:r>
      <w:r>
        <w:rPr>
          <w:rFonts w:hint="eastAsia"/>
        </w:rPr>
        <w:t>號令頒「廢（棄）</w:t>
      </w:r>
      <w:r w:rsidR="00EC5A98">
        <w:rPr>
          <w:rFonts w:hint="eastAsia"/>
        </w:rPr>
        <w:t>彈</w:t>
      </w:r>
      <w:r>
        <w:rPr>
          <w:rFonts w:hint="eastAsia"/>
        </w:rPr>
        <w:t>藥管理手冊（第二版）」壹書所載相關警告安全規定。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364"/>
    <w:rsid w:val="00005F6D"/>
    <w:rsid w:val="0008179B"/>
    <w:rsid w:val="000B0B32"/>
    <w:rsid w:val="000C56C3"/>
    <w:rsid w:val="00120E53"/>
    <w:rsid w:val="00124A8B"/>
    <w:rsid w:val="001C69D7"/>
    <w:rsid w:val="001D7821"/>
    <w:rsid w:val="001F34A2"/>
    <w:rsid w:val="00217DD7"/>
    <w:rsid w:val="00241F9C"/>
    <w:rsid w:val="00374FE5"/>
    <w:rsid w:val="00382A7F"/>
    <w:rsid w:val="003E3B87"/>
    <w:rsid w:val="00486D0D"/>
    <w:rsid w:val="00494BCB"/>
    <w:rsid w:val="004C14CD"/>
    <w:rsid w:val="004C1E67"/>
    <w:rsid w:val="00527717"/>
    <w:rsid w:val="00532E52"/>
    <w:rsid w:val="00573472"/>
    <w:rsid w:val="005A7FCB"/>
    <w:rsid w:val="00605F4B"/>
    <w:rsid w:val="0066571D"/>
    <w:rsid w:val="00681B62"/>
    <w:rsid w:val="006C0C36"/>
    <w:rsid w:val="00731337"/>
    <w:rsid w:val="007A0046"/>
    <w:rsid w:val="007C30E8"/>
    <w:rsid w:val="00804C23"/>
    <w:rsid w:val="00810364"/>
    <w:rsid w:val="00843B0E"/>
    <w:rsid w:val="009565EE"/>
    <w:rsid w:val="009D093A"/>
    <w:rsid w:val="00A65A69"/>
    <w:rsid w:val="00AF3D2F"/>
    <w:rsid w:val="00BA1B02"/>
    <w:rsid w:val="00BD2A15"/>
    <w:rsid w:val="00BF78E7"/>
    <w:rsid w:val="00C45778"/>
    <w:rsid w:val="00C64A08"/>
    <w:rsid w:val="00C65BF2"/>
    <w:rsid w:val="00CB3293"/>
    <w:rsid w:val="00CB5DB7"/>
    <w:rsid w:val="00D23404"/>
    <w:rsid w:val="00D3617B"/>
    <w:rsid w:val="00D53348"/>
    <w:rsid w:val="00DC00C9"/>
    <w:rsid w:val="00E85C4D"/>
    <w:rsid w:val="00EA4CAE"/>
    <w:rsid w:val="00EB5F19"/>
    <w:rsid w:val="00EC5A98"/>
    <w:rsid w:val="00F64078"/>
    <w:rsid w:val="00F9479C"/>
    <w:rsid w:val="00FB6A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link w:val="20"/>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1"/>
    <w:pPr>
      <w:ind w:leftChars="400" w:left="400"/>
    </w:pPr>
  </w:style>
  <w:style w:type="paragraph" w:customStyle="1" w:styleId="21">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2">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1"/>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character" w:customStyle="1" w:styleId="20">
    <w:name w:val="標題 2 字元"/>
    <w:link w:val="2"/>
    <w:rsid w:val="00C64A08"/>
    <w:rPr>
      <w:rFonts w:ascii="標楷體" w:eastAsia="標楷體" w:hAnsi="Arial"/>
      <w:bCs/>
      <w:sz w:val="32"/>
      <w:szCs w:val="48"/>
    </w:rPr>
  </w:style>
  <w:style w:type="paragraph" w:styleId="aa">
    <w:name w:val="footnote text"/>
    <w:basedOn w:val="a"/>
    <w:link w:val="ab"/>
    <w:uiPriority w:val="99"/>
    <w:semiHidden/>
    <w:unhideWhenUsed/>
    <w:rsid w:val="00C64A08"/>
    <w:pPr>
      <w:snapToGrid w:val="0"/>
    </w:pPr>
    <w:rPr>
      <w:sz w:val="20"/>
    </w:rPr>
  </w:style>
  <w:style w:type="character" w:customStyle="1" w:styleId="ab">
    <w:name w:val="註腳文字 字元"/>
    <w:link w:val="aa"/>
    <w:uiPriority w:val="99"/>
    <w:semiHidden/>
    <w:rsid w:val="00C64A08"/>
    <w:rPr>
      <w:rFonts w:eastAsia="標楷體"/>
      <w:kern w:val="2"/>
    </w:rPr>
  </w:style>
  <w:style w:type="character" w:styleId="ac">
    <w:name w:val="footnote reference"/>
    <w:uiPriority w:val="99"/>
    <w:semiHidden/>
    <w:unhideWhenUsed/>
    <w:rsid w:val="00C64A08"/>
    <w:rPr>
      <w:vertAlign w:val="superscript"/>
    </w:rPr>
  </w:style>
  <w:style w:type="table" w:styleId="ad">
    <w:name w:val="Table Grid"/>
    <w:aliases w:val="陳斯瀚,PS Table Grid"/>
    <w:basedOn w:val="a1"/>
    <w:rsid w:val="00C64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4A08"/>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uiPriority w:val="99"/>
    <w:semiHidden/>
    <w:unhideWhenUsed/>
    <w:rsid w:val="00486D0D"/>
    <w:rPr>
      <w:rFonts w:ascii="Courier New" w:hAnsi="Courier New" w:cs="Courier New"/>
      <w:sz w:val="20"/>
    </w:rPr>
  </w:style>
  <w:style w:type="character" w:customStyle="1" w:styleId="HTML0">
    <w:name w:val="HTML 預設格式 字元"/>
    <w:basedOn w:val="a0"/>
    <w:link w:val="HTML"/>
    <w:uiPriority w:val="99"/>
    <w:semiHidden/>
    <w:rsid w:val="00486D0D"/>
    <w:rPr>
      <w:rFonts w:ascii="Courier New" w:eastAsia="標楷體" w:hAnsi="Courier New" w:cs="Courier New"/>
      <w:kern w:val="2"/>
    </w:rPr>
  </w:style>
  <w:style w:type="paragraph" w:styleId="ae">
    <w:name w:val="Balloon Text"/>
    <w:basedOn w:val="a"/>
    <w:link w:val="af"/>
    <w:uiPriority w:val="99"/>
    <w:semiHidden/>
    <w:unhideWhenUsed/>
    <w:rsid w:val="0066571D"/>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6571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link w:val="20"/>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1"/>
    <w:pPr>
      <w:ind w:leftChars="400" w:left="400"/>
    </w:pPr>
  </w:style>
  <w:style w:type="paragraph" w:customStyle="1" w:styleId="21">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2">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1"/>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character" w:customStyle="1" w:styleId="20">
    <w:name w:val="標題 2 字元"/>
    <w:link w:val="2"/>
    <w:rsid w:val="00C64A08"/>
    <w:rPr>
      <w:rFonts w:ascii="標楷體" w:eastAsia="標楷體" w:hAnsi="Arial"/>
      <w:bCs/>
      <w:sz w:val="32"/>
      <w:szCs w:val="48"/>
    </w:rPr>
  </w:style>
  <w:style w:type="paragraph" w:styleId="aa">
    <w:name w:val="footnote text"/>
    <w:basedOn w:val="a"/>
    <w:link w:val="ab"/>
    <w:uiPriority w:val="99"/>
    <w:semiHidden/>
    <w:unhideWhenUsed/>
    <w:rsid w:val="00C64A08"/>
    <w:pPr>
      <w:snapToGrid w:val="0"/>
    </w:pPr>
    <w:rPr>
      <w:sz w:val="20"/>
    </w:rPr>
  </w:style>
  <w:style w:type="character" w:customStyle="1" w:styleId="ab">
    <w:name w:val="註腳文字 字元"/>
    <w:link w:val="aa"/>
    <w:uiPriority w:val="99"/>
    <w:semiHidden/>
    <w:rsid w:val="00C64A08"/>
    <w:rPr>
      <w:rFonts w:eastAsia="標楷體"/>
      <w:kern w:val="2"/>
    </w:rPr>
  </w:style>
  <w:style w:type="character" w:styleId="ac">
    <w:name w:val="footnote reference"/>
    <w:uiPriority w:val="99"/>
    <w:semiHidden/>
    <w:unhideWhenUsed/>
    <w:rsid w:val="00C64A08"/>
    <w:rPr>
      <w:vertAlign w:val="superscript"/>
    </w:rPr>
  </w:style>
  <w:style w:type="table" w:styleId="ad">
    <w:name w:val="Table Grid"/>
    <w:aliases w:val="陳斯瀚,PS Table Grid"/>
    <w:basedOn w:val="a1"/>
    <w:rsid w:val="00C64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4A08"/>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uiPriority w:val="99"/>
    <w:semiHidden/>
    <w:unhideWhenUsed/>
    <w:rsid w:val="00486D0D"/>
    <w:rPr>
      <w:rFonts w:ascii="Courier New" w:hAnsi="Courier New" w:cs="Courier New"/>
      <w:sz w:val="20"/>
    </w:rPr>
  </w:style>
  <w:style w:type="character" w:customStyle="1" w:styleId="HTML0">
    <w:name w:val="HTML 預設格式 字元"/>
    <w:basedOn w:val="a0"/>
    <w:link w:val="HTML"/>
    <w:uiPriority w:val="99"/>
    <w:semiHidden/>
    <w:rsid w:val="00486D0D"/>
    <w:rPr>
      <w:rFonts w:ascii="Courier New" w:eastAsia="標楷體" w:hAnsi="Courier New" w:cs="Courier New"/>
      <w:kern w:val="2"/>
    </w:rPr>
  </w:style>
  <w:style w:type="paragraph" w:styleId="ae">
    <w:name w:val="Balloon Text"/>
    <w:basedOn w:val="a"/>
    <w:link w:val="af"/>
    <w:uiPriority w:val="99"/>
    <w:semiHidden/>
    <w:unhideWhenUsed/>
    <w:rsid w:val="0066571D"/>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657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ppm.shu.edu.tw/file/0428(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tyin\Documents\&#31998;&#27491;&#26696;&#25991;.104.8.7.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93757-5AEB-43A3-BBCF-361BC224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糾正案文.104.8.7</Template>
  <TotalTime>0</TotalTime>
  <Pages>15</Pages>
  <Words>4622</Words>
  <Characters>4946</Characters>
  <Application>Microsoft Office Word</Application>
  <DocSecurity>0</DocSecurity>
  <Lines>329</Lines>
  <Paragraphs>227</Paragraphs>
  <ScaleCrop>false</ScaleCrop>
  <Company>cy</Company>
  <LinksUpToDate>false</LinksUpToDate>
  <CharactersWithSpaces>9341</CharactersWithSpaces>
  <SharedDoc>false</SharedDoc>
  <HLinks>
    <vt:vector size="6" baseType="variant">
      <vt:variant>
        <vt:i4>3866662</vt:i4>
      </vt:variant>
      <vt:variant>
        <vt:i4>0</vt:i4>
      </vt:variant>
      <vt:variant>
        <vt:i4>0</vt:i4>
      </vt:variant>
      <vt:variant>
        <vt:i4>5</vt:i4>
      </vt:variant>
      <vt:variant>
        <vt:lpwstr>http://eppm.shu.edu.tw/file/0428(3).pdf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邱俊能</cp:lastModifiedBy>
  <cp:revision>2</cp:revision>
  <cp:lastPrinted>2015-08-14T10:16:00Z</cp:lastPrinted>
  <dcterms:created xsi:type="dcterms:W3CDTF">2018-01-19T07:38:00Z</dcterms:created>
  <dcterms:modified xsi:type="dcterms:W3CDTF">2018-01-19T07:38:00Z</dcterms:modified>
</cp:coreProperties>
</file>