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B0" w:rsidRPr="00052B5A" w:rsidRDefault="00A5532D" w:rsidP="00A5532D">
      <w:pPr>
        <w:pStyle w:val="a5"/>
        <w:kinsoku w:val="0"/>
        <w:spacing w:before="0"/>
        <w:ind w:left="0" w:firstLine="0"/>
        <w:jc w:val="center"/>
        <w:rPr>
          <w:bCs/>
          <w:snapToGrid/>
          <w:spacing w:val="200"/>
          <w:kern w:val="0"/>
          <w:sz w:val="40"/>
        </w:rPr>
      </w:pPr>
      <w:r w:rsidRPr="00052B5A">
        <w:rPr>
          <w:rFonts w:hint="eastAsia"/>
          <w:bCs/>
          <w:snapToGrid/>
          <w:spacing w:val="200"/>
          <w:kern w:val="0"/>
          <w:sz w:val="40"/>
        </w:rPr>
        <w:t xml:space="preserve"> </w:t>
      </w:r>
      <w:r w:rsidR="009D66B0" w:rsidRPr="00052B5A">
        <w:rPr>
          <w:rFonts w:hint="eastAsia"/>
          <w:bCs/>
          <w:snapToGrid/>
          <w:spacing w:val="200"/>
          <w:kern w:val="0"/>
          <w:sz w:val="40"/>
        </w:rPr>
        <w:t>彈劾案文</w:t>
      </w:r>
    </w:p>
    <w:p w:rsidR="009D66B0" w:rsidRPr="00052B5A" w:rsidRDefault="00840EB6" w:rsidP="009D66B0">
      <w:pPr>
        <w:pStyle w:val="1"/>
        <w:kinsoku/>
        <w:ind w:left="2721" w:hangingChars="800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 w:rsidRPr="00052B5A">
        <w:rPr>
          <w:rFonts w:hint="eastAsia"/>
        </w:rPr>
        <w:t>被彈劾人</w:t>
      </w:r>
      <w:r w:rsidR="009D66B0" w:rsidRPr="00052B5A">
        <w:rPr>
          <w:rFonts w:hint="eastAsia"/>
        </w:rPr>
        <w:t>姓名、服務機關及職級：</w:t>
      </w:r>
    </w:p>
    <w:p w:rsidR="00DA10F9" w:rsidRPr="00052B5A" w:rsidRDefault="00DA10F9" w:rsidP="00DA10F9">
      <w:pPr>
        <w:pStyle w:val="22"/>
        <w:tabs>
          <w:tab w:val="clear" w:pos="567"/>
          <w:tab w:val="left" w:pos="1843"/>
        </w:tabs>
        <w:ind w:leftChars="206" w:left="1840" w:hanging="1139"/>
        <w:rPr>
          <w:rFonts w:ascii="標楷體"/>
          <w:kern w:val="0"/>
        </w:rPr>
        <w:sectPr w:rsidR="00DA10F9" w:rsidRPr="00052B5A">
          <w:footerReference w:type="even" r:id="rId8"/>
          <w:footerReference w:type="default" r:id="rId9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</w:p>
    <w:p w:rsidR="00DA10F9" w:rsidRPr="00052B5A" w:rsidRDefault="00DA10F9" w:rsidP="00DA10F9">
      <w:pPr>
        <w:pStyle w:val="1"/>
        <w:numPr>
          <w:ilvl w:val="0"/>
          <w:numId w:val="0"/>
        </w:numPr>
        <w:ind w:leftChars="208" w:left="2266" w:hangingChars="458" w:hanging="1558"/>
      </w:pPr>
      <w:proofErr w:type="gramStart"/>
      <w:r w:rsidRPr="00052B5A">
        <w:rPr>
          <w:rFonts w:hint="eastAsia"/>
        </w:rPr>
        <w:lastRenderedPageBreak/>
        <w:t>勞</w:t>
      </w:r>
      <w:proofErr w:type="gramEnd"/>
      <w:r w:rsidRPr="00052B5A">
        <w:rPr>
          <w:rFonts w:hint="eastAsia"/>
        </w:rPr>
        <w:t>乃成</w:t>
      </w:r>
      <w:r w:rsidRPr="00052B5A">
        <w:rPr>
          <w:rFonts w:hAnsi="標楷體" w:hint="eastAsia"/>
        </w:rPr>
        <w:t xml:space="preserve">   </w:t>
      </w:r>
      <w:r w:rsidRPr="00052B5A">
        <w:rPr>
          <w:rFonts w:hint="eastAsia"/>
        </w:rPr>
        <w:t>陸軍航空特戰指揮部601旅攻擊</w:t>
      </w:r>
      <w:r w:rsidR="005E3BA1" w:rsidRPr="00052B5A">
        <w:rPr>
          <w:rFonts w:hint="eastAsia"/>
        </w:rPr>
        <w:t>第2作</w:t>
      </w:r>
      <w:r w:rsidRPr="00052B5A">
        <w:rPr>
          <w:rFonts w:hint="eastAsia"/>
        </w:rPr>
        <w:t>戰隊副隊長 中校</w:t>
      </w:r>
      <w:r w:rsidR="00750F13" w:rsidRPr="00052B5A">
        <w:rPr>
          <w:rFonts w:hint="eastAsia"/>
        </w:rPr>
        <w:t xml:space="preserve"> </w:t>
      </w:r>
      <w:r w:rsidRPr="00052B5A">
        <w:rPr>
          <w:rFonts w:hint="eastAsia"/>
        </w:rPr>
        <w:t>(</w:t>
      </w:r>
      <w:proofErr w:type="gramStart"/>
      <w:r w:rsidRPr="00052B5A">
        <w:rPr>
          <w:rFonts w:hint="eastAsia"/>
        </w:rPr>
        <w:t>相當於薦</w:t>
      </w:r>
      <w:proofErr w:type="gramEnd"/>
      <w:r w:rsidRPr="00052B5A">
        <w:rPr>
          <w:rFonts w:hint="eastAsia"/>
        </w:rPr>
        <w:t>任第8-9職等；現職為601旅中校後勤官)。</w:t>
      </w:r>
    </w:p>
    <w:p w:rsidR="00DA10F9" w:rsidRPr="00052B5A" w:rsidRDefault="00DA10F9" w:rsidP="00DA10F9">
      <w:pPr>
        <w:pStyle w:val="1"/>
        <w:numPr>
          <w:ilvl w:val="0"/>
          <w:numId w:val="0"/>
        </w:numPr>
        <w:ind w:leftChars="208" w:left="2266" w:hangingChars="458" w:hanging="1558"/>
      </w:pPr>
      <w:r w:rsidRPr="00052B5A">
        <w:rPr>
          <w:rFonts w:hint="eastAsia"/>
        </w:rPr>
        <w:t>陶國禎</w:t>
      </w:r>
      <w:r w:rsidRPr="00052B5A">
        <w:rPr>
          <w:rFonts w:hAnsi="標楷體" w:hint="eastAsia"/>
        </w:rPr>
        <w:t xml:space="preserve">   </w:t>
      </w:r>
      <w:r w:rsidRPr="00052B5A">
        <w:rPr>
          <w:rFonts w:hint="eastAsia"/>
        </w:rPr>
        <w:t>陸軍航空特戰指揮部601旅人事</w:t>
      </w:r>
      <w:proofErr w:type="gramStart"/>
      <w:r w:rsidR="009816F9" w:rsidRPr="00052B5A">
        <w:rPr>
          <w:rFonts w:hint="eastAsia"/>
        </w:rPr>
        <w:t>科</w:t>
      </w:r>
      <w:proofErr w:type="gramEnd"/>
      <w:r w:rsidRPr="00052B5A">
        <w:rPr>
          <w:rFonts w:hint="eastAsia"/>
        </w:rPr>
        <w:t>科長 中校</w:t>
      </w:r>
      <w:r w:rsidR="00750F13" w:rsidRPr="00052B5A">
        <w:rPr>
          <w:rFonts w:hint="eastAsia"/>
        </w:rPr>
        <w:t xml:space="preserve"> </w:t>
      </w:r>
      <w:r w:rsidRPr="00052B5A">
        <w:rPr>
          <w:rFonts w:hint="eastAsia"/>
        </w:rPr>
        <w:t>(</w:t>
      </w:r>
      <w:proofErr w:type="gramStart"/>
      <w:r w:rsidRPr="00052B5A">
        <w:rPr>
          <w:rFonts w:hint="eastAsia"/>
        </w:rPr>
        <w:t>相當於薦</w:t>
      </w:r>
      <w:proofErr w:type="gramEnd"/>
      <w:r w:rsidRPr="00052B5A">
        <w:rPr>
          <w:rFonts w:hint="eastAsia"/>
        </w:rPr>
        <w:t>任第8-9職等)。</w:t>
      </w:r>
    </w:p>
    <w:p w:rsidR="00DA10F9" w:rsidRPr="00052B5A" w:rsidRDefault="00DA10F9" w:rsidP="00DA10F9">
      <w:pPr>
        <w:pStyle w:val="1"/>
        <w:numPr>
          <w:ilvl w:val="0"/>
          <w:numId w:val="0"/>
        </w:numPr>
        <w:ind w:leftChars="208" w:left="2266" w:hangingChars="458" w:hanging="1558"/>
        <w:sectPr w:rsidR="00DA10F9" w:rsidRPr="00052B5A" w:rsidSect="00DA10F9">
          <w:type w:val="continuous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  <w:r w:rsidRPr="00052B5A">
        <w:rPr>
          <w:rFonts w:hint="eastAsia"/>
        </w:rPr>
        <w:t>簡聰淵</w:t>
      </w:r>
      <w:r w:rsidRPr="00052B5A">
        <w:rPr>
          <w:rFonts w:hAnsi="標楷體" w:hint="eastAsia"/>
        </w:rPr>
        <w:t xml:space="preserve">   </w:t>
      </w:r>
      <w:r w:rsidRPr="00052B5A">
        <w:rPr>
          <w:rFonts w:hint="eastAsia"/>
        </w:rPr>
        <w:t>陸軍航空特戰指揮部601</w:t>
      </w:r>
      <w:proofErr w:type="gramStart"/>
      <w:r w:rsidRPr="00052B5A">
        <w:rPr>
          <w:rFonts w:hint="eastAsia"/>
        </w:rPr>
        <w:t>旅</w:t>
      </w:r>
      <w:proofErr w:type="gramEnd"/>
      <w:r w:rsidRPr="00052B5A">
        <w:rPr>
          <w:rFonts w:hint="eastAsia"/>
        </w:rPr>
        <w:t>旅長 少將(相當於簡任第11-12職等；現職為陸軍教育訓練暨準則發展指揮部委員)。</w:t>
      </w:r>
    </w:p>
    <w:p w:rsidR="009D66B0" w:rsidRPr="00052B5A" w:rsidRDefault="009D66B0" w:rsidP="00E6177D">
      <w:pPr>
        <w:pStyle w:val="1"/>
        <w:ind w:left="1701" w:hangingChars="500" w:hanging="1701"/>
      </w:pPr>
      <w:r w:rsidRPr="00052B5A">
        <w:rPr>
          <w:rFonts w:hint="eastAsia"/>
        </w:rPr>
        <w:lastRenderedPageBreak/>
        <w:t>案由：陸軍航空特戰指揮部601旅攻擊</w:t>
      </w:r>
      <w:r w:rsidR="005E3BA1" w:rsidRPr="00052B5A">
        <w:rPr>
          <w:rFonts w:hint="eastAsia"/>
        </w:rPr>
        <w:t>第2作</w:t>
      </w:r>
      <w:r w:rsidRPr="00052B5A">
        <w:rPr>
          <w:rFonts w:hint="eastAsia"/>
        </w:rPr>
        <w:t>戰隊中校副隊長勞乃成</w:t>
      </w:r>
      <w:r w:rsidR="00FC6DEB" w:rsidRPr="00052B5A">
        <w:rPr>
          <w:rFonts w:hint="eastAsia"/>
        </w:rPr>
        <w:t>，</w:t>
      </w:r>
      <w:r w:rsidR="00DD109B" w:rsidRPr="00052B5A">
        <w:rPr>
          <w:rFonts w:hint="eastAsia"/>
        </w:rPr>
        <w:t>假</w:t>
      </w:r>
      <w:proofErr w:type="gramStart"/>
      <w:r w:rsidR="00DD109B" w:rsidRPr="00052B5A">
        <w:rPr>
          <w:rFonts w:hint="eastAsia"/>
        </w:rPr>
        <w:t>會客真參訪</w:t>
      </w:r>
      <w:proofErr w:type="gramEnd"/>
      <w:r w:rsidR="00DD109B" w:rsidRPr="00052B5A">
        <w:rPr>
          <w:rFonts w:hint="eastAsia"/>
        </w:rPr>
        <w:t>，</w:t>
      </w:r>
      <w:r w:rsidR="00D86B3B" w:rsidRPr="00052B5A">
        <w:rPr>
          <w:rFonts w:hint="eastAsia"/>
        </w:rPr>
        <w:t>將國軍重要</w:t>
      </w:r>
      <w:r w:rsidR="00BD66CE" w:rsidRPr="00052B5A">
        <w:rPr>
          <w:rFonts w:hint="eastAsia"/>
        </w:rPr>
        <w:t>武器</w:t>
      </w:r>
      <w:r w:rsidR="00A0015D" w:rsidRPr="00052B5A">
        <w:rPr>
          <w:rFonts w:hint="eastAsia"/>
        </w:rPr>
        <w:t>裝備</w:t>
      </w:r>
      <w:r w:rsidR="00D86B3B" w:rsidRPr="00052B5A">
        <w:rPr>
          <w:rFonts w:hint="eastAsia"/>
        </w:rPr>
        <w:t>作為其社交工具</w:t>
      </w:r>
      <w:r w:rsidR="00FC6DEB" w:rsidRPr="00052B5A">
        <w:rPr>
          <w:rFonts w:hint="eastAsia"/>
        </w:rPr>
        <w:t>，</w:t>
      </w:r>
      <w:r w:rsidR="00A5532D" w:rsidRPr="00052B5A">
        <w:rPr>
          <w:rFonts w:hint="eastAsia"/>
        </w:rPr>
        <w:t>與</w:t>
      </w:r>
      <w:r w:rsidR="009F3613" w:rsidRPr="00052B5A">
        <w:rPr>
          <w:rFonts w:hint="eastAsia"/>
        </w:rPr>
        <w:t>該旅人事</w:t>
      </w:r>
      <w:proofErr w:type="gramStart"/>
      <w:r w:rsidR="009F3613" w:rsidRPr="00052B5A">
        <w:rPr>
          <w:rFonts w:hint="eastAsia"/>
        </w:rPr>
        <w:t>科</w:t>
      </w:r>
      <w:proofErr w:type="gramEnd"/>
      <w:r w:rsidR="009F3613" w:rsidRPr="00052B5A">
        <w:rPr>
          <w:rFonts w:hint="eastAsia"/>
        </w:rPr>
        <w:t>科長</w:t>
      </w:r>
      <w:r w:rsidR="00A5532D" w:rsidRPr="00052B5A">
        <w:rPr>
          <w:rFonts w:hint="eastAsia"/>
        </w:rPr>
        <w:t>陶國禎</w:t>
      </w:r>
      <w:proofErr w:type="gramStart"/>
      <w:r w:rsidR="00A5532D" w:rsidRPr="00052B5A">
        <w:rPr>
          <w:rFonts w:hint="eastAsia"/>
        </w:rPr>
        <w:t>共同使衛哨</w:t>
      </w:r>
      <w:proofErr w:type="gramEnd"/>
      <w:r w:rsidR="00A5532D" w:rsidRPr="00052B5A">
        <w:rPr>
          <w:rFonts w:hint="eastAsia"/>
        </w:rPr>
        <w:t>不能忠實履行職務，方便</w:t>
      </w:r>
      <w:r w:rsidR="00070F76" w:rsidRPr="00052B5A">
        <w:rPr>
          <w:rFonts w:hint="eastAsia"/>
        </w:rPr>
        <w:t>其</w:t>
      </w:r>
      <w:r w:rsidR="00A5532D" w:rsidRPr="00052B5A">
        <w:rPr>
          <w:rFonts w:hint="eastAsia"/>
        </w:rPr>
        <w:t>親</w:t>
      </w:r>
      <w:r w:rsidR="00070F76" w:rsidRPr="00052B5A">
        <w:rPr>
          <w:rFonts w:hint="eastAsia"/>
        </w:rPr>
        <w:t>友</w:t>
      </w:r>
      <w:r w:rsidR="0024027F" w:rsidRPr="00052B5A">
        <w:rPr>
          <w:rFonts w:hint="eastAsia"/>
        </w:rPr>
        <w:t>團長驅直入</w:t>
      </w:r>
      <w:r w:rsidR="00A5532D" w:rsidRPr="00052B5A">
        <w:rPr>
          <w:rFonts w:hint="eastAsia"/>
        </w:rPr>
        <w:t>管制</w:t>
      </w:r>
      <w:r w:rsidR="0024027F" w:rsidRPr="00052B5A">
        <w:rPr>
          <w:rFonts w:hint="eastAsia"/>
        </w:rPr>
        <w:t>區登</w:t>
      </w:r>
      <w:r w:rsidR="00677DE9" w:rsidRPr="00052B5A">
        <w:rPr>
          <w:rFonts w:hint="eastAsia"/>
        </w:rPr>
        <w:t>上</w:t>
      </w:r>
      <w:r w:rsidR="00BD66CE" w:rsidRPr="00052B5A">
        <w:rPr>
          <w:rFonts w:hint="eastAsia"/>
        </w:rPr>
        <w:t>阿帕</w:t>
      </w:r>
      <w:proofErr w:type="gramStart"/>
      <w:r w:rsidR="00BD66CE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070F76" w:rsidRPr="00052B5A">
        <w:rPr>
          <w:rFonts w:hint="eastAsia"/>
        </w:rPr>
        <w:t>座艙</w:t>
      </w:r>
      <w:r w:rsidR="0024027F" w:rsidRPr="00052B5A">
        <w:rPr>
          <w:rFonts w:hint="eastAsia"/>
        </w:rPr>
        <w:t>，任</w:t>
      </w:r>
      <w:r w:rsidR="009816F9" w:rsidRPr="00052B5A">
        <w:rPr>
          <w:rFonts w:hint="eastAsia"/>
        </w:rPr>
        <w:t>由</w:t>
      </w:r>
      <w:r w:rsidR="00D86B3B" w:rsidRPr="00052B5A">
        <w:rPr>
          <w:rFonts w:hint="eastAsia"/>
        </w:rPr>
        <w:t>親友</w:t>
      </w:r>
      <w:r w:rsidR="0024027F" w:rsidRPr="00052B5A">
        <w:rPr>
          <w:rFonts w:hint="eastAsia"/>
        </w:rPr>
        <w:t>使用智慧型手機拍照，</w:t>
      </w:r>
      <w:r w:rsidR="00FC6DEB" w:rsidRPr="00052B5A">
        <w:rPr>
          <w:rFonts w:hint="eastAsia"/>
        </w:rPr>
        <w:t>嚴重</w:t>
      </w:r>
      <w:proofErr w:type="gramStart"/>
      <w:r w:rsidR="00FC6DEB" w:rsidRPr="00052B5A">
        <w:rPr>
          <w:rFonts w:hint="eastAsia"/>
        </w:rPr>
        <w:t>違反</w:t>
      </w:r>
      <w:r w:rsidR="00F03D4F" w:rsidRPr="00052B5A">
        <w:rPr>
          <w:rFonts w:hint="eastAsia"/>
        </w:rPr>
        <w:t>營門</w:t>
      </w:r>
      <w:proofErr w:type="gramEnd"/>
      <w:r w:rsidR="00F03D4F" w:rsidRPr="00052B5A">
        <w:rPr>
          <w:rFonts w:hint="eastAsia"/>
        </w:rPr>
        <w:t>、</w:t>
      </w:r>
      <w:r w:rsidR="001E51BB" w:rsidRPr="00052B5A">
        <w:rPr>
          <w:rFonts w:hint="eastAsia"/>
        </w:rPr>
        <w:t>會客</w:t>
      </w:r>
      <w:proofErr w:type="gramStart"/>
      <w:r w:rsidR="001E51BB" w:rsidRPr="00052B5A">
        <w:rPr>
          <w:rFonts w:hint="eastAsia"/>
        </w:rPr>
        <w:t>及資安</w:t>
      </w:r>
      <w:r w:rsidR="00FC6DEB" w:rsidRPr="00052B5A">
        <w:rPr>
          <w:rFonts w:hint="eastAsia"/>
        </w:rPr>
        <w:t>規定</w:t>
      </w:r>
      <w:proofErr w:type="gramEnd"/>
      <w:r w:rsidR="00A5532D" w:rsidRPr="00052B5A">
        <w:rPr>
          <w:rFonts w:hint="eastAsia"/>
        </w:rPr>
        <w:t>，案發後</w:t>
      </w:r>
      <w:r w:rsidR="00677DE9" w:rsidRPr="00052B5A">
        <w:rPr>
          <w:rFonts w:hint="eastAsia"/>
        </w:rPr>
        <w:t>又</w:t>
      </w:r>
      <w:r w:rsidR="00A5532D" w:rsidRPr="00052B5A">
        <w:rPr>
          <w:rFonts w:hint="eastAsia"/>
        </w:rPr>
        <w:t>刻意隱瞞入營</w:t>
      </w:r>
      <w:r w:rsidR="00302CF1" w:rsidRPr="00052B5A">
        <w:rPr>
          <w:rFonts w:hint="eastAsia"/>
        </w:rPr>
        <w:t>親友人數，嚴重</w:t>
      </w:r>
      <w:proofErr w:type="gramStart"/>
      <w:r w:rsidR="00302CF1" w:rsidRPr="00052B5A">
        <w:rPr>
          <w:rFonts w:hint="eastAsia"/>
        </w:rPr>
        <w:t>斲</w:t>
      </w:r>
      <w:proofErr w:type="gramEnd"/>
      <w:r w:rsidR="00302CF1" w:rsidRPr="00052B5A">
        <w:rPr>
          <w:rFonts w:hint="eastAsia"/>
        </w:rPr>
        <w:t>損軍譽。簡聰淵</w:t>
      </w:r>
      <w:r w:rsidR="006166D2" w:rsidRPr="00052B5A">
        <w:rPr>
          <w:rFonts w:hint="eastAsia"/>
        </w:rPr>
        <w:t>身為</w:t>
      </w:r>
      <w:r w:rsidR="00302CF1" w:rsidRPr="00052B5A">
        <w:rPr>
          <w:rFonts w:hint="eastAsia"/>
        </w:rPr>
        <w:t>旅長</w:t>
      </w:r>
      <w:r w:rsidR="00BD66CE" w:rsidRPr="00052B5A">
        <w:rPr>
          <w:rFonts w:hint="eastAsia"/>
        </w:rPr>
        <w:t>，</w:t>
      </w:r>
      <w:r w:rsidR="00A0015D" w:rsidRPr="00052B5A">
        <w:rPr>
          <w:rFonts w:hint="eastAsia"/>
        </w:rPr>
        <w:t>亦帶親友登上</w:t>
      </w:r>
      <w:r w:rsidR="00BD66CE" w:rsidRPr="00052B5A">
        <w:rPr>
          <w:rFonts w:hint="eastAsia"/>
        </w:rPr>
        <w:t>該</w:t>
      </w:r>
      <w:r w:rsidR="00A0015D" w:rsidRPr="00052B5A">
        <w:rPr>
          <w:rFonts w:hint="eastAsia"/>
        </w:rPr>
        <w:t>機拍照</w:t>
      </w:r>
      <w:r w:rsidR="00DA53B6" w:rsidRPr="00052B5A">
        <w:rPr>
          <w:rFonts w:hint="eastAsia"/>
        </w:rPr>
        <w:t>，</w:t>
      </w:r>
      <w:r w:rsidR="006166D2" w:rsidRPr="00052B5A">
        <w:rPr>
          <w:rFonts w:hint="eastAsia"/>
        </w:rPr>
        <w:t>對</w:t>
      </w:r>
      <w:r w:rsidR="00F66C5C" w:rsidRPr="00052B5A">
        <w:rPr>
          <w:rFonts w:hint="eastAsia"/>
        </w:rPr>
        <w:t>軍紀及</w:t>
      </w:r>
      <w:r w:rsidR="00302CF1" w:rsidRPr="00052B5A">
        <w:rPr>
          <w:rFonts w:hint="eastAsia"/>
        </w:rPr>
        <w:t>各項業務督導</w:t>
      </w:r>
      <w:r w:rsidR="00070F76" w:rsidRPr="00052B5A">
        <w:rPr>
          <w:rFonts w:hint="eastAsia"/>
        </w:rPr>
        <w:t>不</w:t>
      </w:r>
      <w:r w:rsidR="00302CF1" w:rsidRPr="00052B5A">
        <w:rPr>
          <w:rFonts w:hint="eastAsia"/>
        </w:rPr>
        <w:t>周，事後復未確實調查與檢討，以上各員違紀</w:t>
      </w:r>
      <w:proofErr w:type="gramStart"/>
      <w:r w:rsidR="00302CF1" w:rsidRPr="00052B5A">
        <w:rPr>
          <w:rFonts w:hint="eastAsia"/>
        </w:rPr>
        <w:t>情節均屬重大</w:t>
      </w:r>
      <w:proofErr w:type="gramEnd"/>
      <w:r w:rsidR="00302CF1" w:rsidRPr="00052B5A">
        <w:rPr>
          <w:rFonts w:hint="eastAsia"/>
        </w:rPr>
        <w:t>，</w:t>
      </w:r>
      <w:proofErr w:type="gramStart"/>
      <w:r w:rsidRPr="00052B5A">
        <w:rPr>
          <w:rFonts w:hint="eastAsia"/>
        </w:rPr>
        <w:t>爰</w:t>
      </w:r>
      <w:proofErr w:type="gramEnd"/>
      <w:r w:rsidRPr="00052B5A">
        <w:rPr>
          <w:rFonts w:hint="eastAsia"/>
        </w:rPr>
        <w:t>依法提案彈劾。</w:t>
      </w:r>
    </w:p>
    <w:p w:rsidR="009D66B0" w:rsidRPr="00052B5A" w:rsidRDefault="009D66B0" w:rsidP="009D66B0">
      <w:pPr>
        <w:pStyle w:val="1"/>
      </w:pPr>
      <w:r w:rsidRPr="00052B5A">
        <w:rPr>
          <w:rFonts w:hint="eastAsia"/>
        </w:rPr>
        <w:t>違法失職之事實與證據：</w:t>
      </w:r>
    </w:p>
    <w:p w:rsidR="006166D2" w:rsidRPr="00052B5A" w:rsidRDefault="000D6F72" w:rsidP="009D66B0">
      <w:pPr>
        <w:pStyle w:val="21"/>
        <w:ind w:leftChars="200" w:left="680" w:firstLine="680"/>
        <w:rPr>
          <w:bCs/>
        </w:rPr>
      </w:pPr>
      <w:bookmarkStart w:id="14" w:name="_Toc524902730"/>
      <w:r w:rsidRPr="00052B5A">
        <w:rPr>
          <w:rFonts w:hint="eastAsia"/>
          <w:bCs/>
        </w:rPr>
        <w:t>我國陸軍所購AH-64E阿帕</w:t>
      </w:r>
      <w:proofErr w:type="gramStart"/>
      <w:r w:rsidRPr="00052B5A">
        <w:rPr>
          <w:rFonts w:hint="eastAsia"/>
          <w:bCs/>
        </w:rPr>
        <w:t>契長弓</w:t>
      </w:r>
      <w:proofErr w:type="gramEnd"/>
      <w:r w:rsidRPr="00052B5A">
        <w:rPr>
          <w:rFonts w:hint="eastAsia"/>
          <w:bCs/>
        </w:rPr>
        <w:t>型戰鬥直升機</w:t>
      </w:r>
      <w:r w:rsidR="002E1E76" w:rsidRPr="00052B5A">
        <w:rPr>
          <w:rFonts w:hint="eastAsia"/>
          <w:bCs/>
        </w:rPr>
        <w:t>(下稱阿帕</w:t>
      </w:r>
      <w:proofErr w:type="gramStart"/>
      <w:r w:rsidR="002E1E76" w:rsidRPr="00052B5A">
        <w:rPr>
          <w:rFonts w:hint="eastAsia"/>
          <w:bCs/>
        </w:rPr>
        <w:t>契</w:t>
      </w:r>
      <w:proofErr w:type="gramEnd"/>
      <w:r w:rsidR="00D51297" w:rsidRPr="00052B5A">
        <w:rPr>
          <w:rFonts w:hint="eastAsia"/>
          <w:bCs/>
        </w:rPr>
        <w:t>直升機</w:t>
      </w:r>
      <w:r w:rsidR="002E1E76" w:rsidRPr="00052B5A">
        <w:rPr>
          <w:rFonts w:hint="eastAsia"/>
          <w:bCs/>
        </w:rPr>
        <w:t>)</w:t>
      </w:r>
      <w:r w:rsidRPr="00052B5A">
        <w:rPr>
          <w:rFonts w:hint="eastAsia"/>
          <w:bCs/>
        </w:rPr>
        <w:t>，是該系列</w:t>
      </w:r>
      <w:r w:rsidR="00D51297" w:rsidRPr="00052B5A">
        <w:rPr>
          <w:rFonts w:hint="eastAsia"/>
          <w:bCs/>
        </w:rPr>
        <w:t>直升機</w:t>
      </w:r>
      <w:r w:rsidRPr="00052B5A">
        <w:rPr>
          <w:rFonts w:hint="eastAsia"/>
          <w:bCs/>
        </w:rPr>
        <w:t>中最新型號，亦是美國陸軍現役機型。</w:t>
      </w:r>
      <w:r w:rsidRPr="00052B5A">
        <w:rPr>
          <w:rFonts w:hint="eastAsia"/>
        </w:rPr>
        <w:t>目前已全數交運，刻正實施換裝訓練，為我國重大軍事採購及</w:t>
      </w:r>
      <w:r w:rsidR="00677DE9" w:rsidRPr="00052B5A">
        <w:rPr>
          <w:rFonts w:hint="eastAsia"/>
        </w:rPr>
        <w:t>重要</w:t>
      </w:r>
      <w:r w:rsidRPr="00052B5A">
        <w:rPr>
          <w:rFonts w:hint="eastAsia"/>
        </w:rPr>
        <w:t>軍事武器。</w:t>
      </w:r>
    </w:p>
    <w:p w:rsidR="009D66B0" w:rsidRPr="00052B5A" w:rsidRDefault="00840EB6" w:rsidP="009D66B0">
      <w:pPr>
        <w:pStyle w:val="21"/>
        <w:ind w:leftChars="200" w:left="680" w:firstLine="680"/>
      </w:pPr>
      <w:r w:rsidRPr="00052B5A">
        <w:rPr>
          <w:rFonts w:hint="eastAsia"/>
          <w:bCs/>
        </w:rPr>
        <w:t>被彈劾人</w:t>
      </w:r>
      <w:r w:rsidR="009D66B0" w:rsidRPr="00052B5A">
        <w:rPr>
          <w:rFonts w:hint="eastAsia"/>
          <w:bCs/>
        </w:rPr>
        <w:t>勞乃成</w:t>
      </w:r>
      <w:r w:rsidR="009D66B0" w:rsidRPr="00052B5A">
        <w:t>自民國</w:t>
      </w:r>
      <w:r w:rsidR="009D66B0" w:rsidRPr="00052B5A">
        <w:rPr>
          <w:rFonts w:hint="eastAsia"/>
        </w:rPr>
        <w:t>（下同）102</w:t>
      </w:r>
      <w:r w:rsidR="009D66B0" w:rsidRPr="00052B5A">
        <w:t>年</w:t>
      </w:r>
      <w:r w:rsidR="009D66B0" w:rsidRPr="00052B5A">
        <w:rPr>
          <w:rFonts w:hint="eastAsia"/>
        </w:rPr>
        <w:t>7</w:t>
      </w:r>
      <w:r w:rsidR="009D66B0" w:rsidRPr="00052B5A">
        <w:t>月</w:t>
      </w:r>
      <w:r w:rsidR="009D66B0" w:rsidRPr="00052B5A">
        <w:rPr>
          <w:rFonts w:hint="eastAsia"/>
        </w:rPr>
        <w:t>1</w:t>
      </w:r>
      <w:r w:rsidR="009D66B0" w:rsidRPr="00052B5A">
        <w:t>日起</w:t>
      </w:r>
      <w:r w:rsidR="00B11BDE" w:rsidRPr="00052B5A">
        <w:rPr>
          <w:rFonts w:hint="eastAsia"/>
        </w:rPr>
        <w:t>，</w:t>
      </w:r>
      <w:r w:rsidR="007C17CA" w:rsidRPr="00052B5A">
        <w:rPr>
          <w:rFonts w:hint="eastAsia"/>
        </w:rPr>
        <w:t>至</w:t>
      </w:r>
      <w:r w:rsidR="009D66B0" w:rsidRPr="00052B5A">
        <w:rPr>
          <w:rFonts w:hint="eastAsia"/>
        </w:rPr>
        <w:t>103年12月31日為陸軍航空特戰指揮部(下稱陸軍航</w:t>
      </w:r>
      <w:proofErr w:type="gramStart"/>
      <w:r w:rsidR="009D66B0" w:rsidRPr="00052B5A">
        <w:rPr>
          <w:rFonts w:hint="eastAsia"/>
        </w:rPr>
        <w:t>特</w:t>
      </w:r>
      <w:proofErr w:type="gramEnd"/>
      <w:r w:rsidR="009D66B0" w:rsidRPr="00052B5A">
        <w:rPr>
          <w:rFonts w:hint="eastAsia"/>
        </w:rPr>
        <w:t>部)</w:t>
      </w:r>
      <w:r w:rsidR="00AF5FC7" w:rsidRPr="00052B5A">
        <w:rPr>
          <w:rFonts w:hint="eastAsia"/>
        </w:rPr>
        <w:t xml:space="preserve"> </w:t>
      </w:r>
      <w:r w:rsidR="009D66B0" w:rsidRPr="00052B5A">
        <w:rPr>
          <w:rFonts w:hint="eastAsia"/>
        </w:rPr>
        <w:t>601旅</w:t>
      </w:r>
      <w:r w:rsidR="00D51297" w:rsidRPr="00052B5A">
        <w:rPr>
          <w:rFonts w:hint="eastAsia"/>
        </w:rPr>
        <w:t>直升機</w:t>
      </w:r>
      <w:r w:rsidR="009D66B0" w:rsidRPr="00052B5A">
        <w:rPr>
          <w:rFonts w:hint="eastAsia"/>
        </w:rPr>
        <w:t>第</w:t>
      </w:r>
      <w:r w:rsidR="00FE4D51" w:rsidRPr="00052B5A">
        <w:rPr>
          <w:rFonts w:hint="eastAsia"/>
        </w:rPr>
        <w:t>2</w:t>
      </w:r>
      <w:r w:rsidR="00432955" w:rsidRPr="00052B5A">
        <w:rPr>
          <w:rFonts w:hint="eastAsia"/>
        </w:rPr>
        <w:t>營</w:t>
      </w:r>
      <w:r w:rsidR="009D66B0" w:rsidRPr="00052B5A">
        <w:rPr>
          <w:rFonts w:hint="eastAsia"/>
        </w:rPr>
        <w:t>副營長</w:t>
      </w:r>
      <w:r w:rsidR="00B01374" w:rsidRPr="00052B5A">
        <w:rPr>
          <w:rFonts w:hint="eastAsia"/>
        </w:rPr>
        <w:t>並擔任</w:t>
      </w:r>
      <w:r w:rsidR="006166D2" w:rsidRPr="00052B5A">
        <w:rPr>
          <w:rFonts w:hint="eastAsia"/>
        </w:rPr>
        <w:t>阿帕</w:t>
      </w:r>
      <w:proofErr w:type="gramStart"/>
      <w:r w:rsidR="006166D2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B01374" w:rsidRPr="00052B5A">
        <w:rPr>
          <w:rFonts w:hint="eastAsia"/>
        </w:rPr>
        <w:lastRenderedPageBreak/>
        <w:t>飛行種子</w:t>
      </w:r>
      <w:r w:rsidR="006166D2" w:rsidRPr="00052B5A">
        <w:rPr>
          <w:rFonts w:hint="eastAsia"/>
        </w:rPr>
        <w:t>能量</w:t>
      </w:r>
      <w:r w:rsidR="00B01374" w:rsidRPr="00052B5A">
        <w:rPr>
          <w:rFonts w:hint="eastAsia"/>
        </w:rPr>
        <w:t>教官</w:t>
      </w:r>
      <w:r w:rsidR="009D66B0" w:rsidRPr="00052B5A">
        <w:rPr>
          <w:rFonts w:hint="eastAsia"/>
        </w:rPr>
        <w:t>，自104年1月1日至4月15日為601旅</w:t>
      </w:r>
      <w:r w:rsidR="003B6227" w:rsidRPr="00052B5A">
        <w:rPr>
          <w:rFonts w:hint="eastAsia"/>
        </w:rPr>
        <w:t>攻擊</w:t>
      </w:r>
      <w:r w:rsidR="005E3BA1" w:rsidRPr="00052B5A">
        <w:rPr>
          <w:rFonts w:hint="eastAsia"/>
        </w:rPr>
        <w:t>第2作</w:t>
      </w:r>
      <w:r w:rsidR="009D66B0" w:rsidRPr="00052B5A">
        <w:rPr>
          <w:rFonts w:hint="eastAsia"/>
        </w:rPr>
        <w:t>戰隊副隊長（附件1，</w:t>
      </w:r>
      <w:r w:rsidR="003A53DD" w:rsidRPr="00052B5A">
        <w:rPr>
          <w:rFonts w:hint="eastAsia"/>
        </w:rPr>
        <w:t>第2頁</w:t>
      </w:r>
      <w:r w:rsidR="009D66B0" w:rsidRPr="00052B5A">
        <w:rPr>
          <w:rFonts w:hint="eastAsia"/>
        </w:rPr>
        <w:t>）</w:t>
      </w:r>
      <w:r w:rsidR="00B11BDE" w:rsidRPr="00052B5A">
        <w:rPr>
          <w:rFonts w:hint="eastAsia"/>
        </w:rPr>
        <w:t>。</w:t>
      </w:r>
      <w:r w:rsidRPr="00052B5A">
        <w:rPr>
          <w:rFonts w:hint="eastAsia"/>
          <w:bCs/>
        </w:rPr>
        <w:t>被彈劾人</w:t>
      </w:r>
      <w:r w:rsidR="00B11BDE" w:rsidRPr="00052B5A">
        <w:rPr>
          <w:rFonts w:hint="eastAsia"/>
          <w:bCs/>
        </w:rPr>
        <w:t>陶國禎自</w:t>
      </w:r>
      <w:r w:rsidR="008B0DEF" w:rsidRPr="00052B5A">
        <w:rPr>
          <w:rFonts w:hint="eastAsia"/>
          <w:bCs/>
        </w:rPr>
        <w:t>103</w:t>
      </w:r>
      <w:r w:rsidR="00B11BDE" w:rsidRPr="00052B5A">
        <w:rPr>
          <w:rFonts w:hint="eastAsia"/>
          <w:bCs/>
        </w:rPr>
        <w:t>年</w:t>
      </w:r>
      <w:r w:rsidR="008B0DEF" w:rsidRPr="00052B5A">
        <w:rPr>
          <w:rFonts w:hint="eastAsia"/>
          <w:bCs/>
        </w:rPr>
        <w:t>9</w:t>
      </w:r>
      <w:r w:rsidR="00B11BDE" w:rsidRPr="00052B5A">
        <w:rPr>
          <w:rFonts w:hint="eastAsia"/>
          <w:bCs/>
        </w:rPr>
        <w:t>月</w:t>
      </w:r>
      <w:r w:rsidR="008B0DEF" w:rsidRPr="00052B5A">
        <w:rPr>
          <w:rFonts w:hint="eastAsia"/>
          <w:bCs/>
        </w:rPr>
        <w:t>1</w:t>
      </w:r>
      <w:r w:rsidR="00B11BDE" w:rsidRPr="00052B5A">
        <w:rPr>
          <w:rFonts w:hint="eastAsia"/>
          <w:bCs/>
        </w:rPr>
        <w:t>日起，擔任</w:t>
      </w:r>
      <w:r w:rsidR="008B0DEF" w:rsidRPr="00052B5A">
        <w:rPr>
          <w:rFonts w:hint="eastAsia"/>
          <w:bCs/>
        </w:rPr>
        <w:t>601</w:t>
      </w:r>
      <w:proofErr w:type="gramStart"/>
      <w:r w:rsidR="008B0DEF" w:rsidRPr="00052B5A">
        <w:rPr>
          <w:rFonts w:hint="eastAsia"/>
          <w:bCs/>
        </w:rPr>
        <w:t>旅</w:t>
      </w:r>
      <w:r w:rsidR="00B11BDE" w:rsidRPr="00052B5A">
        <w:rPr>
          <w:rFonts w:hint="eastAsia"/>
          <w:bCs/>
        </w:rPr>
        <w:t>人事科科長</w:t>
      </w:r>
      <w:proofErr w:type="gramEnd"/>
      <w:r w:rsidR="00B11BDE" w:rsidRPr="00052B5A">
        <w:rPr>
          <w:rFonts w:hint="eastAsia"/>
          <w:bCs/>
        </w:rPr>
        <w:t>迄今</w:t>
      </w:r>
      <w:r w:rsidR="001C3549" w:rsidRPr="00052B5A">
        <w:rPr>
          <w:rFonts w:hint="eastAsia"/>
          <w:bCs/>
        </w:rPr>
        <w:t>(</w:t>
      </w:r>
      <w:r w:rsidR="001C3549" w:rsidRPr="00052B5A">
        <w:rPr>
          <w:rFonts w:hint="eastAsia"/>
        </w:rPr>
        <w:t>附件2，</w:t>
      </w:r>
      <w:r w:rsidR="003A53DD" w:rsidRPr="00052B5A">
        <w:rPr>
          <w:rFonts w:hint="eastAsia"/>
        </w:rPr>
        <w:t>第</w:t>
      </w:r>
      <w:r w:rsidR="00204101" w:rsidRPr="00052B5A">
        <w:rPr>
          <w:rFonts w:hint="eastAsia"/>
        </w:rPr>
        <w:t>3</w:t>
      </w:r>
      <w:r w:rsidR="001C3549" w:rsidRPr="00052B5A">
        <w:rPr>
          <w:rFonts w:hint="eastAsia"/>
        </w:rPr>
        <w:t>頁)</w:t>
      </w:r>
      <w:r w:rsidR="00B11BDE" w:rsidRPr="00052B5A">
        <w:rPr>
          <w:rFonts w:hint="eastAsia"/>
          <w:bCs/>
        </w:rPr>
        <w:t>。</w:t>
      </w:r>
      <w:r w:rsidRPr="00052B5A">
        <w:rPr>
          <w:rFonts w:hint="eastAsia"/>
          <w:bCs/>
        </w:rPr>
        <w:t>被彈劾人</w:t>
      </w:r>
      <w:r w:rsidR="00874C82" w:rsidRPr="00052B5A">
        <w:rPr>
          <w:rFonts w:hint="eastAsia"/>
        </w:rPr>
        <w:t>簡聰淵自</w:t>
      </w:r>
      <w:r w:rsidR="00C72972" w:rsidRPr="00052B5A">
        <w:rPr>
          <w:rFonts w:hint="eastAsia"/>
        </w:rPr>
        <w:t>103</w:t>
      </w:r>
      <w:r w:rsidR="00874C82" w:rsidRPr="00052B5A">
        <w:rPr>
          <w:rFonts w:hint="eastAsia"/>
        </w:rPr>
        <w:t>年</w:t>
      </w:r>
      <w:r w:rsidR="00C72972" w:rsidRPr="00052B5A">
        <w:rPr>
          <w:rFonts w:hint="eastAsia"/>
        </w:rPr>
        <w:t>10</w:t>
      </w:r>
      <w:r w:rsidR="00874C82" w:rsidRPr="00052B5A">
        <w:rPr>
          <w:rFonts w:hint="eastAsia"/>
        </w:rPr>
        <w:t>月</w:t>
      </w:r>
      <w:r w:rsidR="00C72972" w:rsidRPr="00052B5A">
        <w:rPr>
          <w:rFonts w:hint="eastAsia"/>
        </w:rPr>
        <w:t>16</w:t>
      </w:r>
      <w:r w:rsidR="00874C82" w:rsidRPr="00052B5A">
        <w:rPr>
          <w:rFonts w:hint="eastAsia"/>
        </w:rPr>
        <w:t>日起</w:t>
      </w:r>
      <w:r w:rsidR="007C17CA" w:rsidRPr="00052B5A">
        <w:rPr>
          <w:rFonts w:hint="eastAsia"/>
        </w:rPr>
        <w:t>至</w:t>
      </w:r>
      <w:r w:rsidR="00874C82" w:rsidRPr="00052B5A">
        <w:rPr>
          <w:rFonts w:hint="eastAsia"/>
        </w:rPr>
        <w:t>104年4月</w:t>
      </w:r>
      <w:r w:rsidR="00C72972" w:rsidRPr="00052B5A">
        <w:rPr>
          <w:rFonts w:hint="eastAsia"/>
        </w:rPr>
        <w:t>8</w:t>
      </w:r>
      <w:r w:rsidR="00874C82" w:rsidRPr="00052B5A">
        <w:rPr>
          <w:rFonts w:hint="eastAsia"/>
        </w:rPr>
        <w:t>日</w:t>
      </w:r>
      <w:r w:rsidR="003625FB" w:rsidRPr="00052B5A">
        <w:rPr>
          <w:rFonts w:hint="eastAsia"/>
        </w:rPr>
        <w:t>，</w:t>
      </w:r>
      <w:r w:rsidR="00874C82" w:rsidRPr="00052B5A">
        <w:rPr>
          <w:rFonts w:hint="eastAsia"/>
        </w:rPr>
        <w:t>擔任601</w:t>
      </w:r>
      <w:proofErr w:type="gramStart"/>
      <w:r w:rsidR="00874C82" w:rsidRPr="00052B5A">
        <w:rPr>
          <w:rFonts w:hint="eastAsia"/>
        </w:rPr>
        <w:t>旅</w:t>
      </w:r>
      <w:proofErr w:type="gramEnd"/>
      <w:r w:rsidR="00874C82" w:rsidRPr="00052B5A">
        <w:rPr>
          <w:rFonts w:hint="eastAsia"/>
        </w:rPr>
        <w:t>旅長</w:t>
      </w:r>
      <w:r w:rsidR="007C17CA" w:rsidRPr="00052B5A">
        <w:rPr>
          <w:rFonts w:hint="eastAsia"/>
        </w:rPr>
        <w:t>(附件3，</w:t>
      </w:r>
      <w:r w:rsidR="003A53DD" w:rsidRPr="00052B5A">
        <w:rPr>
          <w:rFonts w:hint="eastAsia"/>
        </w:rPr>
        <w:t>第6</w:t>
      </w:r>
      <w:r w:rsidR="007C17CA" w:rsidRPr="00052B5A">
        <w:rPr>
          <w:rFonts w:hint="eastAsia"/>
        </w:rPr>
        <w:t>頁)</w:t>
      </w:r>
      <w:r w:rsidR="009D66B0" w:rsidRPr="00052B5A">
        <w:t>，</w:t>
      </w:r>
      <w:r w:rsidR="009D66B0" w:rsidRPr="00052B5A">
        <w:rPr>
          <w:rFonts w:hint="eastAsia"/>
        </w:rPr>
        <w:t>茲將</w:t>
      </w:r>
      <w:r w:rsidRPr="00052B5A">
        <w:rPr>
          <w:rFonts w:hint="eastAsia"/>
          <w:bCs/>
        </w:rPr>
        <w:t>被</w:t>
      </w:r>
      <w:proofErr w:type="gramStart"/>
      <w:r w:rsidRPr="00052B5A">
        <w:rPr>
          <w:rFonts w:hint="eastAsia"/>
          <w:bCs/>
        </w:rPr>
        <w:t>彈劾人</w:t>
      </w:r>
      <w:r w:rsidR="009D66B0" w:rsidRPr="00052B5A">
        <w:rPr>
          <w:rFonts w:hint="eastAsia"/>
        </w:rPr>
        <w:t>違失</w:t>
      </w:r>
      <w:proofErr w:type="gramEnd"/>
      <w:r w:rsidR="009D66B0" w:rsidRPr="00052B5A">
        <w:rPr>
          <w:rFonts w:hint="eastAsia"/>
        </w:rPr>
        <w:t>之事實</w:t>
      </w:r>
      <w:r w:rsidR="00750F13" w:rsidRPr="00052B5A">
        <w:rPr>
          <w:rFonts w:hint="eastAsia"/>
        </w:rPr>
        <w:t>與</w:t>
      </w:r>
      <w:r w:rsidR="009D66B0" w:rsidRPr="00052B5A">
        <w:rPr>
          <w:rFonts w:hint="eastAsia"/>
        </w:rPr>
        <w:t>證據，</w:t>
      </w:r>
      <w:proofErr w:type="gramStart"/>
      <w:r w:rsidR="009D66B0" w:rsidRPr="00052B5A">
        <w:rPr>
          <w:rFonts w:hint="eastAsia"/>
        </w:rPr>
        <w:t>列述</w:t>
      </w:r>
      <w:r w:rsidR="009D66B0" w:rsidRPr="00052B5A">
        <w:t>如下</w:t>
      </w:r>
      <w:proofErr w:type="gramEnd"/>
      <w:r w:rsidR="009D66B0" w:rsidRPr="00052B5A">
        <w:t>：</w:t>
      </w:r>
    </w:p>
    <w:p w:rsidR="009D66B0" w:rsidRPr="00052B5A" w:rsidRDefault="00840EB6" w:rsidP="009D66B0">
      <w:pPr>
        <w:pStyle w:val="2"/>
      </w:pPr>
      <w:r w:rsidRPr="00052B5A">
        <w:rPr>
          <w:rFonts w:hint="eastAsia"/>
          <w:bCs w:val="0"/>
        </w:rPr>
        <w:t>被彈劾人</w:t>
      </w:r>
      <w:r w:rsidR="009D66B0" w:rsidRPr="00052B5A">
        <w:rPr>
          <w:rFonts w:hint="eastAsia"/>
          <w:bCs w:val="0"/>
        </w:rPr>
        <w:t>勞乃成</w:t>
      </w:r>
      <w:r w:rsidR="00070F76" w:rsidRPr="00052B5A">
        <w:rPr>
          <w:rFonts w:hint="eastAsia"/>
        </w:rPr>
        <w:t>私帶</w:t>
      </w:r>
      <w:r w:rsidR="002E1E76" w:rsidRPr="00052B5A">
        <w:rPr>
          <w:rFonts w:hint="eastAsia"/>
        </w:rPr>
        <w:t>阿帕</w:t>
      </w:r>
      <w:proofErr w:type="gramStart"/>
      <w:r w:rsidR="002E1E76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2E1E76" w:rsidRPr="00052B5A">
        <w:rPr>
          <w:rFonts w:hint="eastAsia"/>
        </w:rPr>
        <w:t>頭盔(下稱頭盔)</w:t>
      </w:r>
      <w:r w:rsidR="0076566A" w:rsidRPr="00052B5A">
        <w:rPr>
          <w:rFonts w:hint="eastAsia"/>
        </w:rPr>
        <w:t>參加變裝派</w:t>
      </w:r>
      <w:r w:rsidR="00756E6E" w:rsidRPr="00052B5A">
        <w:rPr>
          <w:rFonts w:hint="eastAsia"/>
        </w:rPr>
        <w:t>對；</w:t>
      </w:r>
      <w:r w:rsidR="00070F76" w:rsidRPr="00052B5A">
        <w:rPr>
          <w:rFonts w:hint="eastAsia"/>
        </w:rPr>
        <w:t>身為單位副主官、資訊安全長，</w:t>
      </w:r>
      <w:proofErr w:type="gramStart"/>
      <w:r w:rsidR="00070F76" w:rsidRPr="00052B5A">
        <w:rPr>
          <w:rFonts w:hint="eastAsia"/>
        </w:rPr>
        <w:t>竟</w:t>
      </w:r>
      <w:r w:rsidR="00756E6E" w:rsidRPr="00052B5A">
        <w:rPr>
          <w:rFonts w:hint="eastAsia"/>
        </w:rPr>
        <w:t>假</w:t>
      </w:r>
      <w:r w:rsidR="0025179A" w:rsidRPr="00052B5A">
        <w:rPr>
          <w:rFonts w:hint="eastAsia"/>
        </w:rPr>
        <w:t>會客</w:t>
      </w:r>
      <w:proofErr w:type="gramEnd"/>
      <w:r w:rsidR="00A96025" w:rsidRPr="00052B5A">
        <w:rPr>
          <w:rFonts w:hint="eastAsia"/>
        </w:rPr>
        <w:t>之</w:t>
      </w:r>
      <w:r w:rsidR="0025179A" w:rsidRPr="00052B5A">
        <w:rPr>
          <w:rFonts w:hint="eastAsia"/>
        </w:rPr>
        <w:t>名行參訪之實，</w:t>
      </w:r>
      <w:r w:rsidR="00070F76" w:rsidRPr="00052B5A">
        <w:rPr>
          <w:rFonts w:hint="eastAsia"/>
        </w:rPr>
        <w:t>規避</w:t>
      </w:r>
      <w:r w:rsidR="00756E6E" w:rsidRPr="00052B5A">
        <w:rPr>
          <w:rFonts w:hint="eastAsia"/>
        </w:rPr>
        <w:t>人車</w:t>
      </w:r>
      <w:r w:rsidR="00070F76" w:rsidRPr="00052B5A">
        <w:rPr>
          <w:rFonts w:hint="eastAsia"/>
        </w:rPr>
        <w:t>查驗</w:t>
      </w:r>
      <w:r w:rsidR="00756E6E" w:rsidRPr="00052B5A">
        <w:rPr>
          <w:rFonts w:hint="eastAsia"/>
        </w:rPr>
        <w:t>，</w:t>
      </w:r>
      <w:r w:rsidR="00070F76" w:rsidRPr="00052B5A">
        <w:rPr>
          <w:rFonts w:hint="eastAsia"/>
        </w:rPr>
        <w:t>帶領親友團進入</w:t>
      </w:r>
      <w:proofErr w:type="gramStart"/>
      <w:r w:rsidR="00070F76" w:rsidRPr="00052B5A">
        <w:rPr>
          <w:rFonts w:hint="eastAsia"/>
        </w:rPr>
        <w:t>管制區戴</w:t>
      </w:r>
      <w:r w:rsidR="00677DE9" w:rsidRPr="00052B5A">
        <w:rPr>
          <w:rFonts w:hint="eastAsia"/>
        </w:rPr>
        <w:t>頭盔</w:t>
      </w:r>
      <w:proofErr w:type="gramEnd"/>
      <w:r w:rsidR="00677DE9" w:rsidRPr="00052B5A">
        <w:rPr>
          <w:rFonts w:hint="eastAsia"/>
        </w:rPr>
        <w:t>登上</w:t>
      </w:r>
      <w:r w:rsidR="00070F76" w:rsidRPr="00052B5A">
        <w:rPr>
          <w:rFonts w:hint="eastAsia"/>
        </w:rPr>
        <w:t>阿帕</w:t>
      </w:r>
      <w:proofErr w:type="gramStart"/>
      <w:r w:rsidR="00070F76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070F76" w:rsidRPr="00052B5A">
        <w:rPr>
          <w:rFonts w:hint="eastAsia"/>
        </w:rPr>
        <w:t>座艙，任</w:t>
      </w:r>
      <w:r w:rsidR="00461D69" w:rsidRPr="00052B5A">
        <w:rPr>
          <w:rFonts w:hint="eastAsia"/>
        </w:rPr>
        <w:t>由</w:t>
      </w:r>
      <w:proofErr w:type="gramStart"/>
      <w:r w:rsidR="00DA53B6" w:rsidRPr="00052B5A">
        <w:rPr>
          <w:rFonts w:hint="eastAsia"/>
        </w:rPr>
        <w:t>親友</w:t>
      </w:r>
      <w:r w:rsidR="00B9716D" w:rsidRPr="00052B5A">
        <w:rPr>
          <w:rFonts w:hint="eastAsia"/>
        </w:rPr>
        <w:t>團</w:t>
      </w:r>
      <w:r w:rsidR="00DA53B6" w:rsidRPr="00052B5A">
        <w:rPr>
          <w:rFonts w:hint="eastAsia"/>
        </w:rPr>
        <w:t>持</w:t>
      </w:r>
      <w:r w:rsidR="00070F76" w:rsidRPr="00052B5A">
        <w:rPr>
          <w:rFonts w:hint="eastAsia"/>
        </w:rPr>
        <w:t>智慧型</w:t>
      </w:r>
      <w:proofErr w:type="gramEnd"/>
      <w:r w:rsidR="00070F76" w:rsidRPr="00052B5A">
        <w:rPr>
          <w:rFonts w:hint="eastAsia"/>
        </w:rPr>
        <w:t>手機拍照</w:t>
      </w:r>
      <w:r w:rsidR="0025179A" w:rsidRPr="00052B5A">
        <w:rPr>
          <w:rFonts w:hint="eastAsia"/>
        </w:rPr>
        <w:t>，</w:t>
      </w:r>
      <w:r w:rsidR="00070F76" w:rsidRPr="00052B5A">
        <w:rPr>
          <w:rFonts w:hint="eastAsia"/>
        </w:rPr>
        <w:t>事發</w:t>
      </w:r>
      <w:r w:rsidR="0025179A" w:rsidRPr="00052B5A">
        <w:rPr>
          <w:rFonts w:hint="eastAsia"/>
        </w:rPr>
        <w:t>後復謊</w:t>
      </w:r>
      <w:r w:rsidR="00756E6E" w:rsidRPr="00052B5A">
        <w:rPr>
          <w:rFonts w:hint="eastAsia"/>
        </w:rPr>
        <w:t>報親友人數，嚴重損害</w:t>
      </w:r>
      <w:r w:rsidR="0025179A" w:rsidRPr="00052B5A">
        <w:rPr>
          <w:rFonts w:hint="eastAsia"/>
        </w:rPr>
        <w:t>軍譽</w:t>
      </w:r>
      <w:r w:rsidR="00A0015D" w:rsidRPr="00052B5A">
        <w:rPr>
          <w:rFonts w:hint="eastAsia"/>
        </w:rPr>
        <w:t>：</w:t>
      </w:r>
    </w:p>
    <w:p w:rsidR="00A25BB9" w:rsidRPr="00052B5A" w:rsidRDefault="00DA53B6" w:rsidP="009D66B0">
      <w:pPr>
        <w:pStyle w:val="3"/>
      </w:pPr>
      <w:r w:rsidRPr="00052B5A">
        <w:rPr>
          <w:rFonts w:hint="eastAsia"/>
        </w:rPr>
        <w:t>私帶</w:t>
      </w:r>
      <w:r w:rsidR="002E1E76" w:rsidRPr="00052B5A">
        <w:rPr>
          <w:rFonts w:hint="eastAsia"/>
        </w:rPr>
        <w:t>頭盔</w:t>
      </w:r>
      <w:r w:rsidR="004F3D76" w:rsidRPr="00052B5A">
        <w:rPr>
          <w:rFonts w:hint="eastAsia"/>
        </w:rPr>
        <w:t>參加變裝派對</w:t>
      </w:r>
      <w:r w:rsidRPr="00052B5A">
        <w:rPr>
          <w:rFonts w:hint="eastAsia"/>
        </w:rPr>
        <w:t>，損害軍譽</w:t>
      </w:r>
    </w:p>
    <w:p w:rsidR="00A25BB9" w:rsidRPr="00052B5A" w:rsidRDefault="00A25BB9" w:rsidP="00C5669C">
      <w:pPr>
        <w:pStyle w:val="4"/>
        <w:spacing w:line="460" w:lineRule="exact"/>
        <w:ind w:left="1746" w:hanging="697"/>
      </w:pPr>
      <w:r w:rsidRPr="00052B5A">
        <w:rPr>
          <w:rFonts w:hint="eastAsia"/>
        </w:rPr>
        <w:t>按「陸軍航空特戰指揮部103年飛行人員個人裝備保養暨使用管理規定」</w:t>
      </w:r>
      <w:r w:rsidR="001C3549" w:rsidRPr="00052B5A">
        <w:rPr>
          <w:rFonts w:hint="eastAsia"/>
        </w:rPr>
        <w:t>伍、六(裝備借用規定)</w:t>
      </w:r>
      <w:r w:rsidR="00756E6E" w:rsidRPr="00052B5A">
        <w:rPr>
          <w:rFonts w:hint="eastAsia"/>
        </w:rPr>
        <w:t>，</w:t>
      </w:r>
      <w:r w:rsidR="0076566A" w:rsidRPr="00052B5A">
        <w:rPr>
          <w:rFonts w:hint="eastAsia"/>
        </w:rPr>
        <w:t>略</w:t>
      </w:r>
      <w:proofErr w:type="gramStart"/>
      <w:r w:rsidR="0076566A" w:rsidRPr="00052B5A">
        <w:rPr>
          <w:rFonts w:hint="eastAsia"/>
        </w:rPr>
        <w:t>以</w:t>
      </w:r>
      <w:proofErr w:type="gramEnd"/>
      <w:r w:rsidR="0076566A" w:rsidRPr="00052B5A">
        <w:rPr>
          <w:rFonts w:hint="eastAsia"/>
        </w:rPr>
        <w:t>：「</w:t>
      </w:r>
      <w:r w:rsidR="00B9716D" w:rsidRPr="00052B5A">
        <w:rPr>
          <w:rFonts w:hint="eastAsia"/>
        </w:rPr>
        <w:t>(</w:t>
      </w:r>
      <w:proofErr w:type="gramStart"/>
      <w:r w:rsidR="00B9716D" w:rsidRPr="00052B5A">
        <w:rPr>
          <w:rFonts w:hint="eastAsia"/>
        </w:rPr>
        <w:t>一</w:t>
      </w:r>
      <w:proofErr w:type="gramEnd"/>
      <w:r w:rsidR="00B9716D" w:rsidRPr="00052B5A">
        <w:rPr>
          <w:rFonts w:hint="eastAsia"/>
        </w:rPr>
        <w:t>)裝備借出使用時，須由裝備保管人員及借用者</w:t>
      </w:r>
      <w:r w:rsidR="0076566A" w:rsidRPr="00052B5A">
        <w:rPr>
          <w:rFonts w:hint="eastAsia"/>
        </w:rPr>
        <w:t>…</w:t>
      </w:r>
      <w:proofErr w:type="gramStart"/>
      <w:r w:rsidR="0076566A" w:rsidRPr="00052B5A">
        <w:rPr>
          <w:rFonts w:hint="eastAsia"/>
        </w:rPr>
        <w:t>…</w:t>
      </w:r>
      <w:proofErr w:type="gramEnd"/>
      <w:r w:rsidR="00B9716D" w:rsidRPr="00052B5A">
        <w:rPr>
          <w:rFonts w:hint="eastAsia"/>
        </w:rPr>
        <w:t>清點無誤後於借用登記簿登</w:t>
      </w:r>
      <w:proofErr w:type="gramStart"/>
      <w:r w:rsidR="00B9716D" w:rsidRPr="00052B5A">
        <w:rPr>
          <w:rFonts w:hint="eastAsia"/>
        </w:rPr>
        <w:t>註</w:t>
      </w:r>
      <w:proofErr w:type="gramEnd"/>
      <w:r w:rsidR="00B9716D" w:rsidRPr="00052B5A">
        <w:rPr>
          <w:rFonts w:hint="eastAsia"/>
        </w:rPr>
        <w:t>備查，裝備歸還時程序亦同…</w:t>
      </w:r>
      <w:proofErr w:type="gramStart"/>
      <w:r w:rsidR="00B9716D" w:rsidRPr="00052B5A">
        <w:rPr>
          <w:rFonts w:hint="eastAsia"/>
        </w:rPr>
        <w:t>…</w:t>
      </w:r>
      <w:proofErr w:type="gramEnd"/>
      <w:r w:rsidRPr="00052B5A">
        <w:rPr>
          <w:rFonts w:hint="eastAsia"/>
        </w:rPr>
        <w:t>(二)裝備若因任務需要攜出營區時，需依規定完成</w:t>
      </w:r>
      <w:proofErr w:type="gramStart"/>
      <w:r w:rsidRPr="00052B5A">
        <w:rPr>
          <w:rFonts w:hint="eastAsia"/>
        </w:rPr>
        <w:t>軍品攜出</w:t>
      </w:r>
      <w:proofErr w:type="gramEnd"/>
      <w:r w:rsidRPr="00052B5A">
        <w:rPr>
          <w:rFonts w:hint="eastAsia"/>
        </w:rPr>
        <w:t>證明單申請(三聯式)，並經營區</w:t>
      </w:r>
      <w:proofErr w:type="gramStart"/>
      <w:r w:rsidRPr="00052B5A">
        <w:rPr>
          <w:rFonts w:hint="eastAsia"/>
        </w:rPr>
        <w:t>高勤官核</w:t>
      </w:r>
      <w:proofErr w:type="gramEnd"/>
      <w:r w:rsidRPr="00052B5A">
        <w:rPr>
          <w:rFonts w:hint="eastAsia"/>
        </w:rPr>
        <w:t>可後始可攜出</w:t>
      </w:r>
      <w:r w:rsidR="00C31F0D" w:rsidRPr="00052B5A">
        <w:rPr>
          <w:rFonts w:hint="eastAsia"/>
        </w:rPr>
        <w:t>」</w:t>
      </w:r>
      <w:r w:rsidR="001C3549" w:rsidRPr="00052B5A">
        <w:rPr>
          <w:rFonts w:hint="eastAsia"/>
        </w:rPr>
        <w:t>(附件</w:t>
      </w:r>
      <w:r w:rsidR="001D36F4" w:rsidRPr="00052B5A">
        <w:rPr>
          <w:rFonts w:hint="eastAsia"/>
        </w:rPr>
        <w:t>4</w:t>
      </w:r>
      <w:r w:rsidR="001C3549" w:rsidRPr="00052B5A">
        <w:rPr>
          <w:rFonts w:hint="eastAsia"/>
        </w:rPr>
        <w:t>，第</w:t>
      </w:r>
      <w:r w:rsidR="003A53DD" w:rsidRPr="00052B5A">
        <w:rPr>
          <w:rFonts w:hint="eastAsia"/>
        </w:rPr>
        <w:t>9</w:t>
      </w:r>
      <w:r w:rsidR="001C3549" w:rsidRPr="00052B5A">
        <w:rPr>
          <w:rFonts w:hint="eastAsia"/>
        </w:rPr>
        <w:t>頁)</w:t>
      </w:r>
      <w:r w:rsidR="00C31F0D" w:rsidRPr="00052B5A">
        <w:rPr>
          <w:rFonts w:hint="eastAsia"/>
        </w:rPr>
        <w:t>、</w:t>
      </w:r>
      <w:r w:rsidRPr="00052B5A">
        <w:rPr>
          <w:rFonts w:hint="eastAsia"/>
        </w:rPr>
        <w:t>「陸軍</w:t>
      </w:r>
      <w:proofErr w:type="gramStart"/>
      <w:r w:rsidRPr="00052B5A">
        <w:rPr>
          <w:rFonts w:hint="eastAsia"/>
        </w:rPr>
        <w:t>航空第</w:t>
      </w:r>
      <w:r w:rsidR="00C31F0D" w:rsidRPr="00052B5A">
        <w:rPr>
          <w:rFonts w:hint="eastAsia"/>
        </w:rPr>
        <w:t>601</w:t>
      </w:r>
      <w:proofErr w:type="gramEnd"/>
      <w:r w:rsidRPr="00052B5A">
        <w:rPr>
          <w:rFonts w:hint="eastAsia"/>
        </w:rPr>
        <w:t>旅個人飛行裝備儲存及維護檢查實施計</w:t>
      </w:r>
      <w:r w:rsidR="001D36F4" w:rsidRPr="00052B5A">
        <w:rPr>
          <w:rFonts w:hint="eastAsia"/>
        </w:rPr>
        <w:t>畫</w:t>
      </w:r>
      <w:r w:rsidRPr="00052B5A">
        <w:rPr>
          <w:rFonts w:hint="eastAsia"/>
        </w:rPr>
        <w:t>」</w:t>
      </w:r>
      <w:r w:rsidR="001C3549" w:rsidRPr="00052B5A">
        <w:rPr>
          <w:rFonts w:hint="eastAsia"/>
        </w:rPr>
        <w:t>肆、四</w:t>
      </w:r>
      <w:r w:rsidR="00C651DA" w:rsidRPr="00052B5A">
        <w:rPr>
          <w:rFonts w:hint="eastAsia"/>
        </w:rPr>
        <w:t>(</w:t>
      </w:r>
      <w:r w:rsidR="001C3549" w:rsidRPr="00052B5A">
        <w:rPr>
          <w:rFonts w:hint="eastAsia"/>
        </w:rPr>
        <w:t>飛行員之權責</w:t>
      </w:r>
      <w:r w:rsidR="00C651DA" w:rsidRPr="00052B5A">
        <w:rPr>
          <w:rFonts w:hint="eastAsia"/>
        </w:rPr>
        <w:t>)，</w:t>
      </w:r>
      <w:r w:rsidR="00C31F0D" w:rsidRPr="00052B5A">
        <w:rPr>
          <w:rFonts w:hint="eastAsia"/>
        </w:rPr>
        <w:t>略</w:t>
      </w:r>
      <w:proofErr w:type="gramStart"/>
      <w:r w:rsidR="00C31F0D" w:rsidRPr="00052B5A">
        <w:rPr>
          <w:rFonts w:hint="eastAsia"/>
        </w:rPr>
        <w:t>以</w:t>
      </w:r>
      <w:proofErr w:type="gramEnd"/>
      <w:r w:rsidR="00C31F0D" w:rsidRPr="00052B5A">
        <w:rPr>
          <w:rFonts w:hint="eastAsia"/>
        </w:rPr>
        <w:t>：「</w:t>
      </w:r>
      <w:r w:rsidRPr="00052B5A">
        <w:rPr>
          <w:rFonts w:hint="eastAsia"/>
        </w:rPr>
        <w:t>(</w:t>
      </w:r>
      <w:proofErr w:type="gramStart"/>
      <w:r w:rsidRPr="00052B5A">
        <w:rPr>
          <w:rFonts w:hint="eastAsia"/>
        </w:rPr>
        <w:t>一</w:t>
      </w:r>
      <w:proofErr w:type="gramEnd"/>
      <w:r w:rsidRPr="00052B5A">
        <w:rPr>
          <w:rFonts w:hint="eastAsia"/>
        </w:rPr>
        <w:t>)空勤人員於飛行前至儲存室登記提領裝備，使用後立即</w:t>
      </w:r>
      <w:proofErr w:type="gramStart"/>
      <w:r w:rsidRPr="00052B5A">
        <w:rPr>
          <w:rFonts w:hint="eastAsia"/>
        </w:rPr>
        <w:t>繳回儲放</w:t>
      </w:r>
      <w:proofErr w:type="gramEnd"/>
      <w:r w:rsidRPr="00052B5A">
        <w:rPr>
          <w:rFonts w:hint="eastAsia"/>
        </w:rPr>
        <w:t>，</w:t>
      </w:r>
      <w:proofErr w:type="gramStart"/>
      <w:r w:rsidRPr="00052B5A">
        <w:rPr>
          <w:rFonts w:hint="eastAsia"/>
        </w:rPr>
        <w:t>除遂行</w:t>
      </w:r>
      <w:proofErr w:type="gramEnd"/>
      <w:r w:rsidRPr="00052B5A">
        <w:rPr>
          <w:rFonts w:hint="eastAsia"/>
        </w:rPr>
        <w:t>任務期間外均不得由個人保管，以維護裝備之妥善</w:t>
      </w:r>
      <w:r w:rsidR="001C3549" w:rsidRPr="00052B5A">
        <w:rPr>
          <w:rFonts w:hint="eastAsia"/>
        </w:rPr>
        <w:t>…</w:t>
      </w:r>
      <w:proofErr w:type="gramStart"/>
      <w:r w:rsidR="001C3549" w:rsidRPr="00052B5A">
        <w:rPr>
          <w:rFonts w:hint="eastAsia"/>
        </w:rPr>
        <w:t>…</w:t>
      </w:r>
      <w:proofErr w:type="gramEnd"/>
      <w:r w:rsidR="00C31F0D" w:rsidRPr="00052B5A">
        <w:rPr>
          <w:rFonts w:hint="eastAsia"/>
        </w:rPr>
        <w:t>」</w:t>
      </w:r>
      <w:r w:rsidR="001C3549" w:rsidRPr="00052B5A">
        <w:rPr>
          <w:rFonts w:hint="eastAsia"/>
        </w:rPr>
        <w:t>(附件</w:t>
      </w:r>
      <w:r w:rsidR="001D36F4" w:rsidRPr="00052B5A">
        <w:rPr>
          <w:rFonts w:hint="eastAsia"/>
        </w:rPr>
        <w:t>5</w:t>
      </w:r>
      <w:r w:rsidR="001C3549" w:rsidRPr="00052B5A">
        <w:rPr>
          <w:rFonts w:hint="eastAsia"/>
        </w:rPr>
        <w:t>，第</w:t>
      </w:r>
      <w:r w:rsidR="003A53DD" w:rsidRPr="00052B5A">
        <w:rPr>
          <w:rFonts w:hint="eastAsia"/>
        </w:rPr>
        <w:t>11</w:t>
      </w:r>
      <w:r w:rsidR="001C3549" w:rsidRPr="00052B5A">
        <w:rPr>
          <w:rFonts w:hint="eastAsia"/>
        </w:rPr>
        <w:t>頁)</w:t>
      </w:r>
      <w:r w:rsidR="00C31F0D" w:rsidRPr="00052B5A">
        <w:rPr>
          <w:rFonts w:hint="eastAsia"/>
        </w:rPr>
        <w:t>、</w:t>
      </w:r>
      <w:r w:rsidRPr="00052B5A">
        <w:rPr>
          <w:rFonts w:hint="eastAsia"/>
        </w:rPr>
        <w:t>「陸軍航空</w:t>
      </w:r>
      <w:r w:rsidR="00C31F0D" w:rsidRPr="00052B5A">
        <w:rPr>
          <w:rFonts w:hint="eastAsia"/>
        </w:rPr>
        <w:t>601</w:t>
      </w:r>
      <w:r w:rsidRPr="00052B5A">
        <w:rPr>
          <w:rFonts w:hint="eastAsia"/>
        </w:rPr>
        <w:t>旅104年內部管理實施計畫附件2-門禁及會客管制實施規定」</w:t>
      </w:r>
      <w:r w:rsidR="009025D1" w:rsidRPr="00052B5A">
        <w:rPr>
          <w:rStyle w:val="af1"/>
        </w:rPr>
        <w:footnoteReference w:id="1"/>
      </w:r>
      <w:r w:rsidR="00D44521" w:rsidRPr="00052B5A">
        <w:rPr>
          <w:rFonts w:hint="eastAsia"/>
        </w:rPr>
        <w:t>(下</w:t>
      </w:r>
      <w:proofErr w:type="gramStart"/>
      <w:r w:rsidR="00D44521" w:rsidRPr="00052B5A">
        <w:rPr>
          <w:rFonts w:hint="eastAsia"/>
        </w:rPr>
        <w:t>稱營門管制</w:t>
      </w:r>
      <w:proofErr w:type="gramEnd"/>
      <w:r w:rsidR="00F36FEB" w:rsidRPr="00052B5A">
        <w:rPr>
          <w:rFonts w:hint="eastAsia"/>
        </w:rPr>
        <w:t>與會客</w:t>
      </w:r>
      <w:r w:rsidR="00D44521" w:rsidRPr="00052B5A">
        <w:rPr>
          <w:rFonts w:hint="eastAsia"/>
        </w:rPr>
        <w:t>規定)</w:t>
      </w:r>
      <w:r w:rsidR="00F244EC" w:rsidRPr="00052B5A">
        <w:rPr>
          <w:rFonts w:hint="eastAsia"/>
        </w:rPr>
        <w:t>陸</w:t>
      </w:r>
      <w:r w:rsidR="00C651DA" w:rsidRPr="00052B5A">
        <w:rPr>
          <w:rFonts w:hint="eastAsia"/>
        </w:rPr>
        <w:lastRenderedPageBreak/>
        <w:t>(</w:t>
      </w:r>
      <w:r w:rsidR="00F244EC" w:rsidRPr="00052B5A">
        <w:rPr>
          <w:rFonts w:hint="eastAsia"/>
        </w:rPr>
        <w:t>一般規定</w:t>
      </w:r>
      <w:r w:rsidR="00C651DA" w:rsidRPr="00052B5A">
        <w:rPr>
          <w:rFonts w:hint="eastAsia"/>
        </w:rPr>
        <w:t>)，</w:t>
      </w:r>
      <w:r w:rsidR="00C31F0D" w:rsidRPr="00052B5A">
        <w:rPr>
          <w:rFonts w:hint="eastAsia"/>
        </w:rPr>
        <w:t>略</w:t>
      </w:r>
      <w:proofErr w:type="gramStart"/>
      <w:r w:rsidR="00C31F0D" w:rsidRPr="00052B5A">
        <w:rPr>
          <w:rFonts w:hint="eastAsia"/>
        </w:rPr>
        <w:t>以</w:t>
      </w:r>
      <w:proofErr w:type="gramEnd"/>
      <w:r w:rsidR="00C31F0D" w:rsidRPr="00052B5A">
        <w:rPr>
          <w:rFonts w:hint="eastAsia"/>
        </w:rPr>
        <w:t>：「</w:t>
      </w:r>
      <w:r w:rsidRPr="00052B5A">
        <w:rPr>
          <w:rFonts w:hint="eastAsia"/>
        </w:rPr>
        <w:t>十、</w:t>
      </w:r>
      <w:proofErr w:type="gramStart"/>
      <w:r w:rsidRPr="00052B5A">
        <w:rPr>
          <w:rFonts w:hint="eastAsia"/>
        </w:rPr>
        <w:t>凡</w:t>
      </w:r>
      <w:r w:rsidR="00A97AA3" w:rsidRPr="00052B5A">
        <w:rPr>
          <w:rFonts w:hint="eastAsia"/>
        </w:rPr>
        <w:t>攜</w:t>
      </w:r>
      <w:r w:rsidRPr="00052B5A">
        <w:rPr>
          <w:rFonts w:hint="eastAsia"/>
        </w:rPr>
        <w:t>出</w:t>
      </w:r>
      <w:proofErr w:type="gramEnd"/>
      <w:r w:rsidRPr="00052B5A">
        <w:rPr>
          <w:rFonts w:hint="eastAsia"/>
        </w:rPr>
        <w:t>之軍用裝備</w:t>
      </w:r>
      <w:r w:rsidR="00C0348E" w:rsidRPr="00052B5A">
        <w:rPr>
          <w:rFonts w:hint="eastAsia"/>
        </w:rPr>
        <w:t>…</w:t>
      </w:r>
      <w:proofErr w:type="gramStart"/>
      <w:r w:rsidR="00C0348E" w:rsidRPr="00052B5A">
        <w:rPr>
          <w:rFonts w:hint="eastAsia"/>
        </w:rPr>
        <w:t>…</w:t>
      </w:r>
      <w:proofErr w:type="gramEnd"/>
      <w:r w:rsidRPr="00052B5A">
        <w:rPr>
          <w:rFonts w:hint="eastAsia"/>
        </w:rPr>
        <w:t>等，</w:t>
      </w:r>
      <w:proofErr w:type="gramStart"/>
      <w:r w:rsidRPr="00052B5A">
        <w:rPr>
          <w:rFonts w:hint="eastAsia"/>
        </w:rPr>
        <w:t>均需填具軍品攜</w:t>
      </w:r>
      <w:proofErr w:type="gramEnd"/>
      <w:r w:rsidRPr="00052B5A">
        <w:rPr>
          <w:rFonts w:hint="eastAsia"/>
        </w:rPr>
        <w:t>出三聯單，並經查證後，始可放行；</w:t>
      </w:r>
      <w:r w:rsidR="00C0348E" w:rsidRPr="00052B5A">
        <w:rPr>
          <w:rFonts w:hint="eastAsia"/>
        </w:rPr>
        <w:t>…</w:t>
      </w:r>
      <w:proofErr w:type="gramStart"/>
      <w:r w:rsidR="00C0348E" w:rsidRPr="00052B5A">
        <w:rPr>
          <w:rFonts w:hint="eastAsia"/>
        </w:rPr>
        <w:t>…</w:t>
      </w:r>
      <w:proofErr w:type="gramEnd"/>
      <w:r w:rsidR="00C31F0D" w:rsidRPr="00052B5A">
        <w:rPr>
          <w:rFonts w:hint="eastAsia"/>
        </w:rPr>
        <w:t>」</w:t>
      </w:r>
      <w:r w:rsidR="00F244EC" w:rsidRPr="00052B5A">
        <w:rPr>
          <w:rFonts w:hint="eastAsia"/>
        </w:rPr>
        <w:t>(附件</w:t>
      </w:r>
      <w:r w:rsidR="009D530A" w:rsidRPr="00052B5A">
        <w:rPr>
          <w:rFonts w:hint="eastAsia"/>
        </w:rPr>
        <w:t>6</w:t>
      </w:r>
      <w:r w:rsidR="00F244EC" w:rsidRPr="00052B5A">
        <w:rPr>
          <w:rFonts w:hint="eastAsia"/>
        </w:rPr>
        <w:t>，第</w:t>
      </w:r>
      <w:r w:rsidR="003A53DD" w:rsidRPr="00052B5A">
        <w:rPr>
          <w:rFonts w:hint="eastAsia"/>
        </w:rPr>
        <w:t>18</w:t>
      </w:r>
      <w:r w:rsidR="00F244EC" w:rsidRPr="00052B5A">
        <w:rPr>
          <w:rFonts w:hint="eastAsia"/>
        </w:rPr>
        <w:t>頁)。</w:t>
      </w:r>
    </w:p>
    <w:p w:rsidR="00A769D8" w:rsidRPr="00052B5A" w:rsidRDefault="00A769D8" w:rsidP="00A769D8">
      <w:pPr>
        <w:pStyle w:val="4"/>
      </w:pPr>
      <w:r w:rsidRPr="00052B5A">
        <w:rPr>
          <w:rFonts w:hint="eastAsia"/>
        </w:rPr>
        <w:t>查阿帕契</w:t>
      </w:r>
      <w:r w:rsidR="00D51297" w:rsidRPr="00052B5A">
        <w:rPr>
          <w:rFonts w:hint="eastAsia"/>
        </w:rPr>
        <w:t>直升機</w:t>
      </w:r>
      <w:r w:rsidRPr="00052B5A">
        <w:rPr>
          <w:rFonts w:hint="eastAsia"/>
        </w:rPr>
        <w:t>頭盔</w:t>
      </w:r>
      <w:r w:rsidR="002E1E76" w:rsidRPr="00052B5A">
        <w:rPr>
          <w:rFonts w:hint="eastAsia"/>
        </w:rPr>
        <w:t>透過</w:t>
      </w:r>
      <w:r w:rsidRPr="00052B5A">
        <w:rPr>
          <w:rFonts w:hint="eastAsia"/>
        </w:rPr>
        <w:t>顯示系統及追蹤系統，能</w:t>
      </w:r>
      <w:r w:rsidR="002E1E76" w:rsidRPr="00052B5A">
        <w:rPr>
          <w:rFonts w:hint="eastAsia"/>
        </w:rPr>
        <w:t>將駕駛座上</w:t>
      </w:r>
      <w:r w:rsidRPr="00052B5A">
        <w:rPr>
          <w:rFonts w:hint="eastAsia"/>
        </w:rPr>
        <w:t>基本飛行資料、武器射控資訊、飛行員夜視系統的紅外線影像</w:t>
      </w:r>
      <w:r w:rsidR="00677DE9" w:rsidRPr="00052B5A">
        <w:rPr>
          <w:rFonts w:hint="eastAsia"/>
        </w:rPr>
        <w:t>等</w:t>
      </w:r>
      <w:r w:rsidRPr="00052B5A">
        <w:rPr>
          <w:rFonts w:hint="eastAsia"/>
        </w:rPr>
        <w:t>，投影在頭盔右側的頭盔顯示系統（單眼）</w:t>
      </w:r>
      <w:r w:rsidR="002E1E76" w:rsidRPr="00052B5A">
        <w:rPr>
          <w:rFonts w:hint="eastAsia"/>
        </w:rPr>
        <w:t>，</w:t>
      </w:r>
      <w:r w:rsidRPr="00052B5A">
        <w:rPr>
          <w:rFonts w:hint="eastAsia"/>
        </w:rPr>
        <w:t>供飛行員使用，並連動機</w:t>
      </w:r>
      <w:proofErr w:type="gramStart"/>
      <w:r w:rsidRPr="00052B5A">
        <w:rPr>
          <w:rFonts w:hint="eastAsia"/>
        </w:rPr>
        <w:t>砲</w:t>
      </w:r>
      <w:proofErr w:type="gramEnd"/>
      <w:r w:rsidRPr="00052B5A">
        <w:rPr>
          <w:rFonts w:hint="eastAsia"/>
        </w:rPr>
        <w:t>，使其與飛行員目光合而為一，大幅增加戰鬥效率</w:t>
      </w:r>
      <w:r w:rsidR="00677DE9" w:rsidRPr="00052B5A">
        <w:rPr>
          <w:rFonts w:hint="eastAsia"/>
        </w:rPr>
        <w:t>。因此，</w:t>
      </w:r>
      <w:r w:rsidR="002E1E76" w:rsidRPr="00052B5A">
        <w:rPr>
          <w:rFonts w:hint="eastAsia"/>
        </w:rPr>
        <w:t>該</w:t>
      </w:r>
      <w:r w:rsidRPr="00052B5A">
        <w:rPr>
          <w:rFonts w:hint="eastAsia"/>
        </w:rPr>
        <w:t>頭</w:t>
      </w:r>
      <w:r w:rsidR="00677DE9" w:rsidRPr="00052B5A">
        <w:rPr>
          <w:rFonts w:hint="eastAsia"/>
        </w:rPr>
        <w:t>盔</w:t>
      </w:r>
      <w:proofErr w:type="gramStart"/>
      <w:r w:rsidR="00A0015D" w:rsidRPr="00052B5A">
        <w:rPr>
          <w:rFonts w:hint="eastAsia"/>
        </w:rPr>
        <w:t>乃操控阿帕契</w:t>
      </w:r>
      <w:proofErr w:type="gramEnd"/>
      <w:r w:rsidR="00D51297" w:rsidRPr="00052B5A">
        <w:rPr>
          <w:rFonts w:hint="eastAsia"/>
        </w:rPr>
        <w:t>直升機</w:t>
      </w:r>
      <w:r w:rsidR="00A0015D" w:rsidRPr="00052B5A">
        <w:rPr>
          <w:rFonts w:hint="eastAsia"/>
        </w:rPr>
        <w:t>不可或缺之</w:t>
      </w:r>
      <w:r w:rsidR="004C73E9" w:rsidRPr="00052B5A">
        <w:rPr>
          <w:rFonts w:hint="eastAsia"/>
        </w:rPr>
        <w:t>重要</w:t>
      </w:r>
      <w:r w:rsidRPr="00052B5A">
        <w:rPr>
          <w:rFonts w:hint="eastAsia"/>
        </w:rPr>
        <w:t>軍事裝備</w:t>
      </w:r>
      <w:r w:rsidR="004C73E9" w:rsidRPr="00052B5A">
        <w:rPr>
          <w:rFonts w:hint="eastAsia"/>
        </w:rPr>
        <w:t>，自應妥適保管</w:t>
      </w:r>
      <w:r w:rsidR="00A0015D" w:rsidRPr="00052B5A">
        <w:rPr>
          <w:rFonts w:hint="eastAsia"/>
        </w:rPr>
        <w:t>，</w:t>
      </w:r>
      <w:r w:rsidR="004C73E9" w:rsidRPr="00052B5A">
        <w:rPr>
          <w:rFonts w:hint="eastAsia"/>
        </w:rPr>
        <w:t>確保功能</w:t>
      </w:r>
      <w:r w:rsidR="00852271" w:rsidRPr="00052B5A">
        <w:rPr>
          <w:rFonts w:hint="eastAsia"/>
        </w:rPr>
        <w:t>良好</w:t>
      </w:r>
      <w:r w:rsidRPr="00052B5A">
        <w:rPr>
          <w:rFonts w:hint="eastAsia"/>
        </w:rPr>
        <w:t>。</w:t>
      </w:r>
    </w:p>
    <w:p w:rsidR="004A6EA7" w:rsidRPr="00052B5A" w:rsidRDefault="00A769D8" w:rsidP="00563085">
      <w:pPr>
        <w:pStyle w:val="4"/>
      </w:pPr>
      <w:r w:rsidRPr="00052B5A">
        <w:rPr>
          <w:rFonts w:hint="eastAsia"/>
        </w:rPr>
        <w:t>103年10月29至30日，</w:t>
      </w:r>
      <w:r w:rsidR="003A53DD" w:rsidRPr="00052B5A">
        <w:rPr>
          <w:rFonts w:hint="eastAsia"/>
        </w:rPr>
        <w:t>601旅指派</w:t>
      </w:r>
      <w:r w:rsidR="00840EB6" w:rsidRPr="00052B5A">
        <w:rPr>
          <w:rFonts w:hint="eastAsia"/>
        </w:rPr>
        <w:t>被彈劾人</w:t>
      </w:r>
      <w:r w:rsidR="00A25BB9" w:rsidRPr="00052B5A">
        <w:rPr>
          <w:rFonts w:hint="eastAsia"/>
        </w:rPr>
        <w:t>勞乃成至</w:t>
      </w:r>
      <w:proofErr w:type="gramStart"/>
      <w:r w:rsidR="00A25BB9" w:rsidRPr="00052B5A">
        <w:rPr>
          <w:rFonts w:hint="eastAsia"/>
        </w:rPr>
        <w:t>臺</w:t>
      </w:r>
      <w:proofErr w:type="gramEnd"/>
      <w:r w:rsidR="00A25BB9" w:rsidRPr="00052B5A">
        <w:rPr>
          <w:rFonts w:hint="eastAsia"/>
        </w:rPr>
        <w:t>南歸仁</w:t>
      </w:r>
      <w:r w:rsidR="00643347" w:rsidRPr="00052B5A">
        <w:rPr>
          <w:rFonts w:hint="eastAsia"/>
        </w:rPr>
        <w:t>營區</w:t>
      </w:r>
      <w:r w:rsidR="00A25BB9" w:rsidRPr="00052B5A">
        <w:rPr>
          <w:rFonts w:hint="eastAsia"/>
        </w:rPr>
        <w:t>執行任務(附件</w:t>
      </w:r>
      <w:r w:rsidR="009816F9" w:rsidRPr="00052B5A">
        <w:rPr>
          <w:rFonts w:hint="eastAsia"/>
        </w:rPr>
        <w:t>7</w:t>
      </w:r>
      <w:r w:rsidR="00A25BB9" w:rsidRPr="00052B5A">
        <w:rPr>
          <w:rFonts w:hint="eastAsia"/>
        </w:rPr>
        <w:t>，</w:t>
      </w:r>
      <w:r w:rsidR="003A53DD" w:rsidRPr="00052B5A">
        <w:rPr>
          <w:rFonts w:hint="eastAsia"/>
        </w:rPr>
        <w:t>第20</w:t>
      </w:r>
      <w:r w:rsidR="00A25BB9" w:rsidRPr="00052B5A">
        <w:rPr>
          <w:rFonts w:hint="eastAsia"/>
        </w:rPr>
        <w:t>頁)，</w:t>
      </w:r>
      <w:r w:rsidRPr="00052B5A">
        <w:rPr>
          <w:rFonts w:hint="eastAsia"/>
        </w:rPr>
        <w:t>惟</w:t>
      </w:r>
      <w:r w:rsidR="003A53DD" w:rsidRPr="00052B5A">
        <w:rPr>
          <w:rFonts w:hint="eastAsia"/>
        </w:rPr>
        <w:t>其</w:t>
      </w:r>
      <w:r w:rsidR="00A25BB9" w:rsidRPr="00052B5A">
        <w:rPr>
          <w:rFonts w:hint="eastAsia"/>
        </w:rPr>
        <w:t>未依「陸軍航空特戰指揮部103年飛行人員個人裝備保養暨使用管理規定」於借用登記簿登</w:t>
      </w:r>
      <w:proofErr w:type="gramStart"/>
      <w:r w:rsidR="00A25BB9" w:rsidRPr="00052B5A">
        <w:rPr>
          <w:rFonts w:hint="eastAsia"/>
        </w:rPr>
        <w:t>註</w:t>
      </w:r>
      <w:proofErr w:type="gramEnd"/>
      <w:r w:rsidR="00A25BB9" w:rsidRPr="00052B5A">
        <w:rPr>
          <w:rFonts w:hint="eastAsia"/>
        </w:rPr>
        <w:t>，</w:t>
      </w:r>
      <w:r w:rsidR="00643347" w:rsidRPr="00052B5A">
        <w:rPr>
          <w:rFonts w:hint="eastAsia"/>
        </w:rPr>
        <w:t>亦未</w:t>
      </w:r>
      <w:r w:rsidR="00A25BB9" w:rsidRPr="00052B5A">
        <w:rPr>
          <w:rFonts w:hint="eastAsia"/>
        </w:rPr>
        <w:t>填寫</w:t>
      </w:r>
      <w:r w:rsidR="0033546F" w:rsidRPr="00052B5A">
        <w:rPr>
          <w:rFonts w:hint="eastAsia"/>
        </w:rPr>
        <w:t>「</w:t>
      </w:r>
      <w:r w:rsidR="00A25BB9" w:rsidRPr="00052B5A">
        <w:rPr>
          <w:rFonts w:hint="eastAsia"/>
        </w:rPr>
        <w:t>601旅通信裝備</w:t>
      </w:r>
      <w:proofErr w:type="gramStart"/>
      <w:r w:rsidR="00A25BB9" w:rsidRPr="00052B5A">
        <w:rPr>
          <w:rFonts w:hint="eastAsia"/>
        </w:rPr>
        <w:t>進出營門申請</w:t>
      </w:r>
      <w:proofErr w:type="gramEnd"/>
      <w:r w:rsidR="00A25BB9" w:rsidRPr="00052B5A">
        <w:rPr>
          <w:rFonts w:hint="eastAsia"/>
        </w:rPr>
        <w:t>單</w:t>
      </w:r>
      <w:r w:rsidR="0033546F" w:rsidRPr="00052B5A">
        <w:rPr>
          <w:rFonts w:hint="eastAsia"/>
        </w:rPr>
        <w:t>」</w:t>
      </w:r>
      <w:r w:rsidR="00CA7A5C" w:rsidRPr="00052B5A">
        <w:rPr>
          <w:rFonts w:hint="eastAsia"/>
        </w:rPr>
        <w:t>(</w:t>
      </w:r>
      <w:r w:rsidR="00225668" w:rsidRPr="00052B5A">
        <w:rPr>
          <w:rFonts w:hint="eastAsia"/>
        </w:rPr>
        <w:t>下稱</w:t>
      </w:r>
      <w:r w:rsidR="00CA7A5C" w:rsidRPr="00052B5A">
        <w:rPr>
          <w:rFonts w:hint="eastAsia"/>
        </w:rPr>
        <w:t>三聯單)</w:t>
      </w:r>
      <w:r w:rsidR="00643347" w:rsidRPr="00052B5A">
        <w:rPr>
          <w:rFonts w:hint="eastAsia"/>
        </w:rPr>
        <w:t>及經</w:t>
      </w:r>
      <w:proofErr w:type="gramStart"/>
      <w:r w:rsidR="00643347" w:rsidRPr="00052B5A">
        <w:rPr>
          <w:rFonts w:hint="eastAsia"/>
        </w:rPr>
        <w:t>高勤官核</w:t>
      </w:r>
      <w:proofErr w:type="gramEnd"/>
      <w:r w:rsidR="00643347" w:rsidRPr="00052B5A">
        <w:rPr>
          <w:rFonts w:hint="eastAsia"/>
        </w:rPr>
        <w:t>可</w:t>
      </w:r>
      <w:r w:rsidR="00A25BB9" w:rsidRPr="00052B5A">
        <w:rPr>
          <w:rFonts w:hint="eastAsia"/>
        </w:rPr>
        <w:t>，即將阿帕</w:t>
      </w:r>
      <w:proofErr w:type="gramStart"/>
      <w:r w:rsidR="00A25BB9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A25BB9" w:rsidRPr="00052B5A">
        <w:rPr>
          <w:rFonts w:hint="eastAsia"/>
        </w:rPr>
        <w:t>頭盔攜出</w:t>
      </w:r>
      <w:r w:rsidR="00563085" w:rsidRPr="00052B5A">
        <w:rPr>
          <w:rFonts w:hint="eastAsia"/>
        </w:rPr>
        <w:t>，</w:t>
      </w:r>
      <w:r w:rsidR="00AC77F3" w:rsidRPr="00052B5A">
        <w:rPr>
          <w:rFonts w:hint="eastAsia"/>
        </w:rPr>
        <w:t>亦</w:t>
      </w:r>
      <w:proofErr w:type="gramStart"/>
      <w:r w:rsidR="00AC77F3" w:rsidRPr="00052B5A">
        <w:rPr>
          <w:rFonts w:hint="eastAsia"/>
        </w:rPr>
        <w:t>不符</w:t>
      </w:r>
      <w:r w:rsidR="00563085" w:rsidRPr="00052B5A">
        <w:rPr>
          <w:rFonts w:hint="eastAsia"/>
        </w:rPr>
        <w:t>營門管制</w:t>
      </w:r>
      <w:proofErr w:type="gramEnd"/>
      <w:r w:rsidR="00563085" w:rsidRPr="00052B5A">
        <w:rPr>
          <w:rFonts w:hint="eastAsia"/>
        </w:rPr>
        <w:t>與會客規定</w:t>
      </w:r>
      <w:r w:rsidR="00A25BB9" w:rsidRPr="00052B5A">
        <w:rPr>
          <w:rFonts w:hint="eastAsia"/>
        </w:rPr>
        <w:t>。</w:t>
      </w:r>
    </w:p>
    <w:p w:rsidR="00A25BB9" w:rsidRPr="00052B5A" w:rsidRDefault="00A25BB9" w:rsidP="00B33576">
      <w:pPr>
        <w:pStyle w:val="4"/>
        <w:kinsoku w:val="0"/>
        <w:ind w:left="1746" w:hanging="697"/>
      </w:pPr>
      <w:r w:rsidRPr="00052B5A">
        <w:rPr>
          <w:rFonts w:hint="eastAsia"/>
        </w:rPr>
        <w:t>10月31日</w:t>
      </w:r>
      <w:r w:rsidR="002E1E76" w:rsidRPr="00052B5A">
        <w:rPr>
          <w:rFonts w:hint="eastAsia"/>
        </w:rPr>
        <w:t>勞乃成</w:t>
      </w:r>
      <w:r w:rsidRPr="00052B5A">
        <w:rPr>
          <w:rFonts w:hint="eastAsia"/>
        </w:rPr>
        <w:t>任務完畢</w:t>
      </w:r>
      <w:r w:rsidR="002E1E76" w:rsidRPr="00052B5A">
        <w:rPr>
          <w:rFonts w:hint="eastAsia"/>
        </w:rPr>
        <w:t>進行休假</w:t>
      </w:r>
      <w:r w:rsidRPr="00052B5A">
        <w:rPr>
          <w:rFonts w:hint="eastAsia"/>
        </w:rPr>
        <w:t>，</w:t>
      </w:r>
      <w:r w:rsidR="002E1E76" w:rsidRPr="00052B5A">
        <w:rPr>
          <w:rFonts w:hint="eastAsia"/>
        </w:rPr>
        <w:t>惟其</w:t>
      </w:r>
      <w:r w:rsidRPr="00052B5A">
        <w:rPr>
          <w:rFonts w:hint="eastAsia"/>
        </w:rPr>
        <w:t>未依</w:t>
      </w:r>
      <w:r w:rsidR="00F36FEB" w:rsidRPr="00052B5A">
        <w:rPr>
          <w:rFonts w:hint="eastAsia"/>
        </w:rPr>
        <w:t>「陸軍</w:t>
      </w:r>
      <w:proofErr w:type="gramStart"/>
      <w:r w:rsidR="00F36FEB" w:rsidRPr="00052B5A">
        <w:rPr>
          <w:rFonts w:hint="eastAsia"/>
        </w:rPr>
        <w:t>航空第601</w:t>
      </w:r>
      <w:proofErr w:type="gramEnd"/>
      <w:r w:rsidR="00F36FEB" w:rsidRPr="00052B5A">
        <w:rPr>
          <w:rFonts w:hint="eastAsia"/>
        </w:rPr>
        <w:t>旅個人飛行裝備儲存及維護檢查實施計畫」</w:t>
      </w:r>
      <w:r w:rsidRPr="00052B5A">
        <w:rPr>
          <w:rFonts w:hint="eastAsia"/>
        </w:rPr>
        <w:t>將頭盔繳</w:t>
      </w:r>
      <w:proofErr w:type="gramStart"/>
      <w:r w:rsidRPr="00052B5A">
        <w:rPr>
          <w:rFonts w:hint="eastAsia"/>
        </w:rPr>
        <w:t>回儲</w:t>
      </w:r>
      <w:r w:rsidR="002E1E76" w:rsidRPr="00052B5A">
        <w:rPr>
          <w:rFonts w:hint="eastAsia"/>
        </w:rPr>
        <w:t>放</w:t>
      </w:r>
      <w:r w:rsidR="00B33576" w:rsidRPr="00052B5A">
        <w:rPr>
          <w:rFonts w:hint="eastAsia"/>
        </w:rPr>
        <w:t>而</w:t>
      </w:r>
      <w:proofErr w:type="gramEnd"/>
      <w:r w:rsidR="00225668" w:rsidRPr="00052B5A">
        <w:rPr>
          <w:rFonts w:hint="eastAsia"/>
        </w:rPr>
        <w:t>攜</w:t>
      </w:r>
      <w:r w:rsidR="00B33576" w:rsidRPr="00052B5A">
        <w:rPr>
          <w:rFonts w:hint="eastAsia"/>
        </w:rPr>
        <w:t>帶</w:t>
      </w:r>
      <w:r w:rsidR="00225668" w:rsidRPr="00052B5A">
        <w:rPr>
          <w:rFonts w:hint="eastAsia"/>
        </w:rPr>
        <w:t>回家。當晚</w:t>
      </w:r>
      <w:r w:rsidR="0094127B" w:rsidRPr="00052B5A">
        <w:rPr>
          <w:rFonts w:hint="eastAsia"/>
        </w:rPr>
        <w:t>友人家中舉辦萬聖節派對</w:t>
      </w:r>
      <w:r w:rsidRPr="00052B5A">
        <w:rPr>
          <w:rFonts w:hint="eastAsia"/>
        </w:rPr>
        <w:t>，</w:t>
      </w:r>
      <w:r w:rsidR="00225668" w:rsidRPr="00052B5A">
        <w:rPr>
          <w:rFonts w:hint="eastAsia"/>
        </w:rPr>
        <w:t>勞乃成</w:t>
      </w:r>
      <w:r w:rsidR="008A660B" w:rsidRPr="00052B5A">
        <w:rPr>
          <w:rFonts w:hint="eastAsia"/>
        </w:rPr>
        <w:t>私帶頭盔</w:t>
      </w:r>
      <w:r w:rsidR="0094127B" w:rsidRPr="00052B5A">
        <w:rPr>
          <w:rFonts w:hint="eastAsia"/>
        </w:rPr>
        <w:t>赴宴</w:t>
      </w:r>
      <w:r w:rsidR="00C35694" w:rsidRPr="00052B5A">
        <w:rPr>
          <w:rFonts w:hint="eastAsia"/>
        </w:rPr>
        <w:t>，</w:t>
      </w:r>
      <w:r w:rsidR="0026074A" w:rsidRPr="00052B5A">
        <w:rPr>
          <w:rFonts w:hint="eastAsia"/>
        </w:rPr>
        <w:t>將頭盔當作變裝派對道具，</w:t>
      </w:r>
      <w:r w:rsidRPr="00052B5A">
        <w:rPr>
          <w:rFonts w:hint="eastAsia"/>
        </w:rPr>
        <w:t>戴</w:t>
      </w:r>
      <w:r w:rsidR="0004426F" w:rsidRPr="00052B5A">
        <w:rPr>
          <w:rFonts w:hint="eastAsia"/>
        </w:rPr>
        <w:t>上</w:t>
      </w:r>
      <w:r w:rsidRPr="00052B5A">
        <w:rPr>
          <w:rFonts w:hint="eastAsia"/>
        </w:rPr>
        <w:t>頭盔與友人合照，</w:t>
      </w:r>
      <w:r w:rsidR="00667981" w:rsidRPr="00052B5A">
        <w:rPr>
          <w:rFonts w:hint="eastAsia"/>
        </w:rPr>
        <w:t>完全未慮及</w:t>
      </w:r>
      <w:r w:rsidR="00A769D8" w:rsidRPr="00052B5A">
        <w:rPr>
          <w:rFonts w:hint="eastAsia"/>
        </w:rPr>
        <w:t>頭盔係屬重要軍</w:t>
      </w:r>
      <w:r w:rsidR="004C73E9" w:rsidRPr="00052B5A">
        <w:rPr>
          <w:rFonts w:hint="eastAsia"/>
        </w:rPr>
        <w:t>事裝備</w:t>
      </w:r>
      <w:r w:rsidR="00A769D8" w:rsidRPr="00052B5A">
        <w:rPr>
          <w:rFonts w:hint="eastAsia"/>
        </w:rPr>
        <w:t>，</w:t>
      </w:r>
      <w:r w:rsidR="004C73E9" w:rsidRPr="00052B5A">
        <w:rPr>
          <w:rFonts w:hint="eastAsia"/>
        </w:rPr>
        <w:t>持之參加派對</w:t>
      </w:r>
      <w:r w:rsidR="00667981" w:rsidRPr="00052B5A">
        <w:rPr>
          <w:rFonts w:hint="eastAsia"/>
        </w:rPr>
        <w:t>可能損</w:t>
      </w:r>
      <w:r w:rsidR="00F36FEB" w:rsidRPr="00052B5A">
        <w:rPr>
          <w:rFonts w:hint="eastAsia"/>
        </w:rPr>
        <w:t>壞</w:t>
      </w:r>
      <w:r w:rsidR="004C73E9" w:rsidRPr="00052B5A">
        <w:rPr>
          <w:rFonts w:hint="eastAsia"/>
        </w:rPr>
        <w:t>頭盔</w:t>
      </w:r>
      <w:r w:rsidR="00A769D8" w:rsidRPr="00052B5A">
        <w:rPr>
          <w:rFonts w:hint="eastAsia"/>
        </w:rPr>
        <w:t>進而</w:t>
      </w:r>
      <w:r w:rsidR="00667981" w:rsidRPr="00052B5A">
        <w:rPr>
          <w:rFonts w:hint="eastAsia"/>
        </w:rPr>
        <w:t>影響飛行安全與作戰任務</w:t>
      </w:r>
      <w:r w:rsidR="0026074A" w:rsidRPr="00052B5A">
        <w:rPr>
          <w:rFonts w:hint="eastAsia"/>
        </w:rPr>
        <w:t>，</w:t>
      </w:r>
      <w:r w:rsidR="0004426F" w:rsidRPr="00052B5A">
        <w:rPr>
          <w:rFonts w:hint="eastAsia"/>
        </w:rPr>
        <w:t>突顯</w:t>
      </w:r>
      <w:r w:rsidR="00826879" w:rsidRPr="00052B5A">
        <w:rPr>
          <w:rFonts w:hint="eastAsia"/>
        </w:rPr>
        <w:t>其</w:t>
      </w:r>
      <w:r w:rsidR="00461D69" w:rsidRPr="00052B5A">
        <w:rPr>
          <w:rFonts w:hint="eastAsia"/>
        </w:rPr>
        <w:t>輕忽</w:t>
      </w:r>
      <w:r w:rsidR="002E1E76" w:rsidRPr="00052B5A">
        <w:rPr>
          <w:rFonts w:hint="eastAsia"/>
        </w:rPr>
        <w:t>重要軍事裝備</w:t>
      </w:r>
      <w:r w:rsidR="00B33576" w:rsidRPr="00052B5A">
        <w:rPr>
          <w:rFonts w:hint="eastAsia"/>
        </w:rPr>
        <w:t>，毫無紀律觀念</w:t>
      </w:r>
      <w:r w:rsidR="00667981" w:rsidRPr="00052B5A">
        <w:rPr>
          <w:rFonts w:hint="eastAsia"/>
        </w:rPr>
        <w:t>。</w:t>
      </w:r>
      <w:proofErr w:type="gramStart"/>
      <w:r w:rsidR="00667981" w:rsidRPr="00052B5A">
        <w:rPr>
          <w:rFonts w:hint="eastAsia"/>
        </w:rPr>
        <w:t>嗣</w:t>
      </w:r>
      <w:proofErr w:type="gramEnd"/>
      <w:r w:rsidR="00F36FEB" w:rsidRPr="00052B5A">
        <w:rPr>
          <w:rFonts w:hint="eastAsia"/>
        </w:rPr>
        <w:t>勞乃成</w:t>
      </w:r>
      <w:r w:rsidR="00C80DAB" w:rsidRPr="00052B5A">
        <w:rPr>
          <w:rFonts w:hint="eastAsia"/>
        </w:rPr>
        <w:t>親友</w:t>
      </w:r>
      <w:r w:rsidRPr="00052B5A">
        <w:rPr>
          <w:rFonts w:hint="eastAsia"/>
        </w:rPr>
        <w:t>將合照上傳至社群網站經媒體報導</w:t>
      </w:r>
      <w:r w:rsidR="00667981" w:rsidRPr="00052B5A">
        <w:rPr>
          <w:rFonts w:hint="eastAsia"/>
        </w:rPr>
        <w:t>，引發國人負面觀感</w:t>
      </w:r>
      <w:r w:rsidRPr="00052B5A">
        <w:rPr>
          <w:rFonts w:hint="eastAsia"/>
        </w:rPr>
        <w:t>(附件</w:t>
      </w:r>
      <w:r w:rsidR="009816F9" w:rsidRPr="00052B5A">
        <w:rPr>
          <w:rFonts w:hint="eastAsia"/>
        </w:rPr>
        <w:t>8</w:t>
      </w:r>
      <w:r w:rsidRPr="00052B5A">
        <w:rPr>
          <w:rFonts w:hint="eastAsia"/>
        </w:rPr>
        <w:t>，</w:t>
      </w:r>
      <w:r w:rsidR="003A53DD" w:rsidRPr="00052B5A">
        <w:rPr>
          <w:rFonts w:hint="eastAsia"/>
        </w:rPr>
        <w:t>第30</w:t>
      </w:r>
      <w:r w:rsidRPr="00052B5A">
        <w:rPr>
          <w:rFonts w:hint="eastAsia"/>
        </w:rPr>
        <w:t>頁)</w:t>
      </w:r>
      <w:r w:rsidR="0033546F" w:rsidRPr="00052B5A">
        <w:rPr>
          <w:rFonts w:hint="eastAsia"/>
        </w:rPr>
        <w:t>。</w:t>
      </w:r>
      <w:r w:rsidRPr="00052B5A">
        <w:rPr>
          <w:rFonts w:hint="eastAsia"/>
        </w:rPr>
        <w:t>勞乃成坦承</w:t>
      </w:r>
      <w:r w:rsidR="00461D69" w:rsidRPr="00052B5A">
        <w:rPr>
          <w:rFonts w:hint="eastAsia"/>
        </w:rPr>
        <w:t>私帶</w:t>
      </w:r>
      <w:r w:rsidR="0033546F" w:rsidRPr="00052B5A">
        <w:rPr>
          <w:rFonts w:hint="eastAsia"/>
        </w:rPr>
        <w:t>頭盔</w:t>
      </w:r>
      <w:r w:rsidR="00C35694" w:rsidRPr="00052B5A">
        <w:rPr>
          <w:rFonts w:hint="eastAsia"/>
        </w:rPr>
        <w:t>參加派對</w:t>
      </w:r>
      <w:r w:rsidR="0033546F" w:rsidRPr="00052B5A">
        <w:rPr>
          <w:rFonts w:hint="eastAsia"/>
        </w:rPr>
        <w:t>，惟辯稱：「服役十幾年來，陸軍五百多位飛官從來沒有飛</w:t>
      </w:r>
      <w:proofErr w:type="gramStart"/>
      <w:r w:rsidR="0033546F" w:rsidRPr="00052B5A">
        <w:rPr>
          <w:rFonts w:hint="eastAsia"/>
        </w:rPr>
        <w:t>官填過攜</w:t>
      </w:r>
      <w:proofErr w:type="gramEnd"/>
      <w:r w:rsidR="0033546F" w:rsidRPr="00052B5A">
        <w:rPr>
          <w:rFonts w:hint="eastAsia"/>
        </w:rPr>
        <w:t>出</w:t>
      </w:r>
      <w:r w:rsidR="0033546F" w:rsidRPr="00052B5A">
        <w:rPr>
          <w:rFonts w:hint="eastAsia"/>
        </w:rPr>
        <w:lastRenderedPageBreak/>
        <w:t>三聯單」(附件</w:t>
      </w:r>
      <w:r w:rsidR="009816F9" w:rsidRPr="00052B5A">
        <w:rPr>
          <w:rFonts w:hint="eastAsia"/>
        </w:rPr>
        <w:t>9</w:t>
      </w:r>
      <w:r w:rsidR="0033546F" w:rsidRPr="00052B5A">
        <w:rPr>
          <w:rFonts w:hint="eastAsia"/>
        </w:rPr>
        <w:t>，</w:t>
      </w:r>
      <w:r w:rsidR="00F250A8" w:rsidRPr="00052B5A">
        <w:rPr>
          <w:rFonts w:hint="eastAsia"/>
        </w:rPr>
        <w:t>第</w:t>
      </w:r>
      <w:r w:rsidR="003A53DD" w:rsidRPr="00052B5A">
        <w:rPr>
          <w:rFonts w:hint="eastAsia"/>
        </w:rPr>
        <w:t>3</w:t>
      </w:r>
      <w:r w:rsidR="00521FCC" w:rsidRPr="00052B5A">
        <w:rPr>
          <w:rFonts w:hint="eastAsia"/>
        </w:rPr>
        <w:t>5</w:t>
      </w:r>
      <w:r w:rsidR="0033546F" w:rsidRPr="00052B5A">
        <w:rPr>
          <w:rFonts w:hint="eastAsia"/>
        </w:rPr>
        <w:t>頁)然</w:t>
      </w:r>
      <w:r w:rsidR="00667981" w:rsidRPr="00052B5A">
        <w:rPr>
          <w:rFonts w:hint="eastAsia"/>
        </w:rPr>
        <w:t>無論其他飛官有無填具三聯單，要</w:t>
      </w:r>
      <w:r w:rsidR="00C35694" w:rsidRPr="00052B5A">
        <w:rPr>
          <w:rFonts w:hint="eastAsia"/>
        </w:rPr>
        <w:t>不影響</w:t>
      </w:r>
      <w:r w:rsidR="002E1E76" w:rsidRPr="00052B5A">
        <w:rPr>
          <w:rFonts w:hint="eastAsia"/>
        </w:rPr>
        <w:t>勞乃成</w:t>
      </w:r>
      <w:r w:rsidR="00B33576" w:rsidRPr="00052B5A">
        <w:rPr>
          <w:rFonts w:hint="eastAsia"/>
        </w:rPr>
        <w:t>軍品私用</w:t>
      </w:r>
      <w:r w:rsidR="000859EE" w:rsidRPr="00052B5A">
        <w:rPr>
          <w:rFonts w:hint="eastAsia"/>
        </w:rPr>
        <w:t>，將重要軍事裝備當作派對道具</w:t>
      </w:r>
      <w:r w:rsidR="00C35694" w:rsidRPr="00052B5A">
        <w:rPr>
          <w:rFonts w:hint="eastAsia"/>
        </w:rPr>
        <w:t>之</w:t>
      </w:r>
      <w:r w:rsidR="003F4C0F" w:rsidRPr="00052B5A">
        <w:rPr>
          <w:rFonts w:hint="eastAsia"/>
        </w:rPr>
        <w:t>違紀</w:t>
      </w:r>
      <w:r w:rsidR="00C35694" w:rsidRPr="00052B5A">
        <w:rPr>
          <w:rFonts w:hint="eastAsia"/>
        </w:rPr>
        <w:t>事實，</w:t>
      </w:r>
      <w:r w:rsidR="002E1E76" w:rsidRPr="00052B5A">
        <w:rPr>
          <w:rFonts w:hint="eastAsia"/>
        </w:rPr>
        <w:t>更</w:t>
      </w:r>
      <w:r w:rsidR="00C35694" w:rsidRPr="00052B5A">
        <w:rPr>
          <w:rFonts w:hint="eastAsia"/>
        </w:rPr>
        <w:t>彰顯其法紀觀念偏差</w:t>
      </w:r>
      <w:r w:rsidR="00DB51B3" w:rsidRPr="00052B5A">
        <w:rPr>
          <w:rFonts w:hint="eastAsia"/>
        </w:rPr>
        <w:t>及損</w:t>
      </w:r>
      <w:r w:rsidR="00461D69" w:rsidRPr="00052B5A">
        <w:rPr>
          <w:rFonts w:hint="eastAsia"/>
        </w:rPr>
        <w:t>害</w:t>
      </w:r>
      <w:r w:rsidR="00876C40" w:rsidRPr="00052B5A">
        <w:rPr>
          <w:rFonts w:hint="eastAsia"/>
        </w:rPr>
        <w:t>軍譽</w:t>
      </w:r>
      <w:r w:rsidR="00C35694" w:rsidRPr="00052B5A">
        <w:rPr>
          <w:rFonts w:hint="eastAsia"/>
        </w:rPr>
        <w:t>，</w:t>
      </w:r>
      <w:r w:rsidR="009F4181" w:rsidRPr="00052B5A">
        <w:rPr>
          <w:rFonts w:hint="eastAsia"/>
        </w:rPr>
        <w:t>所辯</w:t>
      </w:r>
      <w:r w:rsidR="00835AF9" w:rsidRPr="00052B5A">
        <w:rPr>
          <w:rFonts w:hint="eastAsia"/>
        </w:rPr>
        <w:t>自</w:t>
      </w:r>
      <w:r w:rsidR="00C35694" w:rsidRPr="00052B5A">
        <w:rPr>
          <w:rFonts w:hint="eastAsia"/>
        </w:rPr>
        <w:t>無足</w:t>
      </w:r>
      <w:proofErr w:type="gramStart"/>
      <w:r w:rsidR="00C35694" w:rsidRPr="00052B5A">
        <w:rPr>
          <w:rFonts w:hint="eastAsia"/>
        </w:rPr>
        <w:t>採</w:t>
      </w:r>
      <w:proofErr w:type="gramEnd"/>
      <w:r w:rsidRPr="00052B5A">
        <w:rPr>
          <w:rFonts w:hint="eastAsia"/>
        </w:rPr>
        <w:t>。</w:t>
      </w:r>
    </w:p>
    <w:p w:rsidR="007C7782" w:rsidRPr="00052B5A" w:rsidRDefault="005E1CD5" w:rsidP="000312C3">
      <w:pPr>
        <w:pStyle w:val="3"/>
      </w:pPr>
      <w:proofErr w:type="gramStart"/>
      <w:r w:rsidRPr="00052B5A">
        <w:rPr>
          <w:rFonts w:hint="eastAsia"/>
        </w:rPr>
        <w:t>勞</w:t>
      </w:r>
      <w:proofErr w:type="gramEnd"/>
      <w:r w:rsidRPr="00052B5A">
        <w:rPr>
          <w:rFonts w:hint="eastAsia"/>
        </w:rPr>
        <w:t>乃成</w:t>
      </w:r>
      <w:r w:rsidR="00BB7949" w:rsidRPr="00052B5A">
        <w:rPr>
          <w:rFonts w:hint="eastAsia"/>
        </w:rPr>
        <w:t>為單位副主官及資</w:t>
      </w:r>
      <w:r w:rsidR="00F36FEB" w:rsidRPr="00052B5A">
        <w:rPr>
          <w:rFonts w:hint="eastAsia"/>
        </w:rPr>
        <w:t>訊</w:t>
      </w:r>
      <w:r w:rsidR="00BB7949" w:rsidRPr="00052B5A">
        <w:rPr>
          <w:rFonts w:hint="eastAsia"/>
        </w:rPr>
        <w:t>安</w:t>
      </w:r>
      <w:r w:rsidR="00F36FEB" w:rsidRPr="00052B5A">
        <w:rPr>
          <w:rFonts w:hint="eastAsia"/>
        </w:rPr>
        <w:t>全</w:t>
      </w:r>
      <w:r w:rsidR="00BB7949" w:rsidRPr="00052B5A">
        <w:rPr>
          <w:rFonts w:hint="eastAsia"/>
        </w:rPr>
        <w:t>長，</w:t>
      </w:r>
      <w:r w:rsidR="000D6F72" w:rsidRPr="00052B5A">
        <w:rPr>
          <w:rFonts w:hint="eastAsia"/>
        </w:rPr>
        <w:t>將重要武器作為其社交工具，</w:t>
      </w:r>
      <w:r w:rsidR="005D6C15" w:rsidRPr="00052B5A">
        <w:rPr>
          <w:rFonts w:hint="eastAsia"/>
        </w:rPr>
        <w:t>假</w:t>
      </w:r>
      <w:proofErr w:type="gramStart"/>
      <w:r w:rsidR="005D6C15" w:rsidRPr="00052B5A">
        <w:rPr>
          <w:rFonts w:hint="eastAsia"/>
        </w:rPr>
        <w:t>會客真參訪</w:t>
      </w:r>
      <w:proofErr w:type="gramEnd"/>
      <w:r w:rsidR="005D6C15" w:rsidRPr="00052B5A">
        <w:rPr>
          <w:rFonts w:hint="eastAsia"/>
        </w:rPr>
        <w:t>，</w:t>
      </w:r>
      <w:r w:rsidR="00BB7949" w:rsidRPr="00052B5A">
        <w:rPr>
          <w:rFonts w:hint="eastAsia"/>
        </w:rPr>
        <w:t>規避人車查驗，帶領</w:t>
      </w:r>
      <w:r w:rsidR="002F242E" w:rsidRPr="00052B5A">
        <w:rPr>
          <w:rFonts w:hint="eastAsia"/>
        </w:rPr>
        <w:t>親友團</w:t>
      </w:r>
      <w:r w:rsidR="00BB7949" w:rsidRPr="00052B5A">
        <w:rPr>
          <w:rFonts w:hint="eastAsia"/>
        </w:rPr>
        <w:t>進</w:t>
      </w:r>
      <w:r w:rsidR="00AD766E" w:rsidRPr="00052B5A">
        <w:rPr>
          <w:rFonts w:hint="eastAsia"/>
        </w:rPr>
        <w:t>入</w:t>
      </w:r>
      <w:r w:rsidR="00BB7949" w:rsidRPr="00052B5A">
        <w:rPr>
          <w:rFonts w:hint="eastAsia"/>
        </w:rPr>
        <w:t>管制區登</w:t>
      </w:r>
      <w:r w:rsidR="00386F30" w:rsidRPr="00052B5A">
        <w:rPr>
          <w:rFonts w:hint="eastAsia"/>
        </w:rPr>
        <w:t>上</w:t>
      </w:r>
      <w:r w:rsidRPr="00052B5A">
        <w:rPr>
          <w:rFonts w:hint="eastAsia"/>
        </w:rPr>
        <w:t>阿帕</w:t>
      </w:r>
      <w:proofErr w:type="gramStart"/>
      <w:r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BB7949" w:rsidRPr="00052B5A">
        <w:rPr>
          <w:rFonts w:hint="eastAsia"/>
        </w:rPr>
        <w:t>座艙</w:t>
      </w:r>
      <w:r w:rsidRPr="00052B5A">
        <w:rPr>
          <w:rFonts w:hint="eastAsia"/>
        </w:rPr>
        <w:t>，</w:t>
      </w:r>
      <w:proofErr w:type="gramStart"/>
      <w:r w:rsidR="00BB7949" w:rsidRPr="00052B5A">
        <w:rPr>
          <w:rFonts w:hint="eastAsia"/>
        </w:rPr>
        <w:t>違反營門管制與資安規定</w:t>
      </w:r>
      <w:proofErr w:type="gramEnd"/>
      <w:r w:rsidR="00BB7949" w:rsidRPr="00052B5A">
        <w:rPr>
          <w:rFonts w:hint="eastAsia"/>
        </w:rPr>
        <w:t>，且</w:t>
      </w:r>
      <w:r w:rsidR="00C35694" w:rsidRPr="00052B5A">
        <w:rPr>
          <w:rFonts w:hint="eastAsia"/>
        </w:rPr>
        <w:t>欲</w:t>
      </w:r>
      <w:r w:rsidR="003A15B2" w:rsidRPr="00052B5A">
        <w:rPr>
          <w:rFonts w:hint="eastAsia"/>
        </w:rPr>
        <w:t>隱匿</w:t>
      </w:r>
      <w:r w:rsidR="00DE6832" w:rsidRPr="00052B5A">
        <w:rPr>
          <w:rFonts w:hint="eastAsia"/>
        </w:rPr>
        <w:t>未經登記</w:t>
      </w:r>
      <w:r w:rsidR="00602BE2" w:rsidRPr="00052B5A">
        <w:rPr>
          <w:rFonts w:hint="eastAsia"/>
        </w:rPr>
        <w:t>之外籍及我國籍親</w:t>
      </w:r>
      <w:r w:rsidR="00DE6832" w:rsidRPr="00052B5A">
        <w:rPr>
          <w:rFonts w:hint="eastAsia"/>
        </w:rPr>
        <w:t>友入營</w:t>
      </w:r>
      <w:r w:rsidR="003A15B2" w:rsidRPr="00052B5A">
        <w:rPr>
          <w:rFonts w:hint="eastAsia"/>
        </w:rPr>
        <w:t>，</w:t>
      </w:r>
      <w:r w:rsidR="00DC60C3" w:rsidRPr="00052B5A">
        <w:rPr>
          <w:rFonts w:hint="eastAsia"/>
        </w:rPr>
        <w:t>嚴重</w:t>
      </w:r>
      <w:r w:rsidR="00CC5EED" w:rsidRPr="00052B5A">
        <w:rPr>
          <w:rFonts w:hint="eastAsia"/>
        </w:rPr>
        <w:t>違紀</w:t>
      </w:r>
      <w:r w:rsidR="00B33576" w:rsidRPr="00052B5A">
        <w:rPr>
          <w:rFonts w:hint="eastAsia"/>
        </w:rPr>
        <w:t>傷害</w:t>
      </w:r>
      <w:r w:rsidR="00DC60C3" w:rsidRPr="00052B5A">
        <w:rPr>
          <w:rFonts w:hint="eastAsia"/>
        </w:rPr>
        <w:t>國軍形象</w:t>
      </w:r>
    </w:p>
    <w:p w:rsidR="00433699" w:rsidRPr="00052B5A" w:rsidRDefault="00322561" w:rsidP="00D75356">
      <w:pPr>
        <w:pStyle w:val="4"/>
      </w:pPr>
      <w:r w:rsidRPr="00052B5A">
        <w:rPr>
          <w:rFonts w:hint="eastAsia"/>
        </w:rPr>
        <w:t>601</w:t>
      </w:r>
      <w:proofErr w:type="gramStart"/>
      <w:r w:rsidRPr="00052B5A">
        <w:rPr>
          <w:rFonts w:hint="eastAsia"/>
        </w:rPr>
        <w:t>旅營門</w:t>
      </w:r>
      <w:proofErr w:type="gramEnd"/>
      <w:r w:rsidR="00014413" w:rsidRPr="00052B5A">
        <w:rPr>
          <w:rFonts w:hint="eastAsia"/>
        </w:rPr>
        <w:t>與</w:t>
      </w:r>
      <w:r w:rsidRPr="00052B5A">
        <w:rPr>
          <w:rFonts w:hint="eastAsia"/>
        </w:rPr>
        <w:t>智慧型手機管制</w:t>
      </w:r>
      <w:r w:rsidR="00014413" w:rsidRPr="00052B5A">
        <w:rPr>
          <w:rFonts w:hint="eastAsia"/>
        </w:rPr>
        <w:t>及</w:t>
      </w:r>
      <w:proofErr w:type="gramStart"/>
      <w:r w:rsidRPr="00052B5A">
        <w:rPr>
          <w:rFonts w:hint="eastAsia"/>
        </w:rPr>
        <w:t>資安長</w:t>
      </w:r>
      <w:proofErr w:type="gramEnd"/>
      <w:r w:rsidRPr="00052B5A">
        <w:rPr>
          <w:rFonts w:hint="eastAsia"/>
        </w:rPr>
        <w:t>職責</w:t>
      </w:r>
      <w:r w:rsidR="00014413" w:rsidRPr="00052B5A">
        <w:rPr>
          <w:rFonts w:hint="eastAsia"/>
        </w:rPr>
        <w:t>相關</w:t>
      </w:r>
      <w:r w:rsidRPr="00052B5A">
        <w:rPr>
          <w:rFonts w:hint="eastAsia"/>
        </w:rPr>
        <w:t>規定</w:t>
      </w:r>
      <w:r w:rsidR="00433699" w:rsidRPr="00052B5A">
        <w:rPr>
          <w:rFonts w:hint="eastAsia"/>
        </w:rPr>
        <w:t>：</w:t>
      </w:r>
    </w:p>
    <w:p w:rsidR="002F242E" w:rsidRPr="00052B5A" w:rsidRDefault="00322561" w:rsidP="000D1794">
      <w:pPr>
        <w:pStyle w:val="5"/>
      </w:pPr>
      <w:r w:rsidRPr="00052B5A">
        <w:rPr>
          <w:rFonts w:hint="eastAsia"/>
        </w:rPr>
        <w:t>601</w:t>
      </w:r>
      <w:proofErr w:type="gramStart"/>
      <w:r w:rsidRPr="00052B5A">
        <w:rPr>
          <w:rFonts w:hint="eastAsia"/>
        </w:rPr>
        <w:t>旅營門</w:t>
      </w:r>
      <w:proofErr w:type="gramEnd"/>
      <w:r w:rsidRPr="00052B5A">
        <w:rPr>
          <w:rFonts w:hint="eastAsia"/>
        </w:rPr>
        <w:t>管制規定</w:t>
      </w:r>
    </w:p>
    <w:p w:rsidR="00200951" w:rsidRPr="00052B5A" w:rsidRDefault="00014413" w:rsidP="00CA74D7">
      <w:pPr>
        <w:pStyle w:val="6"/>
        <w:spacing w:line="420" w:lineRule="exact"/>
        <w:ind w:left="2443"/>
      </w:pPr>
      <w:r w:rsidRPr="00052B5A">
        <w:rPr>
          <w:rFonts w:hint="eastAsia"/>
        </w:rPr>
        <w:t>國</w:t>
      </w:r>
      <w:r w:rsidR="00200951" w:rsidRPr="00052B5A">
        <w:rPr>
          <w:rFonts w:hint="eastAsia"/>
        </w:rPr>
        <w:t>家安全法第5條第2項：「人民入出前項管制區，應向該管機關申請許可」</w:t>
      </w:r>
      <w:r w:rsidR="00200951" w:rsidRPr="00052B5A">
        <w:rPr>
          <w:rStyle w:val="af1"/>
        </w:rPr>
        <w:footnoteReference w:id="2"/>
      </w:r>
      <w:r w:rsidR="00200951" w:rsidRPr="00052B5A">
        <w:rPr>
          <w:rFonts w:hint="eastAsia"/>
        </w:rPr>
        <w:t>。</w:t>
      </w:r>
    </w:p>
    <w:p w:rsidR="00433699" w:rsidRPr="00052B5A" w:rsidRDefault="00D90323" w:rsidP="00CA74D7">
      <w:pPr>
        <w:pStyle w:val="6"/>
        <w:spacing w:line="420" w:lineRule="exact"/>
        <w:ind w:left="2443"/>
      </w:pPr>
      <w:proofErr w:type="gramStart"/>
      <w:r w:rsidRPr="00052B5A">
        <w:rPr>
          <w:rFonts w:hint="eastAsia"/>
        </w:rPr>
        <w:t>營門管制</w:t>
      </w:r>
      <w:proofErr w:type="gramEnd"/>
      <w:r w:rsidR="006B0F15" w:rsidRPr="00052B5A">
        <w:rPr>
          <w:rFonts w:hint="eastAsia"/>
        </w:rPr>
        <w:t>與會客</w:t>
      </w:r>
      <w:r w:rsidR="006061A4" w:rsidRPr="00052B5A">
        <w:rPr>
          <w:rFonts w:hint="eastAsia"/>
        </w:rPr>
        <w:t>規定</w:t>
      </w:r>
      <w:r w:rsidR="00D44521" w:rsidRPr="00052B5A">
        <w:rPr>
          <w:rFonts w:hint="eastAsia"/>
        </w:rPr>
        <w:t>伍、</w:t>
      </w:r>
      <w:r w:rsidR="00CC5EED" w:rsidRPr="00052B5A">
        <w:rPr>
          <w:rFonts w:hint="eastAsia"/>
        </w:rPr>
        <w:t>具體作法</w:t>
      </w:r>
      <w:r w:rsidR="000312C3" w:rsidRPr="00052B5A">
        <w:rPr>
          <w:rFonts w:hint="eastAsia"/>
        </w:rPr>
        <w:t>，</w:t>
      </w:r>
      <w:r w:rsidR="0026039C" w:rsidRPr="00052B5A">
        <w:rPr>
          <w:rFonts w:hint="eastAsia"/>
        </w:rPr>
        <w:t>略</w:t>
      </w:r>
      <w:proofErr w:type="gramStart"/>
      <w:r w:rsidR="0026039C" w:rsidRPr="00052B5A">
        <w:rPr>
          <w:rFonts w:hint="eastAsia"/>
        </w:rPr>
        <w:t>以</w:t>
      </w:r>
      <w:proofErr w:type="gramEnd"/>
      <w:r w:rsidR="0026039C" w:rsidRPr="00052B5A">
        <w:rPr>
          <w:rFonts w:hint="eastAsia"/>
        </w:rPr>
        <w:t>：「</w:t>
      </w:r>
      <w:r w:rsidR="00CC5EED" w:rsidRPr="00052B5A">
        <w:rPr>
          <w:rFonts w:hint="eastAsia"/>
        </w:rPr>
        <w:t>一、</w:t>
      </w:r>
      <w:proofErr w:type="gramStart"/>
      <w:r w:rsidR="00CC5EED" w:rsidRPr="00052B5A">
        <w:rPr>
          <w:rFonts w:hint="eastAsia"/>
        </w:rPr>
        <w:t>各營門之</w:t>
      </w:r>
      <w:proofErr w:type="gramEnd"/>
      <w:r w:rsidR="00CC5EED" w:rsidRPr="00052B5A">
        <w:rPr>
          <w:rFonts w:hint="eastAsia"/>
        </w:rPr>
        <w:t>管制作業絕不可流於形式，</w:t>
      </w:r>
      <w:proofErr w:type="gramStart"/>
      <w:r w:rsidR="00CC5EED" w:rsidRPr="00052B5A">
        <w:rPr>
          <w:rFonts w:hint="eastAsia"/>
        </w:rPr>
        <w:t>除對衛哨</w:t>
      </w:r>
      <w:proofErr w:type="gramEnd"/>
      <w:r w:rsidR="00CC5EED" w:rsidRPr="00052B5A">
        <w:rPr>
          <w:rFonts w:hint="eastAsia"/>
        </w:rPr>
        <w:t>人員應加強辨證、安檢、自衛、通聯訓練外，為避免不肖幹部</w:t>
      </w:r>
      <w:proofErr w:type="gramStart"/>
      <w:r w:rsidR="00CC5EED" w:rsidRPr="00052B5A">
        <w:rPr>
          <w:rFonts w:hint="eastAsia"/>
        </w:rPr>
        <w:t>濫用官威而</w:t>
      </w:r>
      <w:proofErr w:type="gramEnd"/>
      <w:r w:rsidR="00CC5EED" w:rsidRPr="00052B5A">
        <w:rPr>
          <w:rFonts w:hint="eastAsia"/>
        </w:rPr>
        <w:t>形成門禁死角…</w:t>
      </w:r>
      <w:proofErr w:type="gramStart"/>
      <w:r w:rsidR="00CC5EED" w:rsidRPr="00052B5A">
        <w:rPr>
          <w:rFonts w:hint="eastAsia"/>
        </w:rPr>
        <w:t>…</w:t>
      </w:r>
      <w:proofErr w:type="gramEnd"/>
      <w:r w:rsidR="00CC5EED" w:rsidRPr="00052B5A">
        <w:rPr>
          <w:rFonts w:hint="eastAsia"/>
        </w:rPr>
        <w:t>三、</w:t>
      </w:r>
      <w:r w:rsidR="000D1794" w:rsidRPr="00052B5A">
        <w:rPr>
          <w:rFonts w:hint="eastAsia"/>
        </w:rPr>
        <w:t>(</w:t>
      </w:r>
      <w:proofErr w:type="gramStart"/>
      <w:r w:rsidR="000D1794" w:rsidRPr="00052B5A">
        <w:rPr>
          <w:rFonts w:hint="eastAsia"/>
        </w:rPr>
        <w:t>一</w:t>
      </w:r>
      <w:proofErr w:type="gramEnd"/>
      <w:r w:rsidR="000D1794" w:rsidRPr="00052B5A">
        <w:rPr>
          <w:rFonts w:hint="eastAsia"/>
        </w:rPr>
        <w:t>)會客人員：1</w:t>
      </w:r>
      <w:r w:rsidR="002F242E" w:rsidRPr="00052B5A">
        <w:rPr>
          <w:rFonts w:hint="eastAsia"/>
        </w:rPr>
        <w:t>.</w:t>
      </w:r>
      <w:r w:rsidR="000D1794" w:rsidRPr="00052B5A">
        <w:rPr>
          <w:rFonts w:hint="eastAsia"/>
        </w:rPr>
        <w:t>上班、操課時間及假日來訪人員經查驗</w:t>
      </w:r>
      <w:r w:rsidR="00461D69" w:rsidRPr="00052B5A">
        <w:rPr>
          <w:rFonts w:hint="eastAsia"/>
        </w:rPr>
        <w:t>身分</w:t>
      </w:r>
      <w:r w:rsidR="000D1794" w:rsidRPr="00052B5A">
        <w:rPr>
          <w:rFonts w:hint="eastAsia"/>
        </w:rPr>
        <w:t>無誤並辦理換證後，</w:t>
      </w:r>
      <w:proofErr w:type="gramStart"/>
      <w:r w:rsidR="000D1794" w:rsidRPr="00052B5A">
        <w:rPr>
          <w:rFonts w:hint="eastAsia"/>
        </w:rPr>
        <w:t>責付被會客</w:t>
      </w:r>
      <w:proofErr w:type="gramEnd"/>
      <w:r w:rsidR="000D1794" w:rsidRPr="00052B5A">
        <w:rPr>
          <w:rFonts w:hint="eastAsia"/>
        </w:rPr>
        <w:t>官兵於會客室或營區接待室及連隊中山室接待，並按時離營。…</w:t>
      </w:r>
      <w:proofErr w:type="gramStart"/>
      <w:r w:rsidR="000D1794" w:rsidRPr="00052B5A">
        <w:rPr>
          <w:rFonts w:hint="eastAsia"/>
        </w:rPr>
        <w:t>…</w:t>
      </w:r>
      <w:proofErr w:type="gramEnd"/>
      <w:r w:rsidR="000D1794" w:rsidRPr="00052B5A">
        <w:rPr>
          <w:rFonts w:hint="eastAsia"/>
        </w:rPr>
        <w:t>(四)前往各營區洽公之來賓、訪客，如有攜帶列管資訊器材</w:t>
      </w:r>
      <w:r w:rsidR="002F242E" w:rsidRPr="00052B5A">
        <w:rPr>
          <w:rFonts w:hint="eastAsia"/>
        </w:rPr>
        <w:t>…</w:t>
      </w:r>
      <w:proofErr w:type="gramStart"/>
      <w:r w:rsidR="002F242E" w:rsidRPr="00052B5A">
        <w:rPr>
          <w:rFonts w:hint="eastAsia"/>
        </w:rPr>
        <w:t>…</w:t>
      </w:r>
      <w:proofErr w:type="gramEnd"/>
      <w:r w:rsidR="000D1794" w:rsidRPr="00052B5A">
        <w:rPr>
          <w:rFonts w:hint="eastAsia"/>
        </w:rPr>
        <w:t>時，各單位應主動告知營區相關規定，並管制其使用時機及場所。若查獲違反通資安全情事，會客對象或單位必須負連帶處分之責。</w:t>
      </w:r>
      <w:r w:rsidR="0026039C" w:rsidRPr="00052B5A">
        <w:rPr>
          <w:rFonts w:hint="eastAsia"/>
        </w:rPr>
        <w:t>」</w:t>
      </w:r>
      <w:r w:rsidR="00D44521" w:rsidRPr="00052B5A">
        <w:rPr>
          <w:rFonts w:hint="eastAsia"/>
        </w:rPr>
        <w:t>(附件</w:t>
      </w:r>
      <w:r w:rsidR="009816F9" w:rsidRPr="00052B5A">
        <w:rPr>
          <w:rFonts w:hint="eastAsia"/>
        </w:rPr>
        <w:t>6</w:t>
      </w:r>
      <w:r w:rsidR="00D44521" w:rsidRPr="00052B5A">
        <w:rPr>
          <w:rFonts w:hint="eastAsia"/>
        </w:rPr>
        <w:t>，第</w:t>
      </w:r>
      <w:r w:rsidR="009215DA" w:rsidRPr="00052B5A">
        <w:rPr>
          <w:rFonts w:hint="eastAsia"/>
        </w:rPr>
        <w:t>15</w:t>
      </w:r>
      <w:r w:rsidR="00D44521" w:rsidRPr="00052B5A">
        <w:rPr>
          <w:rFonts w:hint="eastAsia"/>
        </w:rPr>
        <w:t>頁)</w:t>
      </w:r>
    </w:p>
    <w:p w:rsidR="002C0779" w:rsidRPr="00052B5A" w:rsidRDefault="00394A9D" w:rsidP="00CA74D7">
      <w:pPr>
        <w:pStyle w:val="5"/>
        <w:spacing w:line="420" w:lineRule="exact"/>
      </w:pPr>
      <w:r w:rsidRPr="00052B5A">
        <w:rPr>
          <w:rFonts w:hint="eastAsia"/>
        </w:rPr>
        <w:lastRenderedPageBreak/>
        <w:t>智慧型手機管理規定</w:t>
      </w:r>
    </w:p>
    <w:p w:rsidR="00433699" w:rsidRPr="00052B5A" w:rsidRDefault="002C0779" w:rsidP="00CA74D7">
      <w:pPr>
        <w:pStyle w:val="6"/>
        <w:spacing w:line="420" w:lineRule="exact"/>
        <w:ind w:left="2443"/>
      </w:pPr>
      <w:r w:rsidRPr="00052B5A">
        <w:rPr>
          <w:rFonts w:ascii="Arial" w:cs="Arial" w:hint="eastAsia"/>
          <w:szCs w:val="32"/>
        </w:rPr>
        <w:t>「國軍營內民用通信資訊器材管理要點」</w:t>
      </w:r>
      <w:r w:rsidR="009025D1" w:rsidRPr="00052B5A">
        <w:rPr>
          <w:rStyle w:val="af1"/>
          <w:rFonts w:ascii="Arial" w:cs="Arial"/>
          <w:szCs w:val="32"/>
        </w:rPr>
        <w:footnoteReference w:id="3"/>
      </w:r>
      <w:r w:rsidR="00D44521" w:rsidRPr="00052B5A">
        <w:rPr>
          <w:rFonts w:ascii="Arial" w:cs="Arial" w:hint="eastAsia"/>
          <w:szCs w:val="32"/>
        </w:rPr>
        <w:t>四</w:t>
      </w:r>
      <w:r w:rsidR="000312C3" w:rsidRPr="00052B5A">
        <w:rPr>
          <w:rFonts w:ascii="Arial" w:cs="Arial" w:hint="eastAsia"/>
          <w:szCs w:val="32"/>
        </w:rPr>
        <w:t>(</w:t>
      </w:r>
      <w:r w:rsidR="00D44521" w:rsidRPr="00052B5A">
        <w:rPr>
          <w:rFonts w:ascii="Arial" w:cs="Arial" w:hint="eastAsia"/>
          <w:szCs w:val="32"/>
        </w:rPr>
        <w:t>安全管制措施</w:t>
      </w:r>
      <w:r w:rsidR="000312C3" w:rsidRPr="00052B5A">
        <w:rPr>
          <w:rFonts w:ascii="Arial" w:cs="Arial" w:hint="eastAsia"/>
          <w:szCs w:val="32"/>
        </w:rPr>
        <w:t>)</w:t>
      </w:r>
      <w:r w:rsidR="000312C3" w:rsidRPr="00052B5A">
        <w:rPr>
          <w:rFonts w:ascii="Arial" w:cs="Arial" w:hint="eastAsia"/>
          <w:szCs w:val="32"/>
        </w:rPr>
        <w:t>，</w:t>
      </w:r>
      <w:r w:rsidR="0026039C" w:rsidRPr="00052B5A">
        <w:rPr>
          <w:rFonts w:hint="eastAsia"/>
        </w:rPr>
        <w:t>略</w:t>
      </w:r>
      <w:proofErr w:type="gramStart"/>
      <w:r w:rsidR="0026039C" w:rsidRPr="00052B5A">
        <w:rPr>
          <w:rFonts w:hint="eastAsia"/>
        </w:rPr>
        <w:t>以</w:t>
      </w:r>
      <w:proofErr w:type="gramEnd"/>
      <w:r w:rsidR="0026039C" w:rsidRPr="00052B5A">
        <w:rPr>
          <w:rFonts w:hint="eastAsia"/>
        </w:rPr>
        <w:t>：「</w:t>
      </w:r>
      <w:r w:rsidR="00D44521" w:rsidRPr="00052B5A">
        <w:rPr>
          <w:rFonts w:hAnsi="標楷體" w:cs="Arial"/>
          <w:szCs w:val="32"/>
        </w:rPr>
        <w:t>…</w:t>
      </w:r>
      <w:proofErr w:type="gramStart"/>
      <w:r w:rsidR="00D44521" w:rsidRPr="00052B5A">
        <w:rPr>
          <w:rFonts w:hAnsi="標楷體" w:cs="Arial"/>
          <w:szCs w:val="32"/>
        </w:rPr>
        <w:t>…</w:t>
      </w:r>
      <w:proofErr w:type="gramEnd"/>
      <w:r w:rsidRPr="00052B5A">
        <w:rPr>
          <w:rFonts w:ascii="Arial" w:cs="Arial" w:hint="eastAsia"/>
          <w:szCs w:val="32"/>
        </w:rPr>
        <w:t>(</w:t>
      </w:r>
      <w:proofErr w:type="gramStart"/>
      <w:r w:rsidRPr="00052B5A">
        <w:rPr>
          <w:rFonts w:ascii="Arial" w:cs="Arial" w:hint="eastAsia"/>
          <w:szCs w:val="32"/>
        </w:rPr>
        <w:t>一</w:t>
      </w:r>
      <w:proofErr w:type="gramEnd"/>
      <w:r w:rsidRPr="00052B5A">
        <w:rPr>
          <w:rFonts w:ascii="Arial" w:cs="Arial" w:hint="eastAsia"/>
          <w:szCs w:val="32"/>
        </w:rPr>
        <w:t>)</w:t>
      </w:r>
      <w:r w:rsidRPr="00052B5A">
        <w:rPr>
          <w:rFonts w:ascii="Arial" w:cs="Arial" w:hint="eastAsia"/>
          <w:szCs w:val="32"/>
        </w:rPr>
        <w:t>管制場所</w:t>
      </w:r>
      <w:r w:rsidRPr="00052B5A">
        <w:rPr>
          <w:rFonts w:hAnsi="標楷體" w:cs="Arial" w:hint="eastAsia"/>
          <w:szCs w:val="32"/>
        </w:rPr>
        <w:t>1</w:t>
      </w:r>
      <w:r w:rsidR="00D44521" w:rsidRPr="00052B5A">
        <w:rPr>
          <w:rFonts w:hAnsi="標楷體" w:cs="Arial" w:hint="eastAsia"/>
          <w:szCs w:val="32"/>
        </w:rPr>
        <w:t>.</w:t>
      </w:r>
      <w:r w:rsidRPr="00052B5A">
        <w:rPr>
          <w:rFonts w:hAnsi="標楷體" w:cs="Arial" w:hint="eastAsia"/>
          <w:szCs w:val="32"/>
        </w:rPr>
        <w:t>凡屬軍事</w:t>
      </w:r>
      <w:proofErr w:type="gramStart"/>
      <w:r w:rsidRPr="00052B5A">
        <w:rPr>
          <w:rFonts w:hAnsi="標楷體" w:cs="Arial" w:hint="eastAsia"/>
          <w:szCs w:val="32"/>
        </w:rPr>
        <w:t>上應特重</w:t>
      </w:r>
      <w:proofErr w:type="gramEnd"/>
      <w:r w:rsidRPr="00052B5A">
        <w:rPr>
          <w:rFonts w:hAnsi="標楷體" w:cs="Arial" w:hint="eastAsia"/>
          <w:szCs w:val="32"/>
        </w:rPr>
        <w:t>保密之機</w:t>
      </w:r>
      <w:r w:rsidR="00046F51" w:rsidRPr="00052B5A">
        <w:rPr>
          <w:rFonts w:hAnsi="標楷體" w:cs="Arial" w:hint="eastAsia"/>
          <w:szCs w:val="32"/>
        </w:rPr>
        <w:t>敏</w:t>
      </w:r>
      <w:r w:rsidRPr="00052B5A">
        <w:rPr>
          <w:rFonts w:hAnsi="標楷體" w:cs="Arial" w:hint="eastAsia"/>
          <w:szCs w:val="32"/>
        </w:rPr>
        <w:t>處所或其他</w:t>
      </w:r>
      <w:r w:rsidR="006B0F15" w:rsidRPr="00052B5A">
        <w:rPr>
          <w:rFonts w:hAnsi="標楷體" w:cs="Arial" w:hint="eastAsia"/>
          <w:szCs w:val="32"/>
        </w:rPr>
        <w:t>法規</w:t>
      </w:r>
      <w:r w:rsidRPr="00052B5A">
        <w:rPr>
          <w:rFonts w:hAnsi="標楷體" w:cs="Arial" w:hint="eastAsia"/>
          <w:szCs w:val="32"/>
        </w:rPr>
        <w:t>所限制之禁止區域，</w:t>
      </w:r>
      <w:proofErr w:type="gramStart"/>
      <w:r w:rsidRPr="00052B5A">
        <w:rPr>
          <w:rFonts w:hAnsi="標楷體" w:cs="Arial" w:hint="eastAsia"/>
          <w:szCs w:val="32"/>
        </w:rPr>
        <w:t>禁止攜持民用</w:t>
      </w:r>
      <w:proofErr w:type="gramEnd"/>
      <w:r w:rsidRPr="00052B5A">
        <w:rPr>
          <w:rFonts w:hAnsi="標楷體" w:cs="Arial" w:hint="eastAsia"/>
          <w:szCs w:val="32"/>
        </w:rPr>
        <w:t>通信資訊器材進出。…</w:t>
      </w:r>
      <w:proofErr w:type="gramStart"/>
      <w:r w:rsidRPr="00052B5A">
        <w:rPr>
          <w:rFonts w:hAnsi="標楷體" w:cs="Arial" w:hint="eastAsia"/>
          <w:szCs w:val="32"/>
        </w:rPr>
        <w:t>…</w:t>
      </w:r>
      <w:proofErr w:type="gramEnd"/>
      <w:r w:rsidRPr="00052B5A">
        <w:rPr>
          <w:rFonts w:hAnsi="標楷體" w:cs="Arial" w:hint="eastAsia"/>
          <w:szCs w:val="32"/>
        </w:rPr>
        <w:t>(三)管制原則</w:t>
      </w:r>
      <w:r w:rsidR="00D44521" w:rsidRPr="00052B5A">
        <w:rPr>
          <w:rFonts w:hAnsi="標楷體" w:cs="Arial" w:hint="eastAsia"/>
          <w:szCs w:val="32"/>
        </w:rPr>
        <w:t>1.</w:t>
      </w:r>
      <w:proofErr w:type="gramStart"/>
      <w:r w:rsidRPr="00052B5A">
        <w:rPr>
          <w:rFonts w:hAnsi="標楷體" w:cs="Arial" w:hint="eastAsia"/>
          <w:szCs w:val="32"/>
        </w:rPr>
        <w:t>嚴禁於營內</w:t>
      </w:r>
      <w:proofErr w:type="gramEnd"/>
      <w:r w:rsidRPr="00052B5A">
        <w:rPr>
          <w:rFonts w:hAnsi="標楷體" w:cs="Arial" w:hint="eastAsia"/>
          <w:szCs w:val="32"/>
        </w:rPr>
        <w:t>私自攜有、使用各類型未經權責單位核准之民用通信資訊器材。…</w:t>
      </w:r>
      <w:proofErr w:type="gramStart"/>
      <w:r w:rsidRPr="00052B5A">
        <w:rPr>
          <w:rFonts w:hAnsi="標楷體" w:cs="Arial" w:hint="eastAsia"/>
          <w:szCs w:val="32"/>
        </w:rPr>
        <w:t>…</w:t>
      </w:r>
      <w:proofErr w:type="gramEnd"/>
      <w:r w:rsidR="00D44521" w:rsidRPr="00052B5A">
        <w:rPr>
          <w:rFonts w:hAnsi="標楷體" w:cs="Arial" w:hint="eastAsia"/>
          <w:szCs w:val="32"/>
        </w:rPr>
        <w:t>10.</w:t>
      </w:r>
      <w:r w:rsidRPr="00052B5A">
        <w:rPr>
          <w:rFonts w:hAnsi="標楷體" w:cs="Arial" w:hint="eastAsia"/>
          <w:szCs w:val="32"/>
        </w:rPr>
        <w:t>未經奉准，不得於營區內攝影、錄影、拍照與軍人身分、軍事活動、重要軍事設施或武器裝備等有關之圖、影片。…</w:t>
      </w:r>
      <w:proofErr w:type="gramStart"/>
      <w:r w:rsidRPr="00052B5A">
        <w:rPr>
          <w:rFonts w:hAnsi="標楷體" w:cs="Arial" w:hint="eastAsia"/>
          <w:szCs w:val="32"/>
        </w:rPr>
        <w:t>…</w:t>
      </w:r>
      <w:proofErr w:type="gramEnd"/>
      <w:r w:rsidRPr="00052B5A">
        <w:rPr>
          <w:rFonts w:ascii="Arial" w:cs="Arial" w:hint="eastAsia"/>
          <w:szCs w:val="32"/>
        </w:rPr>
        <w:t>六、一般規定</w:t>
      </w:r>
      <w:r w:rsidRPr="00052B5A">
        <w:rPr>
          <w:rFonts w:hAnsi="標楷體" w:cs="Arial" w:hint="eastAsia"/>
          <w:szCs w:val="32"/>
        </w:rPr>
        <w:t>…</w:t>
      </w:r>
      <w:proofErr w:type="gramStart"/>
      <w:r w:rsidRPr="00052B5A">
        <w:rPr>
          <w:rFonts w:hAnsi="標楷體" w:cs="Arial" w:hint="eastAsia"/>
          <w:szCs w:val="32"/>
        </w:rPr>
        <w:t>…</w:t>
      </w:r>
      <w:proofErr w:type="gramEnd"/>
      <w:r w:rsidRPr="00052B5A">
        <w:rPr>
          <w:rFonts w:ascii="Arial" w:cs="Arial" w:hint="eastAsia"/>
          <w:szCs w:val="32"/>
        </w:rPr>
        <w:t>(</w:t>
      </w:r>
      <w:r w:rsidRPr="00052B5A">
        <w:rPr>
          <w:rFonts w:ascii="Arial" w:cs="Arial" w:hint="eastAsia"/>
          <w:szCs w:val="32"/>
        </w:rPr>
        <w:t>十二</w:t>
      </w:r>
      <w:r w:rsidRPr="00052B5A">
        <w:rPr>
          <w:rFonts w:ascii="Arial" w:cs="Arial" w:hint="eastAsia"/>
          <w:szCs w:val="32"/>
        </w:rPr>
        <w:t>)</w:t>
      </w:r>
      <w:r w:rsidRPr="00052B5A">
        <w:rPr>
          <w:rFonts w:ascii="Arial" w:cs="Arial" w:hint="eastAsia"/>
          <w:szCs w:val="32"/>
        </w:rPr>
        <w:t>赴各營區洽公之來賓、訪客，各單位應主動告知，</w:t>
      </w:r>
      <w:proofErr w:type="gramStart"/>
      <w:r w:rsidRPr="00052B5A">
        <w:rPr>
          <w:rFonts w:ascii="Arial" w:cs="Arial" w:hint="eastAsia"/>
          <w:szCs w:val="32"/>
        </w:rPr>
        <w:t>如攜有</w:t>
      </w:r>
      <w:proofErr w:type="gramEnd"/>
      <w:r w:rsidRPr="00052B5A">
        <w:rPr>
          <w:rFonts w:ascii="Arial" w:cs="Arial" w:hint="eastAsia"/>
          <w:szCs w:val="32"/>
        </w:rPr>
        <w:t>、持有所列管之通信資訊器材，應要求放置於集中之場所（櫃）</w:t>
      </w:r>
      <w:proofErr w:type="gramStart"/>
      <w:r w:rsidRPr="00052B5A">
        <w:rPr>
          <w:rFonts w:ascii="Arial" w:cs="Arial" w:hint="eastAsia"/>
          <w:szCs w:val="32"/>
        </w:rPr>
        <w:t>存管或</w:t>
      </w:r>
      <w:proofErr w:type="gramEnd"/>
      <w:r w:rsidRPr="00052B5A">
        <w:rPr>
          <w:rFonts w:ascii="Arial" w:cs="Arial" w:hint="eastAsia"/>
          <w:szCs w:val="32"/>
        </w:rPr>
        <w:t>代為保管，至訪客離開營區時返還</w:t>
      </w:r>
      <w:r w:rsidR="00322561" w:rsidRPr="00052B5A">
        <w:rPr>
          <w:rFonts w:ascii="Arial" w:cs="Arial" w:hint="eastAsia"/>
          <w:szCs w:val="32"/>
        </w:rPr>
        <w:t>。</w:t>
      </w:r>
      <w:r w:rsidR="0026039C" w:rsidRPr="00052B5A">
        <w:rPr>
          <w:rFonts w:ascii="Arial" w:cs="Arial" w:hint="eastAsia"/>
          <w:szCs w:val="32"/>
        </w:rPr>
        <w:t>」</w:t>
      </w:r>
      <w:r w:rsidR="00D44521" w:rsidRPr="00052B5A">
        <w:rPr>
          <w:rFonts w:ascii="Arial" w:cs="Arial" w:hint="eastAsia"/>
          <w:szCs w:val="32"/>
        </w:rPr>
        <w:t>(</w:t>
      </w:r>
      <w:r w:rsidR="00D44521" w:rsidRPr="00052B5A">
        <w:rPr>
          <w:rFonts w:hint="eastAsia"/>
        </w:rPr>
        <w:t>附件</w:t>
      </w:r>
      <w:r w:rsidR="009816F9" w:rsidRPr="00052B5A">
        <w:rPr>
          <w:rFonts w:hint="eastAsia"/>
        </w:rPr>
        <w:t>1</w:t>
      </w:r>
      <w:r w:rsidR="005B5A4B" w:rsidRPr="00052B5A">
        <w:rPr>
          <w:rFonts w:hint="eastAsia"/>
        </w:rPr>
        <w:t>0</w:t>
      </w:r>
      <w:r w:rsidR="00D44521" w:rsidRPr="00052B5A">
        <w:rPr>
          <w:rFonts w:hint="eastAsia"/>
        </w:rPr>
        <w:t>，第</w:t>
      </w:r>
      <w:r w:rsidR="00C11E8C" w:rsidRPr="00052B5A">
        <w:rPr>
          <w:rFonts w:hint="eastAsia"/>
        </w:rPr>
        <w:t>4</w:t>
      </w:r>
      <w:r w:rsidR="003A0E41" w:rsidRPr="00052B5A">
        <w:rPr>
          <w:rFonts w:hint="eastAsia"/>
        </w:rPr>
        <w:t>0</w:t>
      </w:r>
      <w:r w:rsidR="00D44521" w:rsidRPr="00052B5A">
        <w:rPr>
          <w:rFonts w:hint="eastAsia"/>
        </w:rPr>
        <w:t>頁)</w:t>
      </w:r>
    </w:p>
    <w:p w:rsidR="002C0779" w:rsidRPr="00052B5A" w:rsidRDefault="002C0779" w:rsidP="00CA74D7">
      <w:pPr>
        <w:pStyle w:val="6"/>
        <w:spacing w:line="420" w:lineRule="exact"/>
        <w:ind w:left="2443"/>
      </w:pPr>
      <w:r w:rsidRPr="00052B5A">
        <w:rPr>
          <w:rFonts w:hint="eastAsia"/>
        </w:rPr>
        <w:t>「陸軍航空601旅開放『智慧型手機』管理規定」</w:t>
      </w:r>
      <w:r w:rsidR="009025D1" w:rsidRPr="00052B5A">
        <w:rPr>
          <w:rStyle w:val="af1"/>
        </w:rPr>
        <w:footnoteReference w:id="4"/>
      </w:r>
      <w:r w:rsidRPr="00052B5A">
        <w:rPr>
          <w:rFonts w:hint="eastAsia"/>
        </w:rPr>
        <w:t>(下稱</w:t>
      </w:r>
      <w:r w:rsidR="00394A9D" w:rsidRPr="00052B5A">
        <w:rPr>
          <w:rFonts w:hint="eastAsia"/>
        </w:rPr>
        <w:t>智慧型手機管理規定</w:t>
      </w:r>
      <w:r w:rsidRPr="00052B5A">
        <w:rPr>
          <w:rFonts w:hint="eastAsia"/>
        </w:rPr>
        <w:t>)</w:t>
      </w:r>
      <w:r w:rsidR="0026039C" w:rsidRPr="00052B5A">
        <w:rPr>
          <w:rFonts w:hint="eastAsia"/>
        </w:rPr>
        <w:t xml:space="preserve"> 略</w:t>
      </w:r>
      <w:proofErr w:type="gramStart"/>
      <w:r w:rsidR="0026039C" w:rsidRPr="00052B5A">
        <w:rPr>
          <w:rFonts w:hint="eastAsia"/>
        </w:rPr>
        <w:t>以</w:t>
      </w:r>
      <w:proofErr w:type="gramEnd"/>
      <w:r w:rsidR="0026039C" w:rsidRPr="00052B5A">
        <w:rPr>
          <w:rFonts w:hint="eastAsia"/>
        </w:rPr>
        <w:t>：「</w:t>
      </w:r>
      <w:r w:rsidRPr="00052B5A">
        <w:rPr>
          <w:rFonts w:hint="eastAsia"/>
        </w:rPr>
        <w:t>…</w:t>
      </w:r>
      <w:proofErr w:type="gramStart"/>
      <w:r w:rsidRPr="00052B5A">
        <w:rPr>
          <w:rFonts w:hint="eastAsia"/>
        </w:rPr>
        <w:t>…</w:t>
      </w:r>
      <w:proofErr w:type="gramEnd"/>
      <w:r w:rsidRPr="00052B5A">
        <w:rPr>
          <w:rFonts w:hint="eastAsia"/>
        </w:rPr>
        <w:t>玖、實施方式：…</w:t>
      </w:r>
      <w:proofErr w:type="gramStart"/>
      <w:r w:rsidRPr="00052B5A">
        <w:rPr>
          <w:rFonts w:hint="eastAsia"/>
        </w:rPr>
        <w:t>…</w:t>
      </w:r>
      <w:proofErr w:type="gramEnd"/>
      <w:r w:rsidRPr="00052B5A">
        <w:rPr>
          <w:rFonts w:hint="eastAsia"/>
        </w:rPr>
        <w:t>四、本部智慧型手機現階段僅開放單位</w:t>
      </w:r>
      <w:proofErr w:type="gramStart"/>
      <w:r w:rsidRPr="00052B5A">
        <w:rPr>
          <w:rFonts w:hint="eastAsia"/>
        </w:rPr>
        <w:t>所屬兵舍</w:t>
      </w:r>
      <w:proofErr w:type="gramEnd"/>
      <w:r w:rsidRPr="00052B5A">
        <w:rPr>
          <w:rFonts w:hint="eastAsia"/>
        </w:rPr>
        <w:t>(生活區)其他區域均禁止攜帶及使用，區分如下：(</w:t>
      </w:r>
      <w:proofErr w:type="gramStart"/>
      <w:r w:rsidRPr="00052B5A">
        <w:rPr>
          <w:rFonts w:hint="eastAsia"/>
        </w:rPr>
        <w:t>一</w:t>
      </w:r>
      <w:proofErr w:type="gramEnd"/>
      <w:r w:rsidRPr="00052B5A">
        <w:rPr>
          <w:rFonts w:hint="eastAsia"/>
        </w:rPr>
        <w:t>)</w:t>
      </w:r>
      <w:r w:rsidR="00CC098F" w:rsidRPr="00052B5A">
        <w:rPr>
          <w:rFonts w:hint="eastAsia"/>
        </w:rPr>
        <w:t>…</w:t>
      </w:r>
      <w:proofErr w:type="gramStart"/>
      <w:r w:rsidR="00CC098F" w:rsidRPr="00052B5A">
        <w:rPr>
          <w:rFonts w:hint="eastAsia"/>
        </w:rPr>
        <w:t>…</w:t>
      </w:r>
      <w:proofErr w:type="gramEnd"/>
      <w:r w:rsidRPr="00052B5A">
        <w:rPr>
          <w:rFonts w:hint="eastAsia"/>
        </w:rPr>
        <w:t>4</w:t>
      </w:r>
      <w:r w:rsidR="000312C3" w:rsidRPr="00052B5A">
        <w:rPr>
          <w:rFonts w:hint="eastAsia"/>
        </w:rPr>
        <w:t>.</w:t>
      </w:r>
      <w:r w:rsidRPr="00052B5A">
        <w:rPr>
          <w:rFonts w:hint="eastAsia"/>
        </w:rPr>
        <w:t xml:space="preserve">會客室規劃為開放場所，供會客、洽公及廠商等人員於會客室內使用智慧型手機；另設置手機存放櫃，上述人員進入營區時須將智慧型手機放置手機存放實施管制，不得攜入營區。(二)管制區域：(紅色區域-禁止使用) </w:t>
      </w:r>
      <w:r w:rsidR="00B87412" w:rsidRPr="00052B5A">
        <w:rPr>
          <w:rFonts w:hAnsi="標楷體" w:cs="Arial" w:hint="eastAsia"/>
          <w:szCs w:val="32"/>
        </w:rPr>
        <w:t>…</w:t>
      </w:r>
      <w:proofErr w:type="gramStart"/>
      <w:r w:rsidR="00B87412" w:rsidRPr="00052B5A">
        <w:rPr>
          <w:rFonts w:hAnsi="標楷體" w:cs="Arial" w:hint="eastAsia"/>
          <w:szCs w:val="32"/>
        </w:rPr>
        <w:t>…</w:t>
      </w:r>
      <w:proofErr w:type="gramEnd"/>
      <w:r w:rsidRPr="00052B5A">
        <w:rPr>
          <w:rFonts w:hint="eastAsia"/>
        </w:rPr>
        <w:t>2</w:t>
      </w:r>
      <w:r w:rsidR="000312C3" w:rsidRPr="00052B5A">
        <w:rPr>
          <w:rFonts w:hint="eastAsia"/>
        </w:rPr>
        <w:t>.</w:t>
      </w:r>
      <w:r w:rsidRPr="00052B5A">
        <w:rPr>
          <w:rFonts w:hint="eastAsia"/>
        </w:rPr>
        <w:t>各類辦公室、棚廠、庫房、戰備、保修</w:t>
      </w:r>
      <w:r w:rsidR="00B87412" w:rsidRPr="00052B5A">
        <w:rPr>
          <w:rFonts w:hAnsi="標楷體" w:cs="Arial" w:hint="eastAsia"/>
          <w:szCs w:val="32"/>
        </w:rPr>
        <w:t>…</w:t>
      </w:r>
      <w:proofErr w:type="gramStart"/>
      <w:r w:rsidR="00B87412" w:rsidRPr="00052B5A">
        <w:rPr>
          <w:rFonts w:hAnsi="標楷體" w:cs="Arial" w:hint="eastAsia"/>
          <w:szCs w:val="32"/>
        </w:rPr>
        <w:t>…</w:t>
      </w:r>
      <w:proofErr w:type="gramEnd"/>
      <w:r w:rsidRPr="00052B5A">
        <w:rPr>
          <w:rFonts w:hint="eastAsia"/>
        </w:rPr>
        <w:t>等處所。3</w:t>
      </w:r>
      <w:r w:rsidR="000312C3" w:rsidRPr="00052B5A">
        <w:rPr>
          <w:rFonts w:hint="eastAsia"/>
        </w:rPr>
        <w:t>.</w:t>
      </w:r>
      <w:r w:rsidRPr="00052B5A">
        <w:rPr>
          <w:rFonts w:hint="eastAsia"/>
        </w:rPr>
        <w:t>其他法規禁制區域(如軍事要塞、軍港、軍用機場執行飛航之作業區域、…</w:t>
      </w:r>
      <w:proofErr w:type="gramStart"/>
      <w:r w:rsidRPr="00052B5A">
        <w:rPr>
          <w:rFonts w:hint="eastAsia"/>
        </w:rPr>
        <w:t>…</w:t>
      </w:r>
      <w:proofErr w:type="gramEnd"/>
      <w:r w:rsidRPr="00052B5A">
        <w:rPr>
          <w:rFonts w:hint="eastAsia"/>
        </w:rPr>
        <w:t>拾、一般規定：</w:t>
      </w:r>
      <w:r w:rsidR="00322561" w:rsidRPr="00052B5A">
        <w:rPr>
          <w:rFonts w:hint="eastAsia"/>
        </w:rPr>
        <w:t>…</w:t>
      </w:r>
      <w:proofErr w:type="gramStart"/>
      <w:r w:rsidR="00322561" w:rsidRPr="00052B5A">
        <w:rPr>
          <w:rFonts w:hint="eastAsia"/>
        </w:rPr>
        <w:t>…</w:t>
      </w:r>
      <w:proofErr w:type="gramEnd"/>
      <w:r w:rsidRPr="00052B5A">
        <w:rPr>
          <w:rFonts w:hint="eastAsia"/>
        </w:rPr>
        <w:lastRenderedPageBreak/>
        <w:t>二、禁止營內拍照錄影：嚴禁於營區內攝影、錄影、拍照與軍人身分、軍事活動、軍事資料、重要軍事設施、武器裝備有關圖(影)片或違反內部管理或軍紀要求之行為，違者嚴懲不貸。</w:t>
      </w:r>
      <w:r w:rsidR="00B87412" w:rsidRPr="00052B5A">
        <w:rPr>
          <w:rFonts w:ascii="Arial" w:cs="Arial" w:hint="eastAsia"/>
          <w:szCs w:val="32"/>
        </w:rPr>
        <w:t>」</w:t>
      </w:r>
      <w:r w:rsidR="00D44521" w:rsidRPr="00052B5A">
        <w:rPr>
          <w:rFonts w:hint="eastAsia"/>
        </w:rPr>
        <w:t>(附件</w:t>
      </w:r>
      <w:r w:rsidR="009816F9" w:rsidRPr="00052B5A">
        <w:rPr>
          <w:rFonts w:hint="eastAsia"/>
        </w:rPr>
        <w:t>1</w:t>
      </w:r>
      <w:r w:rsidR="005B5A4B" w:rsidRPr="00052B5A">
        <w:rPr>
          <w:rFonts w:hint="eastAsia"/>
        </w:rPr>
        <w:t>1</w:t>
      </w:r>
      <w:r w:rsidR="00D44521" w:rsidRPr="00052B5A">
        <w:rPr>
          <w:rFonts w:hint="eastAsia"/>
        </w:rPr>
        <w:t>，第</w:t>
      </w:r>
      <w:r w:rsidR="009215DA" w:rsidRPr="00052B5A">
        <w:rPr>
          <w:rFonts w:hint="eastAsia"/>
        </w:rPr>
        <w:t>52</w:t>
      </w:r>
      <w:r w:rsidR="00D44521" w:rsidRPr="00052B5A">
        <w:rPr>
          <w:rFonts w:hint="eastAsia"/>
        </w:rPr>
        <w:t>頁)</w:t>
      </w:r>
    </w:p>
    <w:p w:rsidR="000312C3" w:rsidRPr="00052B5A" w:rsidRDefault="000312C3" w:rsidP="000312C3">
      <w:pPr>
        <w:pStyle w:val="4"/>
      </w:pPr>
      <w:r w:rsidRPr="00052B5A">
        <w:rPr>
          <w:rFonts w:hint="eastAsia"/>
        </w:rPr>
        <w:t>104年3月29日上午10時</w:t>
      </w:r>
      <w:r w:rsidR="00B374F9" w:rsidRPr="00052B5A">
        <w:rPr>
          <w:rFonts w:hint="eastAsia"/>
        </w:rPr>
        <w:t>30分</w:t>
      </w:r>
      <w:r w:rsidRPr="00052B5A">
        <w:rPr>
          <w:rFonts w:hint="eastAsia"/>
        </w:rPr>
        <w:t>許，勞乃成打電話給601旅</w:t>
      </w:r>
      <w:r w:rsidR="00AB1142" w:rsidRPr="00052B5A">
        <w:rPr>
          <w:rFonts w:hint="eastAsia"/>
        </w:rPr>
        <w:t>攻擊</w:t>
      </w:r>
      <w:r w:rsidR="005E3BA1" w:rsidRPr="00052B5A">
        <w:rPr>
          <w:rFonts w:hint="eastAsia"/>
        </w:rPr>
        <w:t>第2作</w:t>
      </w:r>
      <w:r w:rsidRPr="00052B5A">
        <w:rPr>
          <w:rFonts w:hint="eastAsia"/>
        </w:rPr>
        <w:t>戰隊分隊長</w:t>
      </w:r>
      <w:r w:rsidR="00E87477" w:rsidRPr="00052B5A">
        <w:rPr>
          <w:rFonts w:hint="eastAsia"/>
        </w:rPr>
        <w:t>鄭○翔</w:t>
      </w:r>
      <w:r w:rsidRPr="00052B5A">
        <w:rPr>
          <w:rFonts w:hint="eastAsia"/>
        </w:rPr>
        <w:t>，告知當日下午</w:t>
      </w:r>
      <w:r w:rsidR="00CC5EED" w:rsidRPr="00052B5A">
        <w:rPr>
          <w:rFonts w:hint="eastAsia"/>
        </w:rPr>
        <w:t>其</w:t>
      </w:r>
      <w:r w:rsidRPr="00052B5A">
        <w:rPr>
          <w:rFonts w:hint="eastAsia"/>
        </w:rPr>
        <w:t>將帶</w:t>
      </w:r>
      <w:r w:rsidR="002E1E76" w:rsidRPr="00052B5A">
        <w:rPr>
          <w:rFonts w:hint="eastAsia"/>
        </w:rPr>
        <w:t>親友</w:t>
      </w:r>
      <w:r w:rsidRPr="00052B5A">
        <w:rPr>
          <w:rFonts w:hint="eastAsia"/>
        </w:rPr>
        <w:t>進入營區</w:t>
      </w:r>
      <w:r w:rsidR="00B33576" w:rsidRPr="00052B5A">
        <w:rPr>
          <w:rFonts w:hint="eastAsia"/>
        </w:rPr>
        <w:t>會客</w:t>
      </w:r>
      <w:r w:rsidRPr="00052B5A">
        <w:rPr>
          <w:rFonts w:hint="eastAsia"/>
        </w:rPr>
        <w:t>，指示部屬備妥登機梯等，</w:t>
      </w:r>
      <w:r w:rsidR="00E87477" w:rsidRPr="00052B5A">
        <w:rPr>
          <w:rFonts w:hint="eastAsia"/>
        </w:rPr>
        <w:t>鄭○翔</w:t>
      </w:r>
      <w:proofErr w:type="gramStart"/>
      <w:r w:rsidRPr="00052B5A">
        <w:rPr>
          <w:rFonts w:hint="eastAsia"/>
        </w:rPr>
        <w:t>爰</w:t>
      </w:r>
      <w:proofErr w:type="gramEnd"/>
      <w:r w:rsidRPr="00052B5A">
        <w:rPr>
          <w:rFonts w:hint="eastAsia"/>
        </w:rPr>
        <w:t>依指示辦理(附件</w:t>
      </w:r>
      <w:r w:rsidR="009816F9" w:rsidRPr="00052B5A">
        <w:rPr>
          <w:rFonts w:hint="eastAsia"/>
        </w:rPr>
        <w:t>1</w:t>
      </w:r>
      <w:r w:rsidR="00F26F14" w:rsidRPr="00052B5A">
        <w:rPr>
          <w:rFonts w:hint="eastAsia"/>
        </w:rPr>
        <w:t>2</w:t>
      </w:r>
      <w:r w:rsidRPr="00052B5A">
        <w:rPr>
          <w:rFonts w:hint="eastAsia"/>
        </w:rPr>
        <w:t>，第</w:t>
      </w:r>
      <w:r w:rsidR="004E3EF8" w:rsidRPr="00052B5A">
        <w:rPr>
          <w:rFonts w:hint="eastAsia"/>
        </w:rPr>
        <w:t>61</w:t>
      </w:r>
      <w:r w:rsidRPr="00052B5A">
        <w:rPr>
          <w:rFonts w:hint="eastAsia"/>
        </w:rPr>
        <w:t>頁)。</w:t>
      </w:r>
      <w:r w:rsidRPr="00052B5A">
        <w:rPr>
          <w:rFonts w:hint="eastAsia"/>
          <w:bCs/>
        </w:rPr>
        <w:t>下午3時9分許，</w:t>
      </w:r>
      <w:r w:rsidRPr="00052B5A">
        <w:rPr>
          <w:rFonts w:hint="eastAsia"/>
        </w:rPr>
        <w:t>勞乃成與妻子、小孩及</w:t>
      </w:r>
      <w:r w:rsidR="00445718" w:rsidRPr="00052B5A">
        <w:rPr>
          <w:rFonts w:hint="eastAsia"/>
        </w:rPr>
        <w:t>含</w:t>
      </w:r>
      <w:r w:rsidR="00AB1142" w:rsidRPr="00052B5A">
        <w:rPr>
          <w:rFonts w:hint="eastAsia"/>
        </w:rPr>
        <w:t>外籍人士之親友團</w:t>
      </w:r>
      <w:r w:rsidR="000D4735" w:rsidRPr="00052B5A">
        <w:rPr>
          <w:rFonts w:hint="eastAsia"/>
        </w:rPr>
        <w:t>，</w:t>
      </w:r>
      <w:r w:rsidR="00DA7B21" w:rsidRPr="00052B5A">
        <w:rPr>
          <w:rFonts w:hint="eastAsia"/>
        </w:rPr>
        <w:t>合計</w:t>
      </w:r>
      <w:r w:rsidRPr="00052B5A">
        <w:rPr>
          <w:rFonts w:hint="eastAsia"/>
        </w:rPr>
        <w:t>26名分別駕駛6輛車抵達601旅營</w:t>
      </w:r>
      <w:r w:rsidR="00AD14B7" w:rsidRPr="00052B5A">
        <w:rPr>
          <w:rFonts w:hint="eastAsia"/>
        </w:rPr>
        <w:t>區</w:t>
      </w:r>
      <w:r w:rsidRPr="00052B5A">
        <w:rPr>
          <w:rFonts w:hint="eastAsia"/>
        </w:rPr>
        <w:t>門口，</w:t>
      </w:r>
      <w:proofErr w:type="gramStart"/>
      <w:r w:rsidR="00705C3E" w:rsidRPr="00052B5A">
        <w:rPr>
          <w:rFonts w:hint="eastAsia"/>
        </w:rPr>
        <w:t>衛哨對車輛</w:t>
      </w:r>
      <w:proofErr w:type="gramEnd"/>
      <w:r w:rsidR="00705C3E" w:rsidRPr="00052B5A">
        <w:rPr>
          <w:rFonts w:hint="eastAsia"/>
        </w:rPr>
        <w:t>進行車檢，</w:t>
      </w:r>
      <w:r w:rsidRPr="00052B5A">
        <w:rPr>
          <w:rFonts w:hint="eastAsia"/>
        </w:rPr>
        <w:t>勞乃成指示衛哨</w:t>
      </w:r>
      <w:r w:rsidR="00E706F0" w:rsidRPr="00052B5A">
        <w:rPr>
          <w:rFonts w:hint="eastAsia"/>
        </w:rPr>
        <w:t>：</w:t>
      </w:r>
      <w:r w:rsidRPr="00052B5A">
        <w:rPr>
          <w:rFonts w:hint="eastAsia"/>
        </w:rPr>
        <w:t>後方</w:t>
      </w:r>
      <w:proofErr w:type="gramStart"/>
      <w:r w:rsidRPr="00052B5A">
        <w:rPr>
          <w:rFonts w:hint="eastAsia"/>
        </w:rPr>
        <w:t>車輛均係其</w:t>
      </w:r>
      <w:proofErr w:type="gramEnd"/>
      <w:r w:rsidRPr="00052B5A">
        <w:rPr>
          <w:rFonts w:hint="eastAsia"/>
        </w:rPr>
        <w:t>友人，只登記其</w:t>
      </w:r>
      <w:r w:rsidR="00B33576" w:rsidRPr="00052B5A">
        <w:rPr>
          <w:rFonts w:hint="eastAsia"/>
        </w:rPr>
        <w:t>座車</w:t>
      </w:r>
      <w:r w:rsidRPr="00052B5A">
        <w:rPr>
          <w:rFonts w:hint="eastAsia"/>
        </w:rPr>
        <w:t>即可(附件</w:t>
      </w:r>
      <w:r w:rsidR="009816F9" w:rsidRPr="00052B5A">
        <w:rPr>
          <w:rFonts w:hint="eastAsia"/>
        </w:rPr>
        <w:t>1</w:t>
      </w:r>
      <w:r w:rsidR="00F26F14" w:rsidRPr="00052B5A">
        <w:rPr>
          <w:rFonts w:hint="eastAsia"/>
        </w:rPr>
        <w:t>3</w:t>
      </w:r>
      <w:r w:rsidRPr="00052B5A">
        <w:rPr>
          <w:rFonts w:hint="eastAsia"/>
        </w:rPr>
        <w:t>，第</w:t>
      </w:r>
      <w:r w:rsidR="004E3EF8" w:rsidRPr="00052B5A">
        <w:rPr>
          <w:rFonts w:hint="eastAsia"/>
        </w:rPr>
        <w:t>6</w:t>
      </w:r>
      <w:r w:rsidR="00081910" w:rsidRPr="00052B5A">
        <w:rPr>
          <w:rFonts w:hint="eastAsia"/>
        </w:rPr>
        <w:t>5</w:t>
      </w:r>
      <w:r w:rsidRPr="00052B5A">
        <w:rPr>
          <w:rFonts w:hint="eastAsia"/>
        </w:rPr>
        <w:t>頁)</w:t>
      </w:r>
      <w:r w:rsidR="00E706F0" w:rsidRPr="00052B5A">
        <w:rPr>
          <w:rFonts w:hint="eastAsia"/>
        </w:rPr>
        <w:t>。</w:t>
      </w:r>
      <w:r w:rsidRPr="00052B5A">
        <w:rPr>
          <w:rFonts w:hint="eastAsia"/>
        </w:rPr>
        <w:t>衛哨</w:t>
      </w:r>
      <w:proofErr w:type="gramStart"/>
      <w:r w:rsidRPr="00052B5A">
        <w:rPr>
          <w:rFonts w:hint="eastAsia"/>
        </w:rPr>
        <w:t>爰</w:t>
      </w:r>
      <w:r w:rsidR="00411B42" w:rsidRPr="00052B5A">
        <w:rPr>
          <w:rFonts w:hint="eastAsia"/>
        </w:rPr>
        <w:t>依令</w:t>
      </w:r>
      <w:r w:rsidR="00B33576" w:rsidRPr="00052B5A">
        <w:rPr>
          <w:rFonts w:hint="eastAsia"/>
        </w:rPr>
        <w:t>只</w:t>
      </w:r>
      <w:r w:rsidRPr="00052B5A">
        <w:rPr>
          <w:rFonts w:hint="eastAsia"/>
        </w:rPr>
        <w:t>登記</w:t>
      </w:r>
      <w:proofErr w:type="gramEnd"/>
      <w:r w:rsidRPr="00052B5A">
        <w:rPr>
          <w:rFonts w:hint="eastAsia"/>
        </w:rPr>
        <w:t>勞乃成座車，而未依前</w:t>
      </w:r>
      <w:proofErr w:type="gramStart"/>
      <w:r w:rsidRPr="00052B5A">
        <w:rPr>
          <w:rFonts w:hint="eastAsia"/>
        </w:rPr>
        <w:t>開</w:t>
      </w:r>
      <w:r w:rsidR="00CC5EED" w:rsidRPr="00052B5A">
        <w:rPr>
          <w:rFonts w:hint="eastAsia"/>
        </w:rPr>
        <w:t>營門</w:t>
      </w:r>
      <w:proofErr w:type="gramEnd"/>
      <w:r w:rsidR="00CC5EED" w:rsidRPr="00052B5A">
        <w:rPr>
          <w:rFonts w:hint="eastAsia"/>
        </w:rPr>
        <w:t>管制及會客</w:t>
      </w:r>
      <w:r w:rsidRPr="00052B5A">
        <w:rPr>
          <w:rFonts w:hint="eastAsia"/>
        </w:rPr>
        <w:t>規定逐一</w:t>
      </w:r>
      <w:r w:rsidR="00411B42" w:rsidRPr="00052B5A">
        <w:rPr>
          <w:rFonts w:hint="eastAsia"/>
        </w:rPr>
        <w:t>確實</w:t>
      </w:r>
      <w:r w:rsidRPr="00052B5A">
        <w:rPr>
          <w:rFonts w:hint="eastAsia"/>
        </w:rPr>
        <w:t>查驗身分並辦理換證，</w:t>
      </w:r>
      <w:proofErr w:type="gramStart"/>
      <w:r w:rsidRPr="00052B5A">
        <w:rPr>
          <w:rFonts w:hint="eastAsia"/>
        </w:rPr>
        <w:t>肇致</w:t>
      </w:r>
      <w:r w:rsidR="00411B42" w:rsidRPr="00052B5A">
        <w:rPr>
          <w:rFonts w:hint="eastAsia"/>
        </w:rPr>
        <w:t>含</w:t>
      </w:r>
      <w:r w:rsidRPr="00052B5A">
        <w:rPr>
          <w:rFonts w:hint="eastAsia"/>
        </w:rPr>
        <w:t>外籍</w:t>
      </w:r>
      <w:proofErr w:type="gramEnd"/>
      <w:r w:rsidRPr="00052B5A">
        <w:rPr>
          <w:rFonts w:hint="eastAsia"/>
        </w:rPr>
        <w:t>人士</w:t>
      </w:r>
      <w:r w:rsidR="00411B42" w:rsidRPr="00052B5A">
        <w:rPr>
          <w:rFonts w:hint="eastAsia"/>
        </w:rPr>
        <w:t>之</w:t>
      </w:r>
      <w:proofErr w:type="gramStart"/>
      <w:r w:rsidR="00411B42" w:rsidRPr="00052B5A">
        <w:rPr>
          <w:rFonts w:hint="eastAsia"/>
        </w:rPr>
        <w:t>親友團</w:t>
      </w:r>
      <w:r w:rsidRPr="00052B5A">
        <w:rPr>
          <w:rFonts w:hint="eastAsia"/>
        </w:rPr>
        <w:t>得輕易</w:t>
      </w:r>
      <w:proofErr w:type="gramEnd"/>
      <w:r w:rsidRPr="00052B5A">
        <w:rPr>
          <w:rFonts w:hint="eastAsia"/>
        </w:rPr>
        <w:t>規避查驗，</w:t>
      </w:r>
      <w:proofErr w:type="gramStart"/>
      <w:r w:rsidRPr="00052B5A">
        <w:rPr>
          <w:rFonts w:hint="eastAsia"/>
        </w:rPr>
        <w:t>營門管制</w:t>
      </w:r>
      <w:proofErr w:type="gramEnd"/>
      <w:r w:rsidRPr="00052B5A">
        <w:rPr>
          <w:rFonts w:hint="eastAsia"/>
        </w:rPr>
        <w:t>形同無物。</w:t>
      </w:r>
    </w:p>
    <w:p w:rsidR="00755194" w:rsidRPr="00052B5A" w:rsidRDefault="00D90323" w:rsidP="00F35A53">
      <w:pPr>
        <w:pStyle w:val="4"/>
      </w:pPr>
      <w:r w:rsidRPr="00052B5A">
        <w:rPr>
          <w:rFonts w:hint="eastAsia"/>
          <w:bCs/>
        </w:rPr>
        <w:t>勞乃成及其親友</w:t>
      </w:r>
      <w:r w:rsidR="00CD0E89" w:rsidRPr="00052B5A">
        <w:rPr>
          <w:rFonts w:hint="eastAsia"/>
          <w:bCs/>
        </w:rPr>
        <w:t>團</w:t>
      </w:r>
      <w:r w:rsidR="00BE5AA2" w:rsidRPr="00052B5A">
        <w:rPr>
          <w:rFonts w:hint="eastAsia"/>
          <w:bCs/>
        </w:rPr>
        <w:t>車輛未依規定</w:t>
      </w:r>
      <w:r w:rsidR="00E706F0" w:rsidRPr="00052B5A">
        <w:rPr>
          <w:rStyle w:val="af1"/>
          <w:bCs/>
        </w:rPr>
        <w:footnoteReference w:id="5"/>
      </w:r>
      <w:r w:rsidR="00444233" w:rsidRPr="00052B5A">
        <w:rPr>
          <w:rFonts w:hint="eastAsia"/>
          <w:bCs/>
        </w:rPr>
        <w:t>經</w:t>
      </w:r>
      <w:proofErr w:type="gramStart"/>
      <w:r w:rsidR="00444233" w:rsidRPr="00052B5A">
        <w:rPr>
          <w:rFonts w:hint="eastAsia"/>
          <w:bCs/>
        </w:rPr>
        <w:t>高勤官核備</w:t>
      </w:r>
      <w:r w:rsidR="00BE5AA2" w:rsidRPr="00052B5A">
        <w:rPr>
          <w:rFonts w:hint="eastAsia"/>
          <w:bCs/>
        </w:rPr>
        <w:t>停</w:t>
      </w:r>
      <w:proofErr w:type="gramEnd"/>
      <w:r w:rsidR="00BE5AA2" w:rsidRPr="00052B5A">
        <w:rPr>
          <w:rFonts w:hint="eastAsia"/>
          <w:bCs/>
        </w:rPr>
        <w:t>在會客停車場，6</w:t>
      </w:r>
      <w:r w:rsidR="00445718" w:rsidRPr="00052B5A">
        <w:rPr>
          <w:rFonts w:hint="eastAsia"/>
        </w:rPr>
        <w:t>輛</w:t>
      </w:r>
      <w:r w:rsidR="00BE5AA2" w:rsidRPr="00052B5A">
        <w:rPr>
          <w:rFonts w:hint="eastAsia"/>
          <w:bCs/>
        </w:rPr>
        <w:t>車長驅直入管制區，親友團也</w:t>
      </w:r>
      <w:r w:rsidR="00B85DB8" w:rsidRPr="00052B5A">
        <w:rPr>
          <w:rFonts w:hint="eastAsia"/>
          <w:bCs/>
        </w:rPr>
        <w:t>未依規定</w:t>
      </w:r>
      <w:r w:rsidRPr="00052B5A">
        <w:rPr>
          <w:rFonts w:hint="eastAsia"/>
          <w:bCs/>
        </w:rPr>
        <w:t>於中山室進行會客，而係直接進入</w:t>
      </w:r>
      <w:proofErr w:type="gramStart"/>
      <w:r w:rsidRPr="00052B5A">
        <w:rPr>
          <w:rFonts w:hint="eastAsia"/>
        </w:rPr>
        <w:t>停機棚</w:t>
      </w:r>
      <w:proofErr w:type="gramEnd"/>
      <w:r w:rsidRPr="00052B5A">
        <w:rPr>
          <w:rFonts w:hint="eastAsia"/>
        </w:rPr>
        <w:t>(</w:t>
      </w:r>
      <w:proofErr w:type="gramStart"/>
      <w:r w:rsidRPr="00052B5A">
        <w:rPr>
          <w:rFonts w:hint="eastAsia"/>
        </w:rPr>
        <w:t>下稱棚</w:t>
      </w:r>
      <w:r w:rsidR="004700DA" w:rsidRPr="00052B5A">
        <w:rPr>
          <w:rFonts w:hint="eastAsia"/>
        </w:rPr>
        <w:t>廠</w:t>
      </w:r>
      <w:proofErr w:type="gramEnd"/>
      <w:r w:rsidRPr="00052B5A">
        <w:rPr>
          <w:rFonts w:hint="eastAsia"/>
        </w:rPr>
        <w:t>)</w:t>
      </w:r>
      <w:r w:rsidRPr="00052B5A">
        <w:rPr>
          <w:rFonts w:hint="eastAsia"/>
          <w:bCs/>
        </w:rPr>
        <w:t>參觀編號812、824</w:t>
      </w:r>
      <w:r w:rsidRPr="00052B5A">
        <w:rPr>
          <w:rFonts w:hint="eastAsia"/>
        </w:rPr>
        <w:t>阿帕</w:t>
      </w:r>
      <w:proofErr w:type="gramStart"/>
      <w:r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Pr="00052B5A">
        <w:rPr>
          <w:rFonts w:hint="eastAsia"/>
        </w:rPr>
        <w:t>。</w:t>
      </w:r>
      <w:r w:rsidR="00B33576" w:rsidRPr="00052B5A">
        <w:rPr>
          <w:rFonts w:hint="eastAsia"/>
        </w:rPr>
        <w:t>親友團</w:t>
      </w:r>
      <w:proofErr w:type="gramStart"/>
      <w:r w:rsidR="00755194" w:rsidRPr="00052B5A">
        <w:rPr>
          <w:rFonts w:hint="eastAsia"/>
        </w:rPr>
        <w:t>進出棚</w:t>
      </w:r>
      <w:proofErr w:type="gramEnd"/>
      <w:r w:rsidR="00755194" w:rsidRPr="00052B5A">
        <w:rPr>
          <w:rFonts w:hint="eastAsia"/>
        </w:rPr>
        <w:t>廠</w:t>
      </w:r>
      <w:r w:rsidR="00B94F3E" w:rsidRPr="00052B5A">
        <w:rPr>
          <w:rFonts w:hint="eastAsia"/>
        </w:rPr>
        <w:t>，卻</w:t>
      </w:r>
      <w:r w:rsidR="00B85DB8" w:rsidRPr="00052B5A">
        <w:rPr>
          <w:rFonts w:hint="eastAsia"/>
        </w:rPr>
        <w:t>未</w:t>
      </w:r>
      <w:r w:rsidR="00755194" w:rsidRPr="00052B5A">
        <w:rPr>
          <w:rFonts w:hint="eastAsia"/>
        </w:rPr>
        <w:t>登載於「陸軍航空</w:t>
      </w:r>
      <w:r w:rsidR="00C31F0D" w:rsidRPr="00052B5A">
        <w:rPr>
          <w:rFonts w:hint="eastAsia"/>
        </w:rPr>
        <w:t>601</w:t>
      </w:r>
      <w:r w:rsidR="00755194" w:rsidRPr="00052B5A">
        <w:rPr>
          <w:rFonts w:hint="eastAsia"/>
        </w:rPr>
        <w:t>旅攻擊</w:t>
      </w:r>
      <w:r w:rsidR="005E3BA1" w:rsidRPr="00052B5A">
        <w:rPr>
          <w:rFonts w:hint="eastAsia"/>
        </w:rPr>
        <w:t>第2作</w:t>
      </w:r>
      <w:r w:rsidR="00755194" w:rsidRPr="00052B5A">
        <w:rPr>
          <w:rFonts w:hint="eastAsia"/>
        </w:rPr>
        <w:t>戰隊A棚-棚廠人員進出管制登記簿」中(附件</w:t>
      </w:r>
      <w:r w:rsidR="009816F9" w:rsidRPr="00052B5A">
        <w:rPr>
          <w:rFonts w:hint="eastAsia"/>
        </w:rPr>
        <w:t>1</w:t>
      </w:r>
      <w:r w:rsidR="00F26F14" w:rsidRPr="00052B5A">
        <w:rPr>
          <w:rFonts w:hint="eastAsia"/>
        </w:rPr>
        <w:t>4</w:t>
      </w:r>
      <w:r w:rsidR="00755194" w:rsidRPr="00052B5A">
        <w:rPr>
          <w:rFonts w:hint="eastAsia"/>
        </w:rPr>
        <w:t>，第</w:t>
      </w:r>
      <w:r w:rsidR="004E3EF8" w:rsidRPr="00052B5A">
        <w:rPr>
          <w:rFonts w:hint="eastAsia"/>
        </w:rPr>
        <w:t>6</w:t>
      </w:r>
      <w:r w:rsidR="00081910" w:rsidRPr="00052B5A">
        <w:rPr>
          <w:rFonts w:hint="eastAsia"/>
        </w:rPr>
        <w:t>7</w:t>
      </w:r>
      <w:r w:rsidR="00755194" w:rsidRPr="00052B5A">
        <w:rPr>
          <w:rFonts w:hint="eastAsia"/>
        </w:rPr>
        <w:t>頁)，</w:t>
      </w:r>
      <w:r w:rsidR="00B94F3E" w:rsidRPr="00052B5A">
        <w:rPr>
          <w:rFonts w:hint="eastAsia"/>
        </w:rPr>
        <w:t>參觀期間</w:t>
      </w:r>
      <w:r w:rsidR="009D384C" w:rsidRPr="00052B5A">
        <w:rPr>
          <w:rFonts w:hint="eastAsia"/>
        </w:rPr>
        <w:t>，</w:t>
      </w:r>
      <w:proofErr w:type="gramStart"/>
      <w:r w:rsidR="00B94F3E" w:rsidRPr="00052B5A">
        <w:rPr>
          <w:rFonts w:hint="eastAsia"/>
          <w:bCs/>
        </w:rPr>
        <w:t>勞</w:t>
      </w:r>
      <w:proofErr w:type="gramEnd"/>
      <w:r w:rsidR="00B94F3E" w:rsidRPr="00052B5A">
        <w:rPr>
          <w:rFonts w:hint="eastAsia"/>
          <w:bCs/>
        </w:rPr>
        <w:t>乃成</w:t>
      </w:r>
      <w:r w:rsidR="009D745C" w:rsidRPr="00052B5A">
        <w:rPr>
          <w:rFonts w:hint="eastAsia"/>
          <w:bCs/>
        </w:rPr>
        <w:t>為親友解說</w:t>
      </w:r>
      <w:r w:rsidR="00B472FB" w:rsidRPr="00052B5A">
        <w:rPr>
          <w:rFonts w:hint="eastAsia"/>
          <w:bCs/>
        </w:rPr>
        <w:t>並</w:t>
      </w:r>
      <w:r w:rsidR="00755194" w:rsidRPr="00052B5A">
        <w:rPr>
          <w:rFonts w:hint="eastAsia"/>
          <w:bCs/>
        </w:rPr>
        <w:t>取出其頭盔供親友</w:t>
      </w:r>
      <w:r w:rsidR="00E42E01" w:rsidRPr="00052B5A">
        <w:rPr>
          <w:rFonts w:hint="eastAsia"/>
          <w:bCs/>
        </w:rPr>
        <w:t>試</w:t>
      </w:r>
      <w:r w:rsidR="00755194" w:rsidRPr="00052B5A">
        <w:rPr>
          <w:rFonts w:hint="eastAsia"/>
          <w:bCs/>
        </w:rPr>
        <w:t>戴</w:t>
      </w:r>
      <w:r w:rsidR="00B472FB" w:rsidRPr="00052B5A">
        <w:rPr>
          <w:rFonts w:hint="eastAsia"/>
          <w:bCs/>
        </w:rPr>
        <w:t>，甚至</w:t>
      </w:r>
      <w:r w:rsidR="00755194" w:rsidRPr="00052B5A">
        <w:rPr>
          <w:rFonts w:hint="eastAsia"/>
          <w:bCs/>
        </w:rPr>
        <w:t>打開編號824</w:t>
      </w:r>
      <w:r w:rsidR="00755194" w:rsidRPr="00052B5A">
        <w:rPr>
          <w:rFonts w:hint="eastAsia"/>
        </w:rPr>
        <w:t>阿帕</w:t>
      </w:r>
      <w:proofErr w:type="gramStart"/>
      <w:r w:rsidR="00755194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070F76" w:rsidRPr="00052B5A">
        <w:rPr>
          <w:rFonts w:hint="eastAsia"/>
          <w:bCs/>
        </w:rPr>
        <w:t>座艙</w:t>
      </w:r>
      <w:r w:rsidR="00755194" w:rsidRPr="00052B5A">
        <w:rPr>
          <w:rFonts w:hint="eastAsia"/>
          <w:bCs/>
        </w:rPr>
        <w:t>，供親友登入，任</w:t>
      </w:r>
      <w:r w:rsidR="00755194" w:rsidRPr="00052B5A">
        <w:rPr>
          <w:rFonts w:hint="eastAsia"/>
          <w:bCs/>
        </w:rPr>
        <w:lastRenderedPageBreak/>
        <w:t>由親友持智慧型手機與</w:t>
      </w:r>
      <w:r w:rsidR="00375FC5" w:rsidRPr="00052B5A">
        <w:rPr>
          <w:rFonts w:hint="eastAsia"/>
          <w:bCs/>
        </w:rPr>
        <w:t>該</w:t>
      </w:r>
      <w:r w:rsidR="00F35A53" w:rsidRPr="00052B5A">
        <w:rPr>
          <w:rFonts w:hint="eastAsia"/>
          <w:bCs/>
        </w:rPr>
        <w:t>機</w:t>
      </w:r>
      <w:r w:rsidR="00755194" w:rsidRPr="00052B5A">
        <w:rPr>
          <w:rFonts w:hint="eastAsia"/>
          <w:bCs/>
        </w:rPr>
        <w:t>合影</w:t>
      </w:r>
      <w:r w:rsidR="00755194" w:rsidRPr="00052B5A">
        <w:rPr>
          <w:rFonts w:hint="eastAsia"/>
        </w:rPr>
        <w:t>。</w:t>
      </w:r>
      <w:r w:rsidR="00C80DAB" w:rsidRPr="00052B5A">
        <w:rPr>
          <w:rFonts w:hint="eastAsia"/>
        </w:rPr>
        <w:t>勞乃成親友</w:t>
      </w:r>
      <w:r w:rsidR="006B107E" w:rsidRPr="00052B5A">
        <w:rPr>
          <w:rFonts w:hint="eastAsia"/>
        </w:rPr>
        <w:t>上傳照片至社群網站並</w:t>
      </w:r>
      <w:r w:rsidR="007C336D" w:rsidRPr="00052B5A">
        <w:rPr>
          <w:rFonts w:hint="eastAsia"/>
        </w:rPr>
        <w:t>打卡</w:t>
      </w:r>
      <w:r w:rsidR="00755194" w:rsidRPr="00052B5A">
        <w:rPr>
          <w:rFonts w:hint="eastAsia"/>
        </w:rPr>
        <w:t>，經新聞報導引起社會譁然(附件</w:t>
      </w:r>
      <w:r w:rsidR="009816F9" w:rsidRPr="00052B5A">
        <w:rPr>
          <w:rFonts w:hint="eastAsia"/>
        </w:rPr>
        <w:t>1</w:t>
      </w:r>
      <w:r w:rsidR="00F26F14" w:rsidRPr="00052B5A">
        <w:rPr>
          <w:rFonts w:hint="eastAsia"/>
        </w:rPr>
        <w:t>5</w:t>
      </w:r>
      <w:r w:rsidR="00755194" w:rsidRPr="00052B5A">
        <w:rPr>
          <w:rFonts w:hint="eastAsia"/>
        </w:rPr>
        <w:t>，第</w:t>
      </w:r>
      <w:r w:rsidR="00D75A2C" w:rsidRPr="00052B5A">
        <w:rPr>
          <w:rFonts w:hint="eastAsia"/>
        </w:rPr>
        <w:t>6</w:t>
      </w:r>
      <w:r w:rsidR="00081910" w:rsidRPr="00052B5A">
        <w:rPr>
          <w:rFonts w:hint="eastAsia"/>
        </w:rPr>
        <w:t>8</w:t>
      </w:r>
      <w:r w:rsidR="00755194" w:rsidRPr="00052B5A">
        <w:rPr>
          <w:rFonts w:hint="eastAsia"/>
        </w:rPr>
        <w:t>頁)</w:t>
      </w:r>
      <w:r w:rsidR="000F3A00" w:rsidRPr="00052B5A">
        <w:rPr>
          <w:rFonts w:hint="eastAsia"/>
        </w:rPr>
        <w:t>，前開事實另有國防部陸軍司令部調查報告</w:t>
      </w:r>
      <w:proofErr w:type="gramStart"/>
      <w:r w:rsidR="000F3A00" w:rsidRPr="00052B5A">
        <w:rPr>
          <w:rFonts w:hint="eastAsia"/>
        </w:rPr>
        <w:t>在卷可按</w:t>
      </w:r>
      <w:proofErr w:type="gramEnd"/>
      <w:r w:rsidR="000F3A00" w:rsidRPr="00052B5A">
        <w:rPr>
          <w:rFonts w:hint="eastAsia"/>
        </w:rPr>
        <w:t>(附件</w:t>
      </w:r>
      <w:r w:rsidR="009816F9" w:rsidRPr="00052B5A">
        <w:rPr>
          <w:rFonts w:hint="eastAsia"/>
        </w:rPr>
        <w:t>1</w:t>
      </w:r>
      <w:r w:rsidR="00F26F14" w:rsidRPr="00052B5A">
        <w:rPr>
          <w:rFonts w:hint="eastAsia"/>
        </w:rPr>
        <w:t>6</w:t>
      </w:r>
      <w:r w:rsidR="000F3A00" w:rsidRPr="00052B5A">
        <w:rPr>
          <w:rFonts w:hint="eastAsia"/>
        </w:rPr>
        <w:t>，第</w:t>
      </w:r>
      <w:r w:rsidR="00D75A2C" w:rsidRPr="00052B5A">
        <w:rPr>
          <w:rFonts w:hint="eastAsia"/>
        </w:rPr>
        <w:t>7</w:t>
      </w:r>
      <w:r w:rsidR="00081910" w:rsidRPr="00052B5A">
        <w:rPr>
          <w:rFonts w:hint="eastAsia"/>
        </w:rPr>
        <w:t>2</w:t>
      </w:r>
      <w:r w:rsidR="000F3A00" w:rsidRPr="00052B5A">
        <w:rPr>
          <w:rFonts w:hint="eastAsia"/>
        </w:rPr>
        <w:t>頁)</w:t>
      </w:r>
      <w:r w:rsidR="00755194" w:rsidRPr="00052B5A">
        <w:rPr>
          <w:rFonts w:hint="eastAsia"/>
          <w:bCs/>
        </w:rPr>
        <w:t>。</w:t>
      </w:r>
    </w:p>
    <w:p w:rsidR="00D75356" w:rsidRPr="00052B5A" w:rsidRDefault="00D75356" w:rsidP="00A96F85">
      <w:pPr>
        <w:pStyle w:val="4"/>
      </w:pPr>
      <w:r w:rsidRPr="00052B5A">
        <w:rPr>
          <w:rFonts w:hint="eastAsia"/>
          <w:bCs/>
        </w:rPr>
        <w:t>勞乃成</w:t>
      </w:r>
      <w:r w:rsidR="00A96F85" w:rsidRPr="00052B5A">
        <w:rPr>
          <w:rFonts w:hint="eastAsia"/>
          <w:bCs/>
        </w:rPr>
        <w:t>身</w:t>
      </w:r>
      <w:r w:rsidR="001B6169" w:rsidRPr="00052B5A">
        <w:rPr>
          <w:rFonts w:hint="eastAsia"/>
          <w:bCs/>
        </w:rPr>
        <w:t>為</w:t>
      </w:r>
      <w:r w:rsidRPr="00052B5A">
        <w:rPr>
          <w:rFonts w:hint="eastAsia"/>
        </w:rPr>
        <w:t>副隊長，</w:t>
      </w:r>
      <w:r w:rsidR="00E706F0" w:rsidRPr="00052B5A">
        <w:rPr>
          <w:rFonts w:hint="eastAsia"/>
        </w:rPr>
        <w:t>兼</w:t>
      </w:r>
      <w:r w:rsidR="00A96F85" w:rsidRPr="00052B5A">
        <w:rPr>
          <w:rFonts w:hint="eastAsia"/>
        </w:rPr>
        <w:t>單位資訊安全</w:t>
      </w:r>
      <w:r w:rsidR="003D52CC" w:rsidRPr="00052B5A">
        <w:rPr>
          <w:rFonts w:hint="eastAsia"/>
        </w:rPr>
        <w:t>長</w:t>
      </w:r>
      <w:r w:rsidR="00A96F85" w:rsidRPr="00052B5A">
        <w:rPr>
          <w:rFonts w:hint="eastAsia"/>
        </w:rPr>
        <w:t>(下</w:t>
      </w:r>
      <w:proofErr w:type="gramStart"/>
      <w:r w:rsidR="00A96F85" w:rsidRPr="00052B5A">
        <w:rPr>
          <w:rFonts w:hint="eastAsia"/>
        </w:rPr>
        <w:t>稱資安長</w:t>
      </w:r>
      <w:proofErr w:type="gramEnd"/>
      <w:r w:rsidR="00A96F85" w:rsidRPr="00052B5A">
        <w:rPr>
          <w:rFonts w:hint="eastAsia"/>
        </w:rPr>
        <w:t>)</w:t>
      </w:r>
      <w:r w:rsidR="000D4735" w:rsidRPr="00052B5A">
        <w:rPr>
          <w:rFonts w:hint="eastAsia"/>
        </w:rPr>
        <w:t>，</w:t>
      </w:r>
      <w:r w:rsidR="004D6E94" w:rsidRPr="00052B5A">
        <w:rPr>
          <w:rFonts w:hint="eastAsia"/>
        </w:rPr>
        <w:t>負有</w:t>
      </w:r>
      <w:r w:rsidR="000D4735" w:rsidRPr="00052B5A">
        <w:rPr>
          <w:rFonts w:hint="eastAsia"/>
        </w:rPr>
        <w:t>襄助單位主官</w:t>
      </w:r>
      <w:proofErr w:type="gramStart"/>
      <w:r w:rsidR="000D4735" w:rsidRPr="00052B5A">
        <w:rPr>
          <w:rFonts w:hint="eastAsia"/>
        </w:rPr>
        <w:t>執行資安工作</w:t>
      </w:r>
      <w:proofErr w:type="gramEnd"/>
      <w:r w:rsidR="004D6E94" w:rsidRPr="00052B5A">
        <w:rPr>
          <w:rFonts w:hint="eastAsia"/>
        </w:rPr>
        <w:t>，</w:t>
      </w:r>
      <w:r w:rsidR="000D4735" w:rsidRPr="00052B5A">
        <w:rPr>
          <w:rFonts w:hint="eastAsia"/>
        </w:rPr>
        <w:t>稽核單位人員嚴禁於營區使用照相手機</w:t>
      </w:r>
      <w:r w:rsidR="004D6E94" w:rsidRPr="00052B5A">
        <w:rPr>
          <w:rFonts w:hint="eastAsia"/>
        </w:rPr>
        <w:t>之責</w:t>
      </w:r>
      <w:r w:rsidR="00A96F85" w:rsidRPr="00052B5A">
        <w:rPr>
          <w:rFonts w:hint="eastAsia"/>
        </w:rPr>
        <w:t>(附件</w:t>
      </w:r>
      <w:r w:rsidR="00F26F14" w:rsidRPr="00052B5A">
        <w:rPr>
          <w:rFonts w:hint="eastAsia"/>
        </w:rPr>
        <w:t>17</w:t>
      </w:r>
      <w:r w:rsidR="00A96F85" w:rsidRPr="00052B5A">
        <w:rPr>
          <w:rFonts w:hint="eastAsia"/>
        </w:rPr>
        <w:t>，第</w:t>
      </w:r>
      <w:r w:rsidR="00D75A2C" w:rsidRPr="00052B5A">
        <w:rPr>
          <w:rFonts w:hint="eastAsia"/>
        </w:rPr>
        <w:t>8</w:t>
      </w:r>
      <w:r w:rsidR="00081910" w:rsidRPr="00052B5A">
        <w:rPr>
          <w:rFonts w:hint="eastAsia"/>
        </w:rPr>
        <w:t>7</w:t>
      </w:r>
      <w:r w:rsidR="00061EE2" w:rsidRPr="00052B5A">
        <w:rPr>
          <w:rFonts w:hint="eastAsia"/>
        </w:rPr>
        <w:t>、9</w:t>
      </w:r>
      <w:r w:rsidR="00081910" w:rsidRPr="00052B5A">
        <w:rPr>
          <w:rFonts w:hint="eastAsia"/>
        </w:rPr>
        <w:t>2</w:t>
      </w:r>
      <w:r w:rsidR="00A96F85" w:rsidRPr="00052B5A">
        <w:rPr>
          <w:rFonts w:hint="eastAsia"/>
        </w:rPr>
        <w:t>頁)</w:t>
      </w:r>
      <w:r w:rsidRPr="00052B5A">
        <w:rPr>
          <w:rFonts w:hint="eastAsia"/>
        </w:rPr>
        <w:t>，</w:t>
      </w:r>
      <w:r w:rsidR="00A96F85" w:rsidRPr="00052B5A">
        <w:rPr>
          <w:rFonts w:hint="eastAsia"/>
        </w:rPr>
        <w:t>且</w:t>
      </w:r>
      <w:r w:rsidRPr="00052B5A">
        <w:rPr>
          <w:rFonts w:hint="eastAsia"/>
        </w:rPr>
        <w:t>應</w:t>
      </w:r>
      <w:proofErr w:type="gramStart"/>
      <w:r w:rsidR="003D52CC" w:rsidRPr="00052B5A">
        <w:rPr>
          <w:rFonts w:hint="eastAsia"/>
        </w:rPr>
        <w:t>依</w:t>
      </w:r>
      <w:r w:rsidR="004F52BD" w:rsidRPr="00052B5A">
        <w:rPr>
          <w:rFonts w:hint="eastAsia"/>
        </w:rPr>
        <w:t>營門管制</w:t>
      </w:r>
      <w:proofErr w:type="gramEnd"/>
      <w:r w:rsidR="006D459F" w:rsidRPr="00052B5A">
        <w:rPr>
          <w:rFonts w:hint="eastAsia"/>
        </w:rPr>
        <w:t>與會客</w:t>
      </w:r>
      <w:r w:rsidR="009363EA" w:rsidRPr="00052B5A">
        <w:rPr>
          <w:rFonts w:hint="eastAsia"/>
        </w:rPr>
        <w:t>、</w:t>
      </w:r>
      <w:r w:rsidR="00394A9D" w:rsidRPr="00052B5A">
        <w:rPr>
          <w:rFonts w:hint="eastAsia"/>
        </w:rPr>
        <w:t>智慧型手機管理規定</w:t>
      </w:r>
      <w:r w:rsidR="009363EA" w:rsidRPr="00052B5A">
        <w:rPr>
          <w:rFonts w:hint="eastAsia"/>
        </w:rPr>
        <w:t>，</w:t>
      </w:r>
      <w:r w:rsidR="00A36F86" w:rsidRPr="00052B5A">
        <w:rPr>
          <w:rFonts w:hint="eastAsia"/>
        </w:rPr>
        <w:t>主動</w:t>
      </w:r>
      <w:r w:rsidR="009363EA" w:rsidRPr="00052B5A">
        <w:rPr>
          <w:rFonts w:hint="eastAsia"/>
        </w:rPr>
        <w:t>告知</w:t>
      </w:r>
      <w:r w:rsidR="00A36F86" w:rsidRPr="00052B5A">
        <w:rPr>
          <w:rFonts w:hint="eastAsia"/>
        </w:rPr>
        <w:t>親友不得</w:t>
      </w:r>
      <w:r w:rsidR="00A96F85" w:rsidRPr="00052B5A">
        <w:rPr>
          <w:rFonts w:hint="eastAsia"/>
        </w:rPr>
        <w:t>將智慧型手機</w:t>
      </w:r>
      <w:r w:rsidR="004F52BD" w:rsidRPr="00052B5A">
        <w:rPr>
          <w:rFonts w:hint="eastAsia"/>
        </w:rPr>
        <w:t>攜入營區、不得</w:t>
      </w:r>
      <w:r w:rsidR="00A36F86" w:rsidRPr="00052B5A">
        <w:rPr>
          <w:rFonts w:hint="eastAsia"/>
        </w:rPr>
        <w:t>於管制區域</w:t>
      </w:r>
      <w:r w:rsidR="004C0282" w:rsidRPr="00052B5A">
        <w:rPr>
          <w:rFonts w:hint="eastAsia"/>
        </w:rPr>
        <w:t>(</w:t>
      </w:r>
      <w:proofErr w:type="gramStart"/>
      <w:r w:rsidR="004C0282" w:rsidRPr="00052B5A">
        <w:rPr>
          <w:rFonts w:hint="eastAsia"/>
        </w:rPr>
        <w:t>如棚廠</w:t>
      </w:r>
      <w:proofErr w:type="gramEnd"/>
      <w:r w:rsidR="004C0282" w:rsidRPr="00052B5A">
        <w:rPr>
          <w:rFonts w:hint="eastAsia"/>
        </w:rPr>
        <w:t>)</w:t>
      </w:r>
      <w:r w:rsidR="00A36F86" w:rsidRPr="00052B5A">
        <w:rPr>
          <w:rFonts w:hint="eastAsia"/>
        </w:rPr>
        <w:t>使用，且不得對重要軍事設施、武器裝備攝影、錄影、拍照，甚至於營內上網等，並</w:t>
      </w:r>
      <w:r w:rsidR="00BE5AA2" w:rsidRPr="00052B5A">
        <w:rPr>
          <w:rFonts w:hint="eastAsia"/>
        </w:rPr>
        <w:t>應</w:t>
      </w:r>
      <w:r w:rsidR="00A36F86" w:rsidRPr="00052B5A">
        <w:rPr>
          <w:rFonts w:hint="eastAsia"/>
        </w:rPr>
        <w:t>要</w:t>
      </w:r>
      <w:r w:rsidR="003D52CC" w:rsidRPr="00052B5A">
        <w:rPr>
          <w:rFonts w:hint="eastAsia"/>
        </w:rPr>
        <w:t>求</w:t>
      </w:r>
      <w:r w:rsidR="003D20FB" w:rsidRPr="00052B5A">
        <w:rPr>
          <w:rFonts w:hint="eastAsia"/>
        </w:rPr>
        <w:t>親友團</w:t>
      </w:r>
      <w:r w:rsidR="003D52CC" w:rsidRPr="00052B5A">
        <w:rPr>
          <w:rFonts w:hint="eastAsia"/>
        </w:rPr>
        <w:t>將智慧型手機放置</w:t>
      </w:r>
      <w:r w:rsidR="00A36F86" w:rsidRPr="00052B5A">
        <w:rPr>
          <w:rFonts w:hint="eastAsia"/>
        </w:rPr>
        <w:t>於</w:t>
      </w:r>
      <w:r w:rsidR="003D52CC" w:rsidRPr="00052B5A">
        <w:rPr>
          <w:rFonts w:hint="eastAsia"/>
        </w:rPr>
        <w:t>手機存放</w:t>
      </w:r>
      <w:r w:rsidR="00310019" w:rsidRPr="00052B5A">
        <w:rPr>
          <w:rFonts w:hint="eastAsia"/>
        </w:rPr>
        <w:t>櫃</w:t>
      </w:r>
      <w:r w:rsidR="00A36F86" w:rsidRPr="00052B5A">
        <w:rPr>
          <w:rFonts w:hint="eastAsia"/>
        </w:rPr>
        <w:t>實施管制。</w:t>
      </w:r>
      <w:r w:rsidR="001047D1" w:rsidRPr="00052B5A">
        <w:rPr>
          <w:rFonts w:hint="eastAsia"/>
        </w:rPr>
        <w:t>不料</w:t>
      </w:r>
      <w:r w:rsidRPr="00052B5A">
        <w:rPr>
          <w:rFonts w:hint="eastAsia"/>
          <w:bCs/>
        </w:rPr>
        <w:t>勞乃成</w:t>
      </w:r>
      <w:r w:rsidR="005B7464" w:rsidRPr="00052B5A">
        <w:rPr>
          <w:rFonts w:hint="eastAsia"/>
          <w:bCs/>
        </w:rPr>
        <w:t>明知</w:t>
      </w:r>
      <w:r w:rsidRPr="00052B5A">
        <w:rPr>
          <w:rFonts w:hint="eastAsia"/>
          <w:bCs/>
        </w:rPr>
        <w:t>親友</w:t>
      </w:r>
      <w:r w:rsidR="005B7464" w:rsidRPr="00052B5A">
        <w:rPr>
          <w:rFonts w:hint="eastAsia"/>
          <w:bCs/>
        </w:rPr>
        <w:t>攜帶</w:t>
      </w:r>
      <w:r w:rsidR="004A7BE9" w:rsidRPr="00052B5A">
        <w:rPr>
          <w:rFonts w:hint="eastAsia"/>
          <w:bCs/>
        </w:rPr>
        <w:t>智慧型手機</w:t>
      </w:r>
      <w:proofErr w:type="gramStart"/>
      <w:r w:rsidR="005B7464" w:rsidRPr="00052B5A">
        <w:rPr>
          <w:rFonts w:hint="eastAsia"/>
          <w:bCs/>
        </w:rPr>
        <w:t>進入</w:t>
      </w:r>
      <w:r w:rsidR="004F52BD" w:rsidRPr="00052B5A">
        <w:rPr>
          <w:rFonts w:hint="eastAsia"/>
          <w:bCs/>
        </w:rPr>
        <w:t>棚</w:t>
      </w:r>
      <w:proofErr w:type="gramEnd"/>
      <w:r w:rsidR="004F52BD" w:rsidRPr="00052B5A">
        <w:rPr>
          <w:rFonts w:hint="eastAsia"/>
          <w:bCs/>
        </w:rPr>
        <w:t>廠</w:t>
      </w:r>
      <w:r w:rsidR="008A24AD" w:rsidRPr="00052B5A">
        <w:rPr>
          <w:rFonts w:hint="eastAsia"/>
          <w:bCs/>
        </w:rPr>
        <w:t>，</w:t>
      </w:r>
      <w:proofErr w:type="gramStart"/>
      <w:r w:rsidR="008A24AD" w:rsidRPr="00052B5A">
        <w:rPr>
          <w:rFonts w:hint="eastAsia"/>
          <w:bCs/>
        </w:rPr>
        <w:t>更</w:t>
      </w:r>
      <w:r w:rsidR="004C0282" w:rsidRPr="00052B5A">
        <w:rPr>
          <w:rFonts w:hint="eastAsia"/>
          <w:bCs/>
        </w:rPr>
        <w:t>任由</w:t>
      </w:r>
      <w:proofErr w:type="gramEnd"/>
      <w:r w:rsidR="008A24AD" w:rsidRPr="00052B5A">
        <w:rPr>
          <w:rFonts w:hint="eastAsia"/>
          <w:bCs/>
        </w:rPr>
        <w:t>親友登</w:t>
      </w:r>
      <w:r w:rsidR="0046138C" w:rsidRPr="00052B5A">
        <w:rPr>
          <w:rFonts w:hint="eastAsia"/>
          <w:bCs/>
        </w:rPr>
        <w:t>上</w:t>
      </w:r>
      <w:r w:rsidR="006D459F" w:rsidRPr="00052B5A">
        <w:rPr>
          <w:rFonts w:hint="eastAsia"/>
          <w:bCs/>
        </w:rPr>
        <w:t>阿帕</w:t>
      </w:r>
      <w:proofErr w:type="gramStart"/>
      <w:r w:rsidR="006D459F" w:rsidRPr="00052B5A">
        <w:rPr>
          <w:rFonts w:hint="eastAsia"/>
          <w:bCs/>
        </w:rPr>
        <w:t>契</w:t>
      </w:r>
      <w:proofErr w:type="gramEnd"/>
      <w:r w:rsidR="00D51297" w:rsidRPr="00052B5A">
        <w:rPr>
          <w:rFonts w:hint="eastAsia"/>
          <w:bCs/>
        </w:rPr>
        <w:t>直升機</w:t>
      </w:r>
      <w:r w:rsidR="00070F76" w:rsidRPr="00052B5A">
        <w:rPr>
          <w:rFonts w:hint="eastAsia"/>
          <w:bCs/>
        </w:rPr>
        <w:t>座艙</w:t>
      </w:r>
      <w:r w:rsidRPr="00052B5A">
        <w:rPr>
          <w:rFonts w:hint="eastAsia"/>
          <w:bCs/>
        </w:rPr>
        <w:t>拍照合影，</w:t>
      </w:r>
      <w:r w:rsidR="005B7464" w:rsidRPr="00052B5A">
        <w:rPr>
          <w:rFonts w:hint="eastAsia"/>
          <w:bCs/>
        </w:rPr>
        <w:t>違反</w:t>
      </w:r>
      <w:r w:rsidR="00767CA0" w:rsidRPr="00052B5A">
        <w:rPr>
          <w:rFonts w:hint="eastAsia"/>
          <w:bCs/>
        </w:rPr>
        <w:t>前開</w:t>
      </w:r>
      <w:r w:rsidRPr="00052B5A">
        <w:rPr>
          <w:rFonts w:hint="eastAsia"/>
          <w:bCs/>
        </w:rPr>
        <w:t>規定，</w:t>
      </w:r>
      <w:r w:rsidR="00BE5AA2" w:rsidRPr="00052B5A">
        <w:rPr>
          <w:rFonts w:hint="eastAsia"/>
          <w:bCs/>
        </w:rPr>
        <w:t>視軍紀如無物</w:t>
      </w:r>
      <w:r w:rsidR="00546995" w:rsidRPr="00052B5A">
        <w:rPr>
          <w:rFonts w:hint="eastAsia"/>
          <w:bCs/>
        </w:rPr>
        <w:t>，</w:t>
      </w:r>
      <w:r w:rsidR="008A24AD" w:rsidRPr="00052B5A">
        <w:rPr>
          <w:rFonts w:hint="eastAsia"/>
          <w:bCs/>
        </w:rPr>
        <w:t>違失</w:t>
      </w:r>
      <w:r w:rsidR="00546995" w:rsidRPr="00052B5A">
        <w:rPr>
          <w:rFonts w:hint="eastAsia"/>
          <w:bCs/>
        </w:rPr>
        <w:t>情節</w:t>
      </w:r>
      <w:r w:rsidR="00476A86" w:rsidRPr="00052B5A">
        <w:rPr>
          <w:rFonts w:hint="eastAsia"/>
          <w:bCs/>
        </w:rPr>
        <w:t>重大</w:t>
      </w:r>
      <w:r w:rsidR="00546995" w:rsidRPr="00052B5A">
        <w:rPr>
          <w:rFonts w:hint="eastAsia"/>
          <w:bCs/>
        </w:rPr>
        <w:t>。</w:t>
      </w:r>
    </w:p>
    <w:p w:rsidR="008A24AD" w:rsidRPr="00052B5A" w:rsidRDefault="003E7E28" w:rsidP="00E800CB">
      <w:pPr>
        <w:pStyle w:val="4"/>
        <w:ind w:left="1746" w:hanging="697"/>
      </w:pPr>
      <w:r w:rsidRPr="00052B5A">
        <w:rPr>
          <w:rFonts w:hint="eastAsia"/>
        </w:rPr>
        <w:t>事件曝光後，陸軍航</w:t>
      </w:r>
      <w:proofErr w:type="gramStart"/>
      <w:r w:rsidRPr="00052B5A">
        <w:rPr>
          <w:rFonts w:hint="eastAsia"/>
        </w:rPr>
        <w:t>特</w:t>
      </w:r>
      <w:proofErr w:type="gramEnd"/>
      <w:r w:rsidRPr="00052B5A">
        <w:rPr>
          <w:rFonts w:hint="eastAsia"/>
        </w:rPr>
        <w:t>部601旅及國防部陸軍司令部分別於104年3月30日及同年4月2日，對</w:t>
      </w:r>
      <w:proofErr w:type="gramStart"/>
      <w:r w:rsidRPr="00052B5A">
        <w:rPr>
          <w:rFonts w:hint="eastAsia"/>
        </w:rPr>
        <w:t>上開違失</w:t>
      </w:r>
      <w:proofErr w:type="gramEnd"/>
      <w:r w:rsidRPr="00052B5A">
        <w:rPr>
          <w:rFonts w:hint="eastAsia"/>
        </w:rPr>
        <w:t>情節進行內部調查。然勞乃成向上開單位謊稱，其事先已將會客名單</w:t>
      </w:r>
      <w:proofErr w:type="gramStart"/>
      <w:r w:rsidRPr="00052B5A">
        <w:rPr>
          <w:rFonts w:hint="eastAsia"/>
        </w:rPr>
        <w:t>造冊予</w:t>
      </w:r>
      <w:r w:rsidR="00840EB6" w:rsidRPr="00052B5A">
        <w:rPr>
          <w:rFonts w:hint="eastAsia"/>
        </w:rPr>
        <w:t>被</w:t>
      </w:r>
      <w:proofErr w:type="gramEnd"/>
      <w:r w:rsidR="00840EB6" w:rsidRPr="00052B5A">
        <w:rPr>
          <w:rFonts w:hint="eastAsia"/>
        </w:rPr>
        <w:t>彈劾人</w:t>
      </w:r>
      <w:r w:rsidRPr="00052B5A">
        <w:rPr>
          <w:rFonts w:hint="eastAsia"/>
        </w:rPr>
        <w:t>陶國禎，共13名大人，7名小孩，合計</w:t>
      </w:r>
      <w:r w:rsidR="008A24AD" w:rsidRPr="00052B5A">
        <w:rPr>
          <w:rFonts w:hint="eastAsia"/>
        </w:rPr>
        <w:t>6車</w:t>
      </w:r>
      <w:r w:rsidRPr="00052B5A">
        <w:rPr>
          <w:rFonts w:hint="eastAsia"/>
        </w:rPr>
        <w:t>20人(附件</w:t>
      </w:r>
      <w:r w:rsidR="00F26F14" w:rsidRPr="00052B5A">
        <w:rPr>
          <w:rFonts w:hint="eastAsia"/>
        </w:rPr>
        <w:t>18</w:t>
      </w:r>
      <w:r w:rsidRPr="00052B5A">
        <w:rPr>
          <w:rFonts w:hint="eastAsia"/>
        </w:rPr>
        <w:t>，第</w:t>
      </w:r>
      <w:r w:rsidR="00D75A2C" w:rsidRPr="00052B5A">
        <w:rPr>
          <w:rFonts w:hint="eastAsia"/>
        </w:rPr>
        <w:t>9</w:t>
      </w:r>
      <w:r w:rsidR="00081910" w:rsidRPr="00052B5A">
        <w:rPr>
          <w:rFonts w:hint="eastAsia"/>
        </w:rPr>
        <w:t>3</w:t>
      </w:r>
      <w:r w:rsidRPr="00052B5A">
        <w:rPr>
          <w:rFonts w:hint="eastAsia"/>
        </w:rPr>
        <w:t>頁)。</w:t>
      </w:r>
      <w:proofErr w:type="gramStart"/>
      <w:r w:rsidR="008A24AD" w:rsidRPr="00052B5A">
        <w:rPr>
          <w:rFonts w:hint="eastAsia"/>
        </w:rPr>
        <w:t>然</w:t>
      </w:r>
      <w:r w:rsidRPr="00052B5A">
        <w:rPr>
          <w:rFonts w:hint="eastAsia"/>
        </w:rPr>
        <w:t>衛哨</w:t>
      </w:r>
      <w:r w:rsidR="00E87477" w:rsidRPr="00052B5A">
        <w:rPr>
          <w:rFonts w:hint="eastAsia"/>
        </w:rPr>
        <w:t>王○傑</w:t>
      </w:r>
      <w:r w:rsidRPr="00052B5A">
        <w:rPr>
          <w:rFonts w:hint="eastAsia"/>
        </w:rPr>
        <w:t>證</w:t>
      </w:r>
      <w:proofErr w:type="gramEnd"/>
      <w:r w:rsidRPr="00052B5A">
        <w:rPr>
          <w:rFonts w:hint="eastAsia"/>
        </w:rPr>
        <w:t>稱「陸軍</w:t>
      </w:r>
      <w:proofErr w:type="gramStart"/>
      <w:r w:rsidRPr="00052B5A">
        <w:rPr>
          <w:rFonts w:hint="eastAsia"/>
        </w:rPr>
        <w:t>航空第601旅龍</w:t>
      </w:r>
      <w:proofErr w:type="gramEnd"/>
      <w:r w:rsidRPr="00052B5A">
        <w:rPr>
          <w:rFonts w:hint="eastAsia"/>
        </w:rPr>
        <w:t>城營區會客登記簿中</w:t>
      </w:r>
      <w:r w:rsidR="008A24AD" w:rsidRPr="00052B5A">
        <w:rPr>
          <w:rFonts w:hint="eastAsia"/>
        </w:rPr>
        <w:t>，</w:t>
      </w:r>
      <w:r w:rsidRPr="00052B5A">
        <w:rPr>
          <w:rFonts w:hint="eastAsia"/>
        </w:rPr>
        <w:t>『及附件20員』不是我寫的」(附件</w:t>
      </w:r>
      <w:r w:rsidR="00F26F14" w:rsidRPr="00052B5A">
        <w:rPr>
          <w:rFonts w:hint="eastAsia"/>
        </w:rPr>
        <w:t>13</w:t>
      </w:r>
      <w:r w:rsidRPr="00052B5A">
        <w:rPr>
          <w:rFonts w:hint="eastAsia"/>
        </w:rPr>
        <w:t>，第</w:t>
      </w:r>
      <w:r w:rsidR="00546480" w:rsidRPr="00052B5A">
        <w:rPr>
          <w:rFonts w:hint="eastAsia"/>
        </w:rPr>
        <w:t>6</w:t>
      </w:r>
      <w:r w:rsidR="00081910" w:rsidRPr="00052B5A">
        <w:rPr>
          <w:rFonts w:hint="eastAsia"/>
        </w:rPr>
        <w:t>6</w:t>
      </w:r>
      <w:r w:rsidRPr="00052B5A">
        <w:rPr>
          <w:rFonts w:hint="eastAsia"/>
        </w:rPr>
        <w:t>頁)，</w:t>
      </w:r>
      <w:r w:rsidR="008A24AD" w:rsidRPr="00052B5A">
        <w:rPr>
          <w:rFonts w:hint="eastAsia"/>
        </w:rPr>
        <w:t>及</w:t>
      </w:r>
      <w:r w:rsidR="00840EB6" w:rsidRPr="00052B5A">
        <w:rPr>
          <w:rFonts w:hint="eastAsia"/>
        </w:rPr>
        <w:t>被彈劾人</w:t>
      </w:r>
      <w:r w:rsidR="009C1635" w:rsidRPr="00052B5A">
        <w:rPr>
          <w:rFonts w:hint="eastAsia"/>
        </w:rPr>
        <w:t>陶國禎證</w:t>
      </w:r>
      <w:r w:rsidR="00E36524" w:rsidRPr="00052B5A">
        <w:rPr>
          <w:rFonts w:hint="eastAsia"/>
        </w:rPr>
        <w:t>稱</w:t>
      </w:r>
      <w:r w:rsidR="009C1635" w:rsidRPr="00052B5A">
        <w:rPr>
          <w:rFonts w:hint="eastAsia"/>
        </w:rPr>
        <w:t>勞乃成</w:t>
      </w:r>
      <w:r w:rsidR="008A24AD" w:rsidRPr="00052B5A">
        <w:rPr>
          <w:rFonts w:hint="eastAsia"/>
        </w:rPr>
        <w:t>並未事先</w:t>
      </w:r>
      <w:r w:rsidR="009C1635" w:rsidRPr="00052B5A">
        <w:rPr>
          <w:rFonts w:hint="eastAsia"/>
        </w:rPr>
        <w:t>提供</w:t>
      </w:r>
      <w:r w:rsidR="008A24AD" w:rsidRPr="00052B5A">
        <w:rPr>
          <w:rFonts w:hint="eastAsia"/>
        </w:rPr>
        <w:t>入營親友團名單(附件</w:t>
      </w:r>
      <w:r w:rsidR="00F26F14" w:rsidRPr="00052B5A">
        <w:rPr>
          <w:rFonts w:hint="eastAsia"/>
        </w:rPr>
        <w:t>19</w:t>
      </w:r>
      <w:r w:rsidR="008A24AD" w:rsidRPr="00052B5A">
        <w:rPr>
          <w:rFonts w:hint="eastAsia"/>
        </w:rPr>
        <w:t>，第</w:t>
      </w:r>
      <w:r w:rsidR="00D75A2C" w:rsidRPr="00052B5A">
        <w:rPr>
          <w:rFonts w:hint="eastAsia"/>
        </w:rPr>
        <w:t>9</w:t>
      </w:r>
      <w:r w:rsidR="00081910" w:rsidRPr="00052B5A">
        <w:rPr>
          <w:rFonts w:hint="eastAsia"/>
        </w:rPr>
        <w:t>6</w:t>
      </w:r>
      <w:r w:rsidR="008A24AD" w:rsidRPr="00052B5A">
        <w:rPr>
          <w:rFonts w:hint="eastAsia"/>
        </w:rPr>
        <w:t>頁)，</w:t>
      </w:r>
      <w:proofErr w:type="gramStart"/>
      <w:r w:rsidR="008A24AD" w:rsidRPr="00052B5A">
        <w:rPr>
          <w:rFonts w:hint="eastAsia"/>
        </w:rPr>
        <w:t>足</w:t>
      </w:r>
      <w:r w:rsidR="00476A86" w:rsidRPr="00052B5A">
        <w:rPr>
          <w:rFonts w:hint="eastAsia"/>
        </w:rPr>
        <w:t>徵其</w:t>
      </w:r>
      <w:proofErr w:type="gramEnd"/>
      <w:r w:rsidR="00476A86" w:rsidRPr="00052B5A">
        <w:rPr>
          <w:rFonts w:hint="eastAsia"/>
        </w:rPr>
        <w:t>說辭反覆</w:t>
      </w:r>
      <w:r w:rsidR="008A24AD" w:rsidRPr="00052B5A">
        <w:rPr>
          <w:rFonts w:hint="eastAsia"/>
        </w:rPr>
        <w:t>，有隱匿推</w:t>
      </w:r>
      <w:r w:rsidR="00E36524" w:rsidRPr="00052B5A">
        <w:rPr>
          <w:rFonts w:hint="eastAsia"/>
        </w:rPr>
        <w:t>諉</w:t>
      </w:r>
      <w:r w:rsidR="008A24AD" w:rsidRPr="00052B5A">
        <w:rPr>
          <w:rFonts w:hint="eastAsia"/>
        </w:rPr>
        <w:t>之嫌。</w:t>
      </w:r>
      <w:proofErr w:type="gramStart"/>
      <w:r w:rsidR="00E800CB" w:rsidRPr="00052B5A">
        <w:rPr>
          <w:rFonts w:hint="eastAsia"/>
        </w:rPr>
        <w:t>嗣</w:t>
      </w:r>
      <w:proofErr w:type="gramEnd"/>
      <w:r w:rsidR="00E800CB" w:rsidRPr="00052B5A">
        <w:rPr>
          <w:rFonts w:hint="eastAsia"/>
        </w:rPr>
        <w:t>經媒體報導實際入營人數與勞乃成所提供名單不符且含外籍人士(附件20，第10</w:t>
      </w:r>
      <w:r w:rsidR="00081910" w:rsidRPr="00052B5A">
        <w:rPr>
          <w:rFonts w:hint="eastAsia"/>
        </w:rPr>
        <w:t>3</w:t>
      </w:r>
      <w:r w:rsidR="00E800CB" w:rsidRPr="00052B5A">
        <w:rPr>
          <w:rFonts w:hint="eastAsia"/>
        </w:rPr>
        <w:t>頁)，勞乃成才提出合計6車26人，</w:t>
      </w:r>
      <w:r w:rsidR="00E800CB" w:rsidRPr="00052B5A">
        <w:rPr>
          <w:rFonts w:hint="eastAsia"/>
        </w:rPr>
        <w:lastRenderedPageBreak/>
        <w:t>含外籍人士之親友團名單(親友13人『女9男4，</w:t>
      </w:r>
      <w:proofErr w:type="gramStart"/>
      <w:r w:rsidR="00E800CB" w:rsidRPr="00052B5A">
        <w:rPr>
          <w:rFonts w:hint="eastAsia"/>
        </w:rPr>
        <w:t>含日籍</w:t>
      </w:r>
      <w:proofErr w:type="gramEnd"/>
      <w:r w:rsidR="00E800CB" w:rsidRPr="00052B5A">
        <w:rPr>
          <w:rFonts w:hint="eastAsia"/>
        </w:rPr>
        <w:t>男性友人1人』，小孩8員，外籍保姆4人、男駕駛1人)(附件21，第10</w:t>
      </w:r>
      <w:r w:rsidR="00081910" w:rsidRPr="00052B5A">
        <w:rPr>
          <w:rFonts w:hint="eastAsia"/>
        </w:rPr>
        <w:t>4</w:t>
      </w:r>
      <w:r w:rsidR="00E800CB" w:rsidRPr="00052B5A">
        <w:rPr>
          <w:rFonts w:hint="eastAsia"/>
        </w:rPr>
        <w:t>頁)。而因</w:t>
      </w:r>
      <w:proofErr w:type="gramStart"/>
      <w:r w:rsidR="00E800CB" w:rsidRPr="00052B5A">
        <w:rPr>
          <w:rFonts w:hint="eastAsia"/>
        </w:rPr>
        <w:t>勞</w:t>
      </w:r>
      <w:proofErr w:type="gramEnd"/>
      <w:r w:rsidR="00E800CB" w:rsidRPr="00052B5A">
        <w:rPr>
          <w:rFonts w:hint="eastAsia"/>
        </w:rPr>
        <w:t>乃成對入營親友狀況未據實以告，致國防部陸軍司令部104年4月3日記者會對案發經過之說明與事實不符，嗣後始陸續更正說明(附件2</w:t>
      </w:r>
      <w:r w:rsidR="001318AD" w:rsidRPr="00052B5A">
        <w:rPr>
          <w:rFonts w:hint="eastAsia"/>
        </w:rPr>
        <w:t>2</w:t>
      </w:r>
      <w:r w:rsidR="00E800CB" w:rsidRPr="00052B5A">
        <w:rPr>
          <w:rFonts w:hint="eastAsia"/>
        </w:rPr>
        <w:t>，第</w:t>
      </w:r>
      <w:r w:rsidR="001318AD" w:rsidRPr="00052B5A">
        <w:rPr>
          <w:rFonts w:hint="eastAsia"/>
        </w:rPr>
        <w:t>10</w:t>
      </w:r>
      <w:r w:rsidR="00081910" w:rsidRPr="00052B5A">
        <w:rPr>
          <w:rFonts w:hint="eastAsia"/>
        </w:rPr>
        <w:t>5</w:t>
      </w:r>
      <w:r w:rsidR="00E800CB" w:rsidRPr="00052B5A">
        <w:rPr>
          <w:rFonts w:hint="eastAsia"/>
        </w:rPr>
        <w:t>頁)，招致國防部蒙受無應變能力或極欲掩蓋之非議，嚴重</w:t>
      </w:r>
      <w:proofErr w:type="gramStart"/>
      <w:r w:rsidR="00E800CB" w:rsidRPr="00052B5A">
        <w:rPr>
          <w:rFonts w:hint="eastAsia"/>
        </w:rPr>
        <w:t>斲</w:t>
      </w:r>
      <w:proofErr w:type="gramEnd"/>
      <w:r w:rsidR="00E800CB" w:rsidRPr="00052B5A">
        <w:rPr>
          <w:rFonts w:hint="eastAsia"/>
        </w:rPr>
        <w:t>損國人對國軍之信任。</w:t>
      </w:r>
    </w:p>
    <w:p w:rsidR="0006613D" w:rsidRPr="00052B5A" w:rsidRDefault="008A24AD" w:rsidP="00A42EF0">
      <w:pPr>
        <w:pStyle w:val="4"/>
      </w:pPr>
      <w:r w:rsidRPr="00052B5A">
        <w:rPr>
          <w:rFonts w:hint="eastAsia"/>
        </w:rPr>
        <w:t>針對前後名單何以差異甚</w:t>
      </w:r>
      <w:proofErr w:type="gramStart"/>
      <w:r w:rsidRPr="00052B5A">
        <w:rPr>
          <w:rFonts w:hint="eastAsia"/>
        </w:rPr>
        <w:t>鉅</w:t>
      </w:r>
      <w:proofErr w:type="gramEnd"/>
      <w:r w:rsidRPr="00052B5A">
        <w:rPr>
          <w:rFonts w:hint="eastAsia"/>
        </w:rPr>
        <w:t>，勞乃成於本院</w:t>
      </w:r>
      <w:r w:rsidR="00411B42" w:rsidRPr="00052B5A">
        <w:rPr>
          <w:rFonts w:hint="eastAsia"/>
        </w:rPr>
        <w:t>詢問</w:t>
      </w:r>
      <w:r w:rsidRPr="00052B5A">
        <w:rPr>
          <w:rFonts w:hint="eastAsia"/>
        </w:rPr>
        <w:t>時答稱：「</w:t>
      </w:r>
      <w:r w:rsidR="009D384C" w:rsidRPr="00052B5A">
        <w:rPr>
          <w:rFonts w:hint="eastAsia"/>
        </w:rPr>
        <w:t>104年3月29日</w:t>
      </w:r>
      <w:r w:rsidR="00A6210E" w:rsidRPr="00052B5A">
        <w:rPr>
          <w:rFonts w:hint="eastAsia"/>
        </w:rPr>
        <w:t>晚上</w:t>
      </w:r>
      <w:r w:rsidR="00774474" w:rsidRPr="00052B5A">
        <w:rPr>
          <w:rFonts w:hint="eastAsia"/>
        </w:rPr>
        <w:t>…</w:t>
      </w:r>
      <w:proofErr w:type="gramStart"/>
      <w:r w:rsidR="00DD59E3" w:rsidRPr="00052B5A">
        <w:rPr>
          <w:rFonts w:hint="eastAsia"/>
        </w:rPr>
        <w:t>…</w:t>
      </w:r>
      <w:proofErr w:type="gramEnd"/>
      <w:r w:rsidR="00774474" w:rsidRPr="00052B5A">
        <w:rPr>
          <w:rFonts w:hint="eastAsia"/>
        </w:rPr>
        <w:t>我回到基地約11點，人多少我不記得了。除了娘家</w:t>
      </w:r>
      <w:proofErr w:type="gramStart"/>
      <w:r w:rsidR="00774474" w:rsidRPr="00052B5A">
        <w:rPr>
          <w:rFonts w:hint="eastAsia"/>
        </w:rPr>
        <w:t>以外，</w:t>
      </w:r>
      <w:proofErr w:type="gramEnd"/>
      <w:r w:rsidR="00774474" w:rsidRPr="00052B5A">
        <w:rPr>
          <w:rFonts w:hint="eastAsia"/>
        </w:rPr>
        <w:t>主要是我嫂嫂的朋友，我見過李小姐只有2次。我嫂嫂這些朋友要不是這件事，我還不知道這些</w:t>
      </w:r>
      <w:r w:rsidR="00A6210E" w:rsidRPr="00052B5A">
        <w:rPr>
          <w:rFonts w:hint="eastAsia"/>
        </w:rPr>
        <w:t>人</w:t>
      </w:r>
      <w:r w:rsidR="00774474" w:rsidRPr="00052B5A">
        <w:rPr>
          <w:rFonts w:hint="eastAsia"/>
        </w:rPr>
        <w:t>的電話與中文名字，</w:t>
      </w:r>
      <w:r w:rsidR="00DD59E3" w:rsidRPr="00052B5A">
        <w:rPr>
          <w:rFonts w:hint="eastAsia"/>
        </w:rPr>
        <w:t>…</w:t>
      </w:r>
      <w:proofErr w:type="gramStart"/>
      <w:r w:rsidR="00DD59E3" w:rsidRPr="00052B5A">
        <w:rPr>
          <w:rFonts w:hint="eastAsia"/>
        </w:rPr>
        <w:t>…</w:t>
      </w:r>
      <w:proofErr w:type="gramEnd"/>
      <w:r w:rsidRPr="00052B5A">
        <w:rPr>
          <w:rFonts w:hint="eastAsia"/>
        </w:rPr>
        <w:t>」</w:t>
      </w:r>
      <w:r w:rsidR="009D384C" w:rsidRPr="00052B5A">
        <w:rPr>
          <w:rFonts w:hint="eastAsia"/>
        </w:rPr>
        <w:t>(附件9，第34頁)</w:t>
      </w:r>
      <w:proofErr w:type="gramStart"/>
      <w:r w:rsidR="00E36524" w:rsidRPr="00052B5A">
        <w:rPr>
          <w:rFonts w:hint="eastAsia"/>
        </w:rPr>
        <w:t>以上足徵</w:t>
      </w:r>
      <w:proofErr w:type="gramEnd"/>
      <w:r w:rsidR="00E36524" w:rsidRPr="00052B5A">
        <w:rPr>
          <w:rFonts w:hint="eastAsia"/>
        </w:rPr>
        <w:t>勞乃成</w:t>
      </w:r>
      <w:r w:rsidR="00E800CB" w:rsidRPr="00052B5A">
        <w:rPr>
          <w:rFonts w:hint="eastAsia"/>
        </w:rPr>
        <w:t>未掌握</w:t>
      </w:r>
      <w:r w:rsidR="00E36524" w:rsidRPr="00052B5A">
        <w:rPr>
          <w:rFonts w:hint="eastAsia"/>
        </w:rPr>
        <w:t>入營親友</w:t>
      </w:r>
      <w:r w:rsidR="00E800CB" w:rsidRPr="00052B5A">
        <w:rPr>
          <w:rFonts w:hint="eastAsia"/>
        </w:rPr>
        <w:t>人數且</w:t>
      </w:r>
      <w:r w:rsidR="001B63D1" w:rsidRPr="00052B5A">
        <w:rPr>
          <w:rFonts w:hint="eastAsia"/>
        </w:rPr>
        <w:t>不甚熟</w:t>
      </w:r>
      <w:r w:rsidR="008E5D51" w:rsidRPr="00052B5A">
        <w:rPr>
          <w:rFonts w:hint="eastAsia"/>
        </w:rPr>
        <w:t>識</w:t>
      </w:r>
      <w:r w:rsidR="00501895" w:rsidRPr="00052B5A">
        <w:rPr>
          <w:rFonts w:hint="eastAsia"/>
        </w:rPr>
        <w:t>。依參訪規定，需</w:t>
      </w:r>
      <w:r w:rsidR="00DE6832" w:rsidRPr="00052B5A">
        <w:rPr>
          <w:rFonts w:hint="eastAsia"/>
        </w:rPr>
        <w:t>事先</w:t>
      </w:r>
      <w:r w:rsidR="00501895" w:rsidRPr="00052B5A">
        <w:rPr>
          <w:rFonts w:hint="eastAsia"/>
        </w:rPr>
        <w:t>簽奉核定，</w:t>
      </w:r>
      <w:r w:rsidR="00A42EF0" w:rsidRPr="00052B5A">
        <w:rPr>
          <w:rFonts w:hint="eastAsia"/>
        </w:rPr>
        <w:t>不可因個人情誼或私交，未經報備、核准即允諾外賓來訪</w:t>
      </w:r>
      <w:r w:rsidR="00501895" w:rsidRPr="00052B5A">
        <w:rPr>
          <w:rFonts w:hint="eastAsia"/>
        </w:rPr>
        <w:t>(附件</w:t>
      </w:r>
      <w:r w:rsidR="00F26F14" w:rsidRPr="00052B5A">
        <w:rPr>
          <w:rFonts w:hint="eastAsia"/>
        </w:rPr>
        <w:t>2</w:t>
      </w:r>
      <w:r w:rsidR="001318AD" w:rsidRPr="00052B5A">
        <w:rPr>
          <w:rFonts w:hint="eastAsia"/>
        </w:rPr>
        <w:t>3</w:t>
      </w:r>
      <w:r w:rsidR="00501895" w:rsidRPr="00052B5A">
        <w:rPr>
          <w:rFonts w:hint="eastAsia"/>
        </w:rPr>
        <w:t>，第</w:t>
      </w:r>
      <w:r w:rsidR="005857E9" w:rsidRPr="00052B5A">
        <w:rPr>
          <w:rFonts w:hint="eastAsia"/>
        </w:rPr>
        <w:t>1</w:t>
      </w:r>
      <w:r w:rsidR="001318AD" w:rsidRPr="00052B5A">
        <w:rPr>
          <w:rFonts w:hint="eastAsia"/>
        </w:rPr>
        <w:t>1</w:t>
      </w:r>
      <w:r w:rsidR="00081910" w:rsidRPr="00052B5A">
        <w:rPr>
          <w:rFonts w:hint="eastAsia"/>
        </w:rPr>
        <w:t>4</w:t>
      </w:r>
      <w:r w:rsidR="00501895" w:rsidRPr="00052B5A">
        <w:rPr>
          <w:rFonts w:hint="eastAsia"/>
        </w:rPr>
        <w:t>頁)，勞乃成係臨時打電話給</w:t>
      </w:r>
      <w:r w:rsidR="00E87477" w:rsidRPr="00052B5A">
        <w:rPr>
          <w:rFonts w:hint="eastAsia"/>
        </w:rPr>
        <w:t>鄭○</w:t>
      </w:r>
      <w:proofErr w:type="gramStart"/>
      <w:r w:rsidR="00E87477" w:rsidRPr="00052B5A">
        <w:rPr>
          <w:rFonts w:hint="eastAsia"/>
        </w:rPr>
        <w:t>翔</w:t>
      </w:r>
      <w:r w:rsidR="00501895" w:rsidRPr="00052B5A">
        <w:rPr>
          <w:rFonts w:hint="eastAsia"/>
        </w:rPr>
        <w:t>稱要</w:t>
      </w:r>
      <w:proofErr w:type="gramEnd"/>
      <w:r w:rsidR="00501895" w:rsidRPr="00052B5A">
        <w:rPr>
          <w:rFonts w:hint="eastAsia"/>
        </w:rPr>
        <w:t>會客，未</w:t>
      </w:r>
      <w:r w:rsidR="00DE6832" w:rsidRPr="00052B5A">
        <w:rPr>
          <w:rFonts w:hint="eastAsia"/>
        </w:rPr>
        <w:t>事先簽奉核定並向國防部陸軍司令部回報</w:t>
      </w:r>
      <w:r w:rsidR="00501895" w:rsidRPr="00052B5A">
        <w:rPr>
          <w:rFonts w:hint="eastAsia"/>
        </w:rPr>
        <w:t>，與參訪規定不符。然其</w:t>
      </w:r>
      <w:r w:rsidR="001B63D1" w:rsidRPr="00052B5A">
        <w:rPr>
          <w:rFonts w:hint="eastAsia"/>
        </w:rPr>
        <w:t>預先指示部屬開啟</w:t>
      </w:r>
      <w:r w:rsidR="006E76C0" w:rsidRPr="00052B5A">
        <w:rPr>
          <w:rFonts w:hint="eastAsia"/>
        </w:rPr>
        <w:t>阿帕</w:t>
      </w:r>
      <w:proofErr w:type="gramStart"/>
      <w:r w:rsidR="006E76C0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070F76" w:rsidRPr="00052B5A">
        <w:rPr>
          <w:rFonts w:hint="eastAsia"/>
        </w:rPr>
        <w:t>座艙</w:t>
      </w:r>
      <w:r w:rsidR="00DE6832" w:rsidRPr="00052B5A">
        <w:rPr>
          <w:rFonts w:hint="eastAsia"/>
        </w:rPr>
        <w:t>等</w:t>
      </w:r>
      <w:r w:rsidR="001B63D1" w:rsidRPr="00052B5A">
        <w:rPr>
          <w:rFonts w:hint="eastAsia"/>
        </w:rPr>
        <w:t>，使</w:t>
      </w:r>
      <w:r w:rsidR="00DE6832" w:rsidRPr="00052B5A">
        <w:rPr>
          <w:rFonts w:hint="eastAsia"/>
        </w:rPr>
        <w:t>其所宣稱</w:t>
      </w:r>
      <w:proofErr w:type="gramStart"/>
      <w:r w:rsidR="001B63D1" w:rsidRPr="00052B5A">
        <w:rPr>
          <w:rFonts w:hint="eastAsia"/>
        </w:rPr>
        <w:t>不</w:t>
      </w:r>
      <w:proofErr w:type="gramEnd"/>
      <w:r w:rsidR="001B63D1" w:rsidRPr="00052B5A">
        <w:rPr>
          <w:rFonts w:hint="eastAsia"/>
        </w:rPr>
        <w:t>熟</w:t>
      </w:r>
      <w:r w:rsidR="008E5D51" w:rsidRPr="00052B5A">
        <w:rPr>
          <w:rFonts w:hint="eastAsia"/>
        </w:rPr>
        <w:t>識</w:t>
      </w:r>
      <w:r w:rsidR="001B63D1" w:rsidRPr="00052B5A">
        <w:rPr>
          <w:rFonts w:hint="eastAsia"/>
        </w:rPr>
        <w:t>親友入營登機</w:t>
      </w:r>
      <w:r w:rsidR="00DD06A4" w:rsidRPr="00052B5A">
        <w:rPr>
          <w:rFonts w:hint="eastAsia"/>
        </w:rPr>
        <w:t>，</w:t>
      </w:r>
      <w:r w:rsidR="00DE6832" w:rsidRPr="00052B5A">
        <w:rPr>
          <w:rFonts w:hint="eastAsia"/>
        </w:rPr>
        <w:t>對外卻稱</w:t>
      </w:r>
      <w:r w:rsidR="00DE007F" w:rsidRPr="00052B5A">
        <w:rPr>
          <w:rFonts w:hint="eastAsia"/>
        </w:rPr>
        <w:t>其</w:t>
      </w:r>
      <w:r w:rsidR="00DD06A4" w:rsidRPr="00052B5A">
        <w:rPr>
          <w:rFonts w:hint="eastAsia"/>
        </w:rPr>
        <w:t>屬會客</w:t>
      </w:r>
      <w:r w:rsidR="001B63D1" w:rsidRPr="00052B5A">
        <w:rPr>
          <w:rFonts w:hint="eastAsia"/>
        </w:rPr>
        <w:t>，</w:t>
      </w:r>
      <w:r w:rsidR="00D262B2" w:rsidRPr="00052B5A">
        <w:rPr>
          <w:rFonts w:hint="eastAsia"/>
        </w:rPr>
        <w:t>在</w:t>
      </w:r>
      <w:proofErr w:type="gramStart"/>
      <w:r w:rsidR="00D262B2" w:rsidRPr="00052B5A">
        <w:rPr>
          <w:rFonts w:hint="eastAsia"/>
        </w:rPr>
        <w:t>在</w:t>
      </w:r>
      <w:proofErr w:type="gramEnd"/>
      <w:r w:rsidR="00E36524" w:rsidRPr="00052B5A">
        <w:rPr>
          <w:rFonts w:hint="eastAsia"/>
        </w:rPr>
        <w:t>顯示</w:t>
      </w:r>
      <w:r w:rsidR="00831816" w:rsidRPr="00052B5A">
        <w:rPr>
          <w:rFonts w:hint="eastAsia"/>
        </w:rPr>
        <w:t>其以會客形式包裝參訪之實</w:t>
      </w:r>
      <w:r w:rsidR="001B63D1" w:rsidRPr="00052B5A">
        <w:rPr>
          <w:rFonts w:hint="eastAsia"/>
        </w:rPr>
        <w:t>。</w:t>
      </w:r>
      <w:r w:rsidR="007104BA" w:rsidRPr="00052B5A">
        <w:rPr>
          <w:rFonts w:hint="eastAsia"/>
        </w:rPr>
        <w:t>又本院</w:t>
      </w:r>
      <w:r w:rsidR="00411B42" w:rsidRPr="00052B5A">
        <w:rPr>
          <w:rFonts w:hint="eastAsia"/>
        </w:rPr>
        <w:t>詢問</w:t>
      </w:r>
      <w:r w:rsidR="007104BA" w:rsidRPr="00052B5A">
        <w:rPr>
          <w:rFonts w:hint="eastAsia"/>
        </w:rPr>
        <w:t>勞乃成時，其坦承日籍人士</w:t>
      </w:r>
      <w:r w:rsidR="00E87477" w:rsidRPr="00052B5A">
        <w:rPr>
          <w:rFonts w:hint="eastAsia"/>
        </w:rPr>
        <w:t>平山○○</w:t>
      </w:r>
      <w:r w:rsidR="007104BA" w:rsidRPr="00052B5A">
        <w:rPr>
          <w:rFonts w:hint="eastAsia"/>
        </w:rPr>
        <w:t>，早於104年2月22日農曆</w:t>
      </w:r>
      <w:r w:rsidR="00411B42" w:rsidRPr="00052B5A">
        <w:rPr>
          <w:rFonts w:hint="eastAsia"/>
        </w:rPr>
        <w:t>新</w:t>
      </w:r>
      <w:r w:rsidR="007104BA" w:rsidRPr="00052B5A">
        <w:rPr>
          <w:rFonts w:hint="eastAsia"/>
        </w:rPr>
        <w:t>年勞乃成留守</w:t>
      </w:r>
      <w:proofErr w:type="gramStart"/>
      <w:r w:rsidR="007104BA" w:rsidRPr="00052B5A">
        <w:rPr>
          <w:rFonts w:hint="eastAsia"/>
        </w:rPr>
        <w:t>期間，</w:t>
      </w:r>
      <w:proofErr w:type="gramEnd"/>
      <w:r w:rsidR="00E87477" w:rsidRPr="00052B5A">
        <w:rPr>
          <w:rFonts w:hint="eastAsia"/>
        </w:rPr>
        <w:t>平山○○</w:t>
      </w:r>
      <w:r w:rsidR="007104BA" w:rsidRPr="00052B5A">
        <w:rPr>
          <w:rFonts w:hint="eastAsia"/>
        </w:rPr>
        <w:t>已參觀過</w:t>
      </w:r>
      <w:r w:rsidR="00E800CB" w:rsidRPr="00052B5A">
        <w:rPr>
          <w:rFonts w:hint="eastAsia"/>
        </w:rPr>
        <w:t>該</w:t>
      </w:r>
      <w:r w:rsidR="00070F76" w:rsidRPr="00052B5A">
        <w:rPr>
          <w:rFonts w:hint="eastAsia"/>
        </w:rPr>
        <w:t>機</w:t>
      </w:r>
      <w:r w:rsidR="007104BA" w:rsidRPr="00052B5A">
        <w:rPr>
          <w:rFonts w:hint="eastAsia"/>
        </w:rPr>
        <w:t>(附件</w:t>
      </w:r>
      <w:r w:rsidR="00AB1142" w:rsidRPr="00052B5A">
        <w:rPr>
          <w:rFonts w:hint="eastAsia"/>
        </w:rPr>
        <w:t>9</w:t>
      </w:r>
      <w:r w:rsidR="007104BA" w:rsidRPr="00052B5A">
        <w:rPr>
          <w:rFonts w:hint="eastAsia"/>
        </w:rPr>
        <w:t>，第</w:t>
      </w:r>
      <w:r w:rsidR="00B40815" w:rsidRPr="00052B5A">
        <w:rPr>
          <w:rFonts w:hint="eastAsia"/>
        </w:rPr>
        <w:t>36</w:t>
      </w:r>
      <w:r w:rsidR="007104BA" w:rsidRPr="00052B5A">
        <w:rPr>
          <w:rFonts w:hint="eastAsia"/>
        </w:rPr>
        <w:t>頁)，然勞乃成第一次提</w:t>
      </w:r>
      <w:r w:rsidR="00E800CB" w:rsidRPr="00052B5A">
        <w:rPr>
          <w:rFonts w:hint="eastAsia"/>
        </w:rPr>
        <w:t>出</w:t>
      </w:r>
      <w:r w:rsidR="007104BA" w:rsidRPr="00052B5A">
        <w:rPr>
          <w:rFonts w:hint="eastAsia"/>
        </w:rPr>
        <w:t>之親友團名單卻未</w:t>
      </w:r>
      <w:r w:rsidR="008F3539" w:rsidRPr="00052B5A">
        <w:rPr>
          <w:rFonts w:hint="eastAsia"/>
        </w:rPr>
        <w:t>將其列入</w:t>
      </w:r>
      <w:r w:rsidR="007104BA" w:rsidRPr="00052B5A">
        <w:rPr>
          <w:rFonts w:hint="eastAsia"/>
        </w:rPr>
        <w:t>，</w:t>
      </w:r>
      <w:r w:rsidR="001047F9" w:rsidRPr="00052B5A">
        <w:rPr>
          <w:rFonts w:hint="eastAsia"/>
        </w:rPr>
        <w:t>顯</w:t>
      </w:r>
      <w:r w:rsidR="00DE6832" w:rsidRPr="00052B5A">
        <w:rPr>
          <w:rFonts w:hint="eastAsia"/>
        </w:rPr>
        <w:t>與事實不符</w:t>
      </w:r>
      <w:r w:rsidR="00411B42" w:rsidRPr="00052B5A">
        <w:rPr>
          <w:rFonts w:hint="eastAsia"/>
        </w:rPr>
        <w:t>，</w:t>
      </w:r>
      <w:proofErr w:type="gramStart"/>
      <w:r w:rsidR="008F3539" w:rsidRPr="00052B5A">
        <w:rPr>
          <w:rFonts w:hint="eastAsia"/>
        </w:rPr>
        <w:t>足徵其</w:t>
      </w:r>
      <w:proofErr w:type="gramEnd"/>
      <w:r w:rsidR="008F3539" w:rsidRPr="00052B5A">
        <w:rPr>
          <w:rFonts w:hint="eastAsia"/>
        </w:rPr>
        <w:t>有</w:t>
      </w:r>
      <w:r w:rsidR="007104BA" w:rsidRPr="00052B5A">
        <w:rPr>
          <w:rFonts w:hint="eastAsia"/>
        </w:rPr>
        <w:t>隱匿前開情事</w:t>
      </w:r>
      <w:r w:rsidR="008F3539" w:rsidRPr="00052B5A">
        <w:rPr>
          <w:rFonts w:hint="eastAsia"/>
        </w:rPr>
        <w:t>之虞</w:t>
      </w:r>
      <w:r w:rsidR="007104BA" w:rsidRPr="00052B5A">
        <w:rPr>
          <w:rFonts w:hint="eastAsia"/>
        </w:rPr>
        <w:t>。</w:t>
      </w:r>
    </w:p>
    <w:p w:rsidR="00200951" w:rsidRPr="00052B5A" w:rsidRDefault="00F4416C" w:rsidP="00411B42">
      <w:pPr>
        <w:pStyle w:val="4"/>
      </w:pPr>
      <w:r w:rsidRPr="00052B5A">
        <w:rPr>
          <w:rFonts w:hint="eastAsia"/>
        </w:rPr>
        <w:t>對</w:t>
      </w:r>
      <w:proofErr w:type="gramStart"/>
      <w:r w:rsidRPr="00052B5A">
        <w:rPr>
          <w:rFonts w:hint="eastAsia"/>
        </w:rPr>
        <w:t>前開違失</w:t>
      </w:r>
      <w:proofErr w:type="gramEnd"/>
      <w:r w:rsidRPr="00052B5A">
        <w:rPr>
          <w:rFonts w:hint="eastAsia"/>
        </w:rPr>
        <w:t>，</w:t>
      </w:r>
      <w:r w:rsidR="00460F1C" w:rsidRPr="00052B5A">
        <w:rPr>
          <w:rFonts w:hint="eastAsia"/>
        </w:rPr>
        <w:t>勞乃成坦承安排</w:t>
      </w:r>
      <w:r w:rsidR="007104BA" w:rsidRPr="00052B5A">
        <w:rPr>
          <w:rFonts w:hint="eastAsia"/>
        </w:rPr>
        <w:t>親友團入營，惟其</w:t>
      </w:r>
      <w:r w:rsidRPr="00052B5A">
        <w:rPr>
          <w:rFonts w:hint="eastAsia"/>
        </w:rPr>
        <w:t>於</w:t>
      </w:r>
      <w:r w:rsidR="001047F9" w:rsidRPr="00052B5A">
        <w:rPr>
          <w:rFonts w:hint="eastAsia"/>
        </w:rPr>
        <w:t>本院</w:t>
      </w:r>
      <w:r w:rsidR="00D42562" w:rsidRPr="00052B5A">
        <w:rPr>
          <w:rFonts w:hint="eastAsia"/>
        </w:rPr>
        <w:t>詢問</w:t>
      </w:r>
      <w:r w:rsidR="001047F9" w:rsidRPr="00052B5A">
        <w:rPr>
          <w:rFonts w:hint="eastAsia"/>
        </w:rPr>
        <w:t>時</w:t>
      </w:r>
      <w:r w:rsidR="007104BA" w:rsidRPr="00052B5A">
        <w:rPr>
          <w:rFonts w:hint="eastAsia"/>
        </w:rPr>
        <w:t>辯稱：「問：那你那天是什麼？會</w:t>
      </w:r>
      <w:r w:rsidR="007104BA" w:rsidRPr="00052B5A">
        <w:rPr>
          <w:rFonts w:hint="eastAsia"/>
        </w:rPr>
        <w:lastRenderedPageBreak/>
        <w:t>客的界限是什麼？</w:t>
      </w:r>
      <w:r w:rsidR="00200951" w:rsidRPr="00052B5A">
        <w:rPr>
          <w:rFonts w:hint="eastAsia"/>
        </w:rPr>
        <w:t>」</w:t>
      </w:r>
    </w:p>
    <w:p w:rsidR="001047F9" w:rsidRPr="00052B5A" w:rsidRDefault="00200951" w:rsidP="00200951">
      <w:pPr>
        <w:pStyle w:val="4"/>
        <w:numPr>
          <w:ilvl w:val="0"/>
          <w:numId w:val="0"/>
        </w:numPr>
        <w:ind w:left="1745"/>
      </w:pPr>
      <w:r w:rsidRPr="00052B5A">
        <w:rPr>
          <w:rFonts w:hint="eastAsia"/>
        </w:rPr>
        <w:t>「</w:t>
      </w:r>
      <w:r w:rsidR="007104BA" w:rsidRPr="00052B5A">
        <w:rPr>
          <w:rFonts w:hint="eastAsia"/>
        </w:rPr>
        <w:t>答：依規定應該要在會客室或中山室。按發言人</w:t>
      </w:r>
      <w:r w:rsidR="00DB3229" w:rsidRPr="00052B5A">
        <w:rPr>
          <w:rFonts w:hint="eastAsia"/>
        </w:rPr>
        <w:t>(指國防部發言人羅紹和)</w:t>
      </w:r>
      <w:r w:rsidR="001047F9" w:rsidRPr="00052B5A">
        <w:rPr>
          <w:rFonts w:hint="eastAsia"/>
        </w:rPr>
        <w:t>的說法，除了我以外都是有合法申請，這不是事實。每個人都這樣。」</w:t>
      </w:r>
    </w:p>
    <w:p w:rsidR="00200951" w:rsidRPr="00052B5A" w:rsidRDefault="007104BA" w:rsidP="00D42562">
      <w:pPr>
        <w:pStyle w:val="4"/>
        <w:numPr>
          <w:ilvl w:val="0"/>
          <w:numId w:val="0"/>
        </w:numPr>
        <w:ind w:left="1745"/>
      </w:pPr>
      <w:r w:rsidRPr="00052B5A">
        <w:rPr>
          <w:rFonts w:hint="eastAsia"/>
        </w:rPr>
        <w:t>「問：你不是</w:t>
      </w:r>
      <w:proofErr w:type="gramStart"/>
      <w:r w:rsidRPr="00052B5A">
        <w:rPr>
          <w:rFonts w:hint="eastAsia"/>
        </w:rPr>
        <w:t>資安長嗎</w:t>
      </w:r>
      <w:proofErr w:type="gramEnd"/>
      <w:r w:rsidRPr="00052B5A">
        <w:rPr>
          <w:rFonts w:hint="eastAsia"/>
        </w:rPr>
        <w:t>？</w:t>
      </w:r>
      <w:r w:rsidR="00200951" w:rsidRPr="00052B5A">
        <w:rPr>
          <w:rFonts w:hint="eastAsia"/>
        </w:rPr>
        <w:t>」</w:t>
      </w:r>
    </w:p>
    <w:p w:rsidR="00D42562" w:rsidRPr="00052B5A" w:rsidRDefault="00200951" w:rsidP="00D42562">
      <w:pPr>
        <w:pStyle w:val="4"/>
        <w:numPr>
          <w:ilvl w:val="0"/>
          <w:numId w:val="0"/>
        </w:numPr>
        <w:ind w:left="1745"/>
      </w:pPr>
      <w:r w:rsidRPr="00052B5A">
        <w:rPr>
          <w:rFonts w:hint="eastAsia"/>
        </w:rPr>
        <w:t>「</w:t>
      </w:r>
      <w:r w:rsidR="007104BA" w:rsidRPr="00052B5A">
        <w:rPr>
          <w:rFonts w:hint="eastAsia"/>
        </w:rPr>
        <w:t>答：那是外界、媒體所述，</w:t>
      </w:r>
      <w:proofErr w:type="gramStart"/>
      <w:r w:rsidR="007104BA" w:rsidRPr="00052B5A">
        <w:rPr>
          <w:rFonts w:hint="eastAsia"/>
        </w:rPr>
        <w:t>按編裝表</w:t>
      </w:r>
      <w:proofErr w:type="gramEnd"/>
      <w:r w:rsidR="007104BA" w:rsidRPr="00052B5A">
        <w:rPr>
          <w:rFonts w:hint="eastAsia"/>
        </w:rPr>
        <w:t>是沒有</w:t>
      </w:r>
      <w:proofErr w:type="gramStart"/>
      <w:r w:rsidR="007104BA" w:rsidRPr="00052B5A">
        <w:rPr>
          <w:rFonts w:hint="eastAsia"/>
        </w:rPr>
        <w:t>資安長</w:t>
      </w:r>
      <w:proofErr w:type="gramEnd"/>
      <w:r w:rsidR="007104BA" w:rsidRPr="00052B5A">
        <w:rPr>
          <w:rFonts w:hint="eastAsia"/>
        </w:rPr>
        <w:t>這個職稱的，我是兼保密軍官，負責單位保密安全，我的職稱是副隊長」(附件</w:t>
      </w:r>
      <w:r w:rsidR="00AB1142" w:rsidRPr="00052B5A">
        <w:rPr>
          <w:rFonts w:hint="eastAsia"/>
        </w:rPr>
        <w:t>9</w:t>
      </w:r>
      <w:r w:rsidR="007104BA" w:rsidRPr="00052B5A">
        <w:rPr>
          <w:rFonts w:hint="eastAsia"/>
        </w:rPr>
        <w:t>，第</w:t>
      </w:r>
      <w:r w:rsidR="0029567D" w:rsidRPr="00052B5A">
        <w:rPr>
          <w:rFonts w:hint="eastAsia"/>
        </w:rPr>
        <w:t>3</w:t>
      </w:r>
      <w:r w:rsidR="00B40815" w:rsidRPr="00052B5A">
        <w:rPr>
          <w:rFonts w:hint="eastAsia"/>
        </w:rPr>
        <w:t>3</w:t>
      </w:r>
      <w:r w:rsidR="007104BA" w:rsidRPr="00052B5A">
        <w:rPr>
          <w:rFonts w:hint="eastAsia"/>
        </w:rPr>
        <w:t>頁)</w:t>
      </w:r>
      <w:r w:rsidR="00906256" w:rsidRPr="00052B5A">
        <w:rPr>
          <w:rFonts w:hint="eastAsia"/>
        </w:rPr>
        <w:t>。</w:t>
      </w:r>
    </w:p>
    <w:p w:rsidR="00E36524" w:rsidRPr="00052B5A" w:rsidRDefault="00906256" w:rsidP="00D42562">
      <w:pPr>
        <w:pStyle w:val="4"/>
        <w:numPr>
          <w:ilvl w:val="0"/>
          <w:numId w:val="0"/>
        </w:numPr>
        <w:ind w:left="1745"/>
      </w:pPr>
      <w:r w:rsidRPr="00052B5A">
        <w:rPr>
          <w:rFonts w:hint="eastAsia"/>
        </w:rPr>
        <w:t>查</w:t>
      </w:r>
      <w:r w:rsidR="004C3B62" w:rsidRPr="00052B5A">
        <w:rPr>
          <w:rFonts w:hint="eastAsia"/>
        </w:rPr>
        <w:t>勞乃成</w:t>
      </w:r>
      <w:r w:rsidRPr="00052B5A">
        <w:rPr>
          <w:rFonts w:hint="eastAsia"/>
        </w:rPr>
        <w:t>未曾簽奉核定，其</w:t>
      </w:r>
      <w:r w:rsidR="004C3B62" w:rsidRPr="00052B5A">
        <w:rPr>
          <w:rFonts w:hint="eastAsia"/>
        </w:rPr>
        <w:t>親友團</w:t>
      </w:r>
      <w:r w:rsidRPr="00052B5A">
        <w:rPr>
          <w:rFonts w:hint="eastAsia"/>
        </w:rPr>
        <w:t>亦</w:t>
      </w:r>
      <w:r w:rsidR="004C3B62" w:rsidRPr="00052B5A">
        <w:rPr>
          <w:rFonts w:hint="eastAsia"/>
        </w:rPr>
        <w:t>非國防部或</w:t>
      </w:r>
      <w:r w:rsidRPr="00052B5A">
        <w:rPr>
          <w:rFonts w:hint="eastAsia"/>
        </w:rPr>
        <w:t>國防部</w:t>
      </w:r>
      <w:r w:rsidR="004C3B62" w:rsidRPr="00052B5A">
        <w:rPr>
          <w:rFonts w:hint="eastAsia"/>
        </w:rPr>
        <w:t>陸軍司令部所安排</w:t>
      </w:r>
      <w:r w:rsidR="004D6E94" w:rsidRPr="00052B5A">
        <w:rPr>
          <w:rFonts w:hint="eastAsia"/>
        </w:rPr>
        <w:t>，</w:t>
      </w:r>
      <w:r w:rsidRPr="00052B5A">
        <w:rPr>
          <w:rFonts w:hint="eastAsia"/>
        </w:rPr>
        <w:t>其</w:t>
      </w:r>
      <w:r w:rsidR="004D6E94" w:rsidRPr="00052B5A">
        <w:rPr>
          <w:rFonts w:hint="eastAsia"/>
        </w:rPr>
        <w:t>所為與會客、參訪</w:t>
      </w:r>
      <w:proofErr w:type="gramStart"/>
      <w:r w:rsidR="004D6E94" w:rsidRPr="00052B5A">
        <w:rPr>
          <w:rFonts w:hint="eastAsia"/>
        </w:rPr>
        <w:t>規定均不相符</w:t>
      </w:r>
      <w:proofErr w:type="gramEnd"/>
      <w:r w:rsidR="004C3B62" w:rsidRPr="00052B5A">
        <w:rPr>
          <w:rFonts w:hint="eastAsia"/>
        </w:rPr>
        <w:t>，</w:t>
      </w:r>
      <w:r w:rsidR="00602BE2" w:rsidRPr="00052B5A">
        <w:rPr>
          <w:rFonts w:hint="eastAsia"/>
        </w:rPr>
        <w:t>然其</w:t>
      </w:r>
      <w:r w:rsidR="00460F1C" w:rsidRPr="00052B5A">
        <w:rPr>
          <w:rFonts w:hint="eastAsia"/>
        </w:rPr>
        <w:t>卻</w:t>
      </w:r>
      <w:r w:rsidR="001047F9" w:rsidRPr="00052B5A">
        <w:rPr>
          <w:rFonts w:hint="eastAsia"/>
        </w:rPr>
        <w:t>帶</w:t>
      </w:r>
      <w:r w:rsidR="00602BE2" w:rsidRPr="00052B5A">
        <w:rPr>
          <w:rFonts w:hint="eastAsia"/>
        </w:rPr>
        <w:t>領</w:t>
      </w:r>
      <w:proofErr w:type="gramStart"/>
      <w:r w:rsidR="001047F9" w:rsidRPr="00052B5A">
        <w:rPr>
          <w:rFonts w:hint="eastAsia"/>
        </w:rPr>
        <w:t>不</w:t>
      </w:r>
      <w:proofErr w:type="gramEnd"/>
      <w:r w:rsidR="00602BE2" w:rsidRPr="00052B5A">
        <w:rPr>
          <w:rFonts w:hint="eastAsia"/>
        </w:rPr>
        <w:t>熟</w:t>
      </w:r>
      <w:r w:rsidR="001047F9" w:rsidRPr="00052B5A">
        <w:rPr>
          <w:rFonts w:hint="eastAsia"/>
        </w:rPr>
        <w:t>識之</w:t>
      </w:r>
      <w:r w:rsidR="004C3B62" w:rsidRPr="00052B5A">
        <w:rPr>
          <w:rFonts w:hint="eastAsia"/>
        </w:rPr>
        <w:t>親友團</w:t>
      </w:r>
      <w:r w:rsidR="001047F9" w:rsidRPr="00052B5A">
        <w:rPr>
          <w:rFonts w:hint="eastAsia"/>
        </w:rPr>
        <w:t>長驅直入管制區</w:t>
      </w:r>
      <w:r w:rsidR="004C3B62" w:rsidRPr="00052B5A">
        <w:rPr>
          <w:rFonts w:hint="eastAsia"/>
        </w:rPr>
        <w:t>，</w:t>
      </w:r>
      <w:r w:rsidR="001047F9" w:rsidRPr="00052B5A">
        <w:rPr>
          <w:rFonts w:hint="eastAsia"/>
        </w:rPr>
        <w:t>並</w:t>
      </w:r>
      <w:r w:rsidR="002616F2" w:rsidRPr="00052B5A">
        <w:rPr>
          <w:rFonts w:hint="eastAsia"/>
        </w:rPr>
        <w:t>事先要求部屬開啟</w:t>
      </w:r>
      <w:r w:rsidR="006E76C0" w:rsidRPr="00052B5A">
        <w:rPr>
          <w:rFonts w:hint="eastAsia"/>
        </w:rPr>
        <w:t>阿帕</w:t>
      </w:r>
      <w:proofErr w:type="gramStart"/>
      <w:r w:rsidR="006E76C0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070F76" w:rsidRPr="00052B5A">
        <w:rPr>
          <w:rFonts w:hint="eastAsia"/>
        </w:rPr>
        <w:t>座艙</w:t>
      </w:r>
      <w:r w:rsidR="002616F2" w:rsidRPr="00052B5A">
        <w:rPr>
          <w:rFonts w:hint="eastAsia"/>
        </w:rPr>
        <w:t>，</w:t>
      </w:r>
      <w:r w:rsidR="00F4416C" w:rsidRPr="00052B5A">
        <w:rPr>
          <w:rFonts w:hint="eastAsia"/>
        </w:rPr>
        <w:t>彰顯其早欲使親友團登上阿帕</w:t>
      </w:r>
      <w:proofErr w:type="gramStart"/>
      <w:r w:rsidR="00F4416C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F4416C" w:rsidRPr="00052B5A">
        <w:rPr>
          <w:rFonts w:hint="eastAsia"/>
        </w:rPr>
        <w:t>座艙，</w:t>
      </w:r>
      <w:r w:rsidR="00602BE2" w:rsidRPr="00052B5A">
        <w:rPr>
          <w:rFonts w:hint="eastAsia"/>
        </w:rPr>
        <w:t>將</w:t>
      </w:r>
      <w:r w:rsidR="006E76C0" w:rsidRPr="00052B5A">
        <w:rPr>
          <w:rFonts w:hint="eastAsia"/>
        </w:rPr>
        <w:t>阿帕</w:t>
      </w:r>
      <w:proofErr w:type="gramStart"/>
      <w:r w:rsidR="006E76C0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602BE2" w:rsidRPr="00052B5A">
        <w:rPr>
          <w:rFonts w:hint="eastAsia"/>
        </w:rPr>
        <w:t>當作其社交工具</w:t>
      </w:r>
      <w:r w:rsidR="002616F2" w:rsidRPr="00052B5A">
        <w:rPr>
          <w:rFonts w:hint="eastAsia"/>
        </w:rPr>
        <w:t>。又</w:t>
      </w:r>
      <w:r w:rsidR="004D6E94" w:rsidRPr="00052B5A">
        <w:rPr>
          <w:rFonts w:hint="eastAsia"/>
        </w:rPr>
        <w:t>其</w:t>
      </w:r>
      <w:r w:rsidR="002616F2" w:rsidRPr="00052B5A">
        <w:rPr>
          <w:rFonts w:hint="eastAsia"/>
        </w:rPr>
        <w:t>當時為601旅</w:t>
      </w:r>
      <w:r w:rsidR="00460F1C" w:rsidRPr="00052B5A">
        <w:rPr>
          <w:rFonts w:hint="eastAsia"/>
        </w:rPr>
        <w:t>攻擊</w:t>
      </w:r>
      <w:r w:rsidR="002616F2" w:rsidRPr="00052B5A">
        <w:rPr>
          <w:rFonts w:hint="eastAsia"/>
        </w:rPr>
        <w:t>第</w:t>
      </w:r>
      <w:r w:rsidR="00460F1C" w:rsidRPr="00052B5A">
        <w:rPr>
          <w:rFonts w:hint="eastAsia"/>
        </w:rPr>
        <w:t>2作戰</w:t>
      </w:r>
      <w:r w:rsidR="002616F2" w:rsidRPr="00052B5A">
        <w:rPr>
          <w:rFonts w:hint="eastAsia"/>
        </w:rPr>
        <w:t>隊副隊長，</w:t>
      </w:r>
      <w:r w:rsidR="00DB3229" w:rsidRPr="00052B5A">
        <w:rPr>
          <w:rFonts w:hint="eastAsia"/>
        </w:rPr>
        <w:t>相當於</w:t>
      </w:r>
      <w:r w:rsidR="002616F2" w:rsidRPr="00052B5A">
        <w:rPr>
          <w:rFonts w:hint="eastAsia"/>
        </w:rPr>
        <w:t>營級副主官，</w:t>
      </w:r>
      <w:r w:rsidR="00620E03" w:rsidRPr="00052B5A">
        <w:rPr>
          <w:rFonts w:hint="eastAsia"/>
        </w:rPr>
        <w:t>自</w:t>
      </w:r>
      <w:proofErr w:type="gramStart"/>
      <w:r w:rsidR="002616F2" w:rsidRPr="00052B5A">
        <w:rPr>
          <w:rFonts w:hint="eastAsia"/>
        </w:rPr>
        <w:t>屬資安長</w:t>
      </w:r>
      <w:proofErr w:type="gramEnd"/>
      <w:r w:rsidR="00404F1C" w:rsidRPr="00052B5A">
        <w:rPr>
          <w:rFonts w:hint="eastAsia"/>
        </w:rPr>
        <w:t>而負有執行</w:t>
      </w:r>
      <w:proofErr w:type="gramStart"/>
      <w:r w:rsidR="00404F1C" w:rsidRPr="00052B5A">
        <w:rPr>
          <w:rFonts w:hint="eastAsia"/>
        </w:rPr>
        <w:t>單位資安工作</w:t>
      </w:r>
      <w:proofErr w:type="gramEnd"/>
      <w:r w:rsidR="00404F1C" w:rsidRPr="00052B5A">
        <w:rPr>
          <w:rFonts w:hint="eastAsia"/>
        </w:rPr>
        <w:t>之責</w:t>
      </w:r>
      <w:r w:rsidR="00E42E01" w:rsidRPr="00052B5A">
        <w:rPr>
          <w:rFonts w:hint="eastAsia"/>
        </w:rPr>
        <w:t>(附件17，第8</w:t>
      </w:r>
      <w:r w:rsidR="00081910" w:rsidRPr="00052B5A">
        <w:rPr>
          <w:rFonts w:hint="eastAsia"/>
        </w:rPr>
        <w:t>7</w:t>
      </w:r>
      <w:r w:rsidR="00E42E01" w:rsidRPr="00052B5A">
        <w:rPr>
          <w:rFonts w:hint="eastAsia"/>
        </w:rPr>
        <w:t>頁)</w:t>
      </w:r>
      <w:r w:rsidR="002616F2" w:rsidRPr="00052B5A">
        <w:rPr>
          <w:rFonts w:hint="eastAsia"/>
        </w:rPr>
        <w:t>，與</w:t>
      </w:r>
      <w:proofErr w:type="gramStart"/>
      <w:r w:rsidR="002616F2" w:rsidRPr="00052B5A">
        <w:rPr>
          <w:rFonts w:hint="eastAsia"/>
        </w:rPr>
        <w:t>編裝表內有無律定</w:t>
      </w:r>
      <w:proofErr w:type="gramEnd"/>
      <w:r w:rsidR="00620E03" w:rsidRPr="00052B5A">
        <w:rPr>
          <w:rFonts w:hint="eastAsia"/>
        </w:rPr>
        <w:t>並無關聯</w:t>
      </w:r>
      <w:r w:rsidR="00525913" w:rsidRPr="00052B5A">
        <w:rPr>
          <w:rFonts w:hint="eastAsia"/>
        </w:rPr>
        <w:t>，</w:t>
      </w:r>
      <w:proofErr w:type="gramStart"/>
      <w:r w:rsidR="00525913" w:rsidRPr="00052B5A">
        <w:rPr>
          <w:rFonts w:hint="eastAsia"/>
        </w:rPr>
        <w:t>所辯各節</w:t>
      </w:r>
      <w:proofErr w:type="gramEnd"/>
      <w:r w:rsidR="00525913" w:rsidRPr="00052B5A">
        <w:rPr>
          <w:rFonts w:hint="eastAsia"/>
        </w:rPr>
        <w:t>，尚無足</w:t>
      </w:r>
      <w:proofErr w:type="gramStart"/>
      <w:r w:rsidR="00525913" w:rsidRPr="00052B5A">
        <w:rPr>
          <w:rFonts w:hint="eastAsia"/>
        </w:rPr>
        <w:t>採</w:t>
      </w:r>
      <w:proofErr w:type="gramEnd"/>
      <w:r w:rsidR="002616F2" w:rsidRPr="00052B5A">
        <w:rPr>
          <w:rFonts w:hint="eastAsia"/>
        </w:rPr>
        <w:t>。</w:t>
      </w:r>
    </w:p>
    <w:p w:rsidR="004A7BE9" w:rsidRPr="00052B5A" w:rsidRDefault="001047F9" w:rsidP="003E7E28">
      <w:pPr>
        <w:pStyle w:val="4"/>
      </w:pPr>
      <w:r w:rsidRPr="00052B5A">
        <w:rPr>
          <w:rFonts w:hint="eastAsia"/>
        </w:rPr>
        <w:t>綜上所述</w:t>
      </w:r>
      <w:r w:rsidR="002D2684" w:rsidRPr="00052B5A">
        <w:rPr>
          <w:rFonts w:hint="eastAsia"/>
        </w:rPr>
        <w:t>，</w:t>
      </w:r>
      <w:proofErr w:type="gramStart"/>
      <w:r w:rsidR="00B70CFA" w:rsidRPr="00052B5A">
        <w:rPr>
          <w:rFonts w:hint="eastAsia"/>
        </w:rPr>
        <w:t>勞</w:t>
      </w:r>
      <w:proofErr w:type="gramEnd"/>
      <w:r w:rsidR="00B70CFA" w:rsidRPr="00052B5A">
        <w:rPr>
          <w:rFonts w:hint="eastAsia"/>
        </w:rPr>
        <w:t>乃成</w:t>
      </w:r>
      <w:r w:rsidR="00947BCB" w:rsidRPr="00052B5A">
        <w:rPr>
          <w:rFonts w:hint="eastAsia"/>
        </w:rPr>
        <w:t>為</w:t>
      </w:r>
      <w:r w:rsidR="009363EA" w:rsidRPr="00052B5A">
        <w:rPr>
          <w:rFonts w:hint="eastAsia"/>
        </w:rPr>
        <w:t>討好友人</w:t>
      </w:r>
      <w:r w:rsidR="00D040B5" w:rsidRPr="00052B5A">
        <w:rPr>
          <w:rFonts w:hint="eastAsia"/>
        </w:rPr>
        <w:t>假公濟私，</w:t>
      </w:r>
      <w:proofErr w:type="gramStart"/>
      <w:r w:rsidR="00B70CFA" w:rsidRPr="00052B5A">
        <w:rPr>
          <w:rFonts w:hint="eastAsia"/>
        </w:rPr>
        <w:t>漠視</w:t>
      </w:r>
      <w:r w:rsidR="00460F1C" w:rsidRPr="00052B5A">
        <w:rPr>
          <w:rFonts w:hint="eastAsia"/>
        </w:rPr>
        <w:t>營門</w:t>
      </w:r>
      <w:r w:rsidR="00D040B5" w:rsidRPr="00052B5A">
        <w:rPr>
          <w:rFonts w:hint="eastAsia"/>
        </w:rPr>
        <w:t>管制</w:t>
      </w:r>
      <w:proofErr w:type="gramEnd"/>
      <w:r w:rsidR="00460F1C" w:rsidRPr="00052B5A">
        <w:rPr>
          <w:rFonts w:hint="eastAsia"/>
        </w:rPr>
        <w:t>、會客</w:t>
      </w:r>
      <w:proofErr w:type="gramStart"/>
      <w:r w:rsidR="00460F1C" w:rsidRPr="00052B5A">
        <w:rPr>
          <w:rFonts w:hint="eastAsia"/>
        </w:rPr>
        <w:t>及資安等</w:t>
      </w:r>
      <w:proofErr w:type="gramEnd"/>
      <w:r w:rsidR="00B70CFA" w:rsidRPr="00052B5A">
        <w:rPr>
          <w:rFonts w:hint="eastAsia"/>
        </w:rPr>
        <w:t>規定，將我國重要</w:t>
      </w:r>
      <w:r w:rsidR="00F4416C" w:rsidRPr="00052B5A">
        <w:rPr>
          <w:rFonts w:hint="eastAsia"/>
        </w:rPr>
        <w:t>軍事</w:t>
      </w:r>
      <w:r w:rsidR="00B70CFA" w:rsidRPr="00052B5A">
        <w:rPr>
          <w:rFonts w:hint="eastAsia"/>
        </w:rPr>
        <w:t>武器</w:t>
      </w:r>
      <w:r w:rsidR="00D35515" w:rsidRPr="00052B5A">
        <w:rPr>
          <w:rFonts w:hint="eastAsia"/>
        </w:rPr>
        <w:t>與</w:t>
      </w:r>
      <w:r w:rsidR="00B70CFA" w:rsidRPr="00052B5A">
        <w:rPr>
          <w:rFonts w:hint="eastAsia"/>
        </w:rPr>
        <w:t>裝備</w:t>
      </w:r>
      <w:r w:rsidR="00411B42" w:rsidRPr="00052B5A">
        <w:rPr>
          <w:rFonts w:hint="eastAsia"/>
        </w:rPr>
        <w:t>當</w:t>
      </w:r>
      <w:r w:rsidR="00755194" w:rsidRPr="00052B5A">
        <w:rPr>
          <w:rFonts w:hint="eastAsia"/>
        </w:rPr>
        <w:t>作</w:t>
      </w:r>
      <w:r w:rsidR="00B70CFA" w:rsidRPr="00052B5A">
        <w:rPr>
          <w:rFonts w:hint="eastAsia"/>
        </w:rPr>
        <w:t>其社交工具，</w:t>
      </w:r>
      <w:r w:rsidR="0079601A" w:rsidRPr="00052B5A">
        <w:rPr>
          <w:rFonts w:hint="eastAsia"/>
        </w:rPr>
        <w:t>公器私用擅權違法</w:t>
      </w:r>
      <w:r w:rsidR="00200951" w:rsidRPr="00052B5A">
        <w:rPr>
          <w:rFonts w:hint="eastAsia"/>
        </w:rPr>
        <w:t>！</w:t>
      </w:r>
      <w:r w:rsidR="00466610" w:rsidRPr="00052B5A">
        <w:rPr>
          <w:rFonts w:hint="eastAsia"/>
        </w:rPr>
        <w:t>猶</w:t>
      </w:r>
      <w:r w:rsidR="00F22C72" w:rsidRPr="00052B5A">
        <w:rPr>
          <w:rFonts w:hint="eastAsia"/>
        </w:rPr>
        <w:t>欲飾詞隱匿，</w:t>
      </w:r>
      <w:r w:rsidR="00B70CFA" w:rsidRPr="00052B5A">
        <w:rPr>
          <w:rFonts w:hint="eastAsia"/>
        </w:rPr>
        <w:t>違法犯紀莫此為甚！</w:t>
      </w:r>
    </w:p>
    <w:p w:rsidR="009D66B0" w:rsidRPr="00052B5A" w:rsidRDefault="00840EB6" w:rsidP="00FC2E97">
      <w:pPr>
        <w:pStyle w:val="2"/>
      </w:pPr>
      <w:r w:rsidRPr="00052B5A">
        <w:rPr>
          <w:rFonts w:hint="eastAsia"/>
        </w:rPr>
        <w:t>被彈劾人</w:t>
      </w:r>
      <w:r w:rsidR="009D66B0" w:rsidRPr="00052B5A">
        <w:rPr>
          <w:rFonts w:hint="eastAsia"/>
        </w:rPr>
        <w:t>陶國禎</w:t>
      </w:r>
      <w:r w:rsidR="00D64D82" w:rsidRPr="00052B5A">
        <w:rPr>
          <w:rFonts w:hint="eastAsia"/>
        </w:rPr>
        <w:t>為</w:t>
      </w:r>
      <w:r w:rsidR="006A7135" w:rsidRPr="00052B5A">
        <w:rPr>
          <w:rFonts w:hint="eastAsia"/>
        </w:rPr>
        <w:t>案發當時</w:t>
      </w:r>
      <w:r w:rsidR="00D64D82" w:rsidRPr="00052B5A">
        <w:rPr>
          <w:rFonts w:hint="eastAsia"/>
        </w:rPr>
        <w:t>陸軍航</w:t>
      </w:r>
      <w:proofErr w:type="gramStart"/>
      <w:r w:rsidR="00D64D82" w:rsidRPr="00052B5A">
        <w:rPr>
          <w:rFonts w:hint="eastAsia"/>
        </w:rPr>
        <w:t>特</w:t>
      </w:r>
      <w:proofErr w:type="gramEnd"/>
      <w:r w:rsidR="00D64D82" w:rsidRPr="00052B5A">
        <w:rPr>
          <w:rFonts w:hint="eastAsia"/>
        </w:rPr>
        <w:t>部601旅</w:t>
      </w:r>
      <w:proofErr w:type="gramStart"/>
      <w:r w:rsidR="00D64D82" w:rsidRPr="00052B5A">
        <w:rPr>
          <w:rFonts w:hint="eastAsia"/>
        </w:rPr>
        <w:t>總值星官</w:t>
      </w:r>
      <w:proofErr w:type="gramEnd"/>
      <w:r w:rsidR="00D64D82" w:rsidRPr="00052B5A">
        <w:rPr>
          <w:rFonts w:hint="eastAsia"/>
        </w:rPr>
        <w:t>，</w:t>
      </w:r>
      <w:r w:rsidR="009D66B0" w:rsidRPr="00052B5A">
        <w:rPr>
          <w:rFonts w:hint="eastAsia"/>
        </w:rPr>
        <w:t>未確實督</w:t>
      </w:r>
      <w:r w:rsidR="00D64D82" w:rsidRPr="00052B5A">
        <w:rPr>
          <w:rFonts w:hint="eastAsia"/>
        </w:rPr>
        <w:t>導</w:t>
      </w:r>
      <w:r w:rsidR="009D66B0" w:rsidRPr="00052B5A">
        <w:rPr>
          <w:rFonts w:hint="eastAsia"/>
        </w:rPr>
        <w:t>衛哨進行</w:t>
      </w:r>
      <w:r w:rsidR="00297340" w:rsidRPr="00052B5A">
        <w:rPr>
          <w:rFonts w:hint="eastAsia"/>
        </w:rPr>
        <w:t>營</w:t>
      </w:r>
      <w:r w:rsidR="009D66B0" w:rsidRPr="00052B5A">
        <w:rPr>
          <w:rFonts w:hint="eastAsia"/>
        </w:rPr>
        <w:t>門禁管制，</w:t>
      </w:r>
      <w:r w:rsidR="00FC2E97" w:rsidRPr="00052B5A">
        <w:rPr>
          <w:rFonts w:hint="eastAsia"/>
        </w:rPr>
        <w:t>未對</w:t>
      </w:r>
      <w:r w:rsidR="009D66B0" w:rsidRPr="00052B5A">
        <w:rPr>
          <w:rFonts w:hint="eastAsia"/>
        </w:rPr>
        <w:t>勞乃成親友</w:t>
      </w:r>
      <w:r w:rsidR="00F00B20" w:rsidRPr="00052B5A">
        <w:rPr>
          <w:rFonts w:hint="eastAsia"/>
        </w:rPr>
        <w:t>團</w:t>
      </w:r>
      <w:r w:rsidR="00843056" w:rsidRPr="00052B5A">
        <w:rPr>
          <w:rFonts w:hint="eastAsia"/>
        </w:rPr>
        <w:t>逐一</w:t>
      </w:r>
      <w:r w:rsidR="00FC2E97" w:rsidRPr="00052B5A">
        <w:rPr>
          <w:rFonts w:hint="eastAsia"/>
        </w:rPr>
        <w:t>查驗身</w:t>
      </w:r>
      <w:r w:rsidR="00843056" w:rsidRPr="00052B5A">
        <w:rPr>
          <w:rFonts w:hint="eastAsia"/>
        </w:rPr>
        <w:t>分</w:t>
      </w:r>
      <w:r w:rsidR="00FC2E97" w:rsidRPr="00052B5A">
        <w:rPr>
          <w:rFonts w:hint="eastAsia"/>
        </w:rPr>
        <w:t>並辦理換證</w:t>
      </w:r>
      <w:r w:rsidR="009D66B0" w:rsidRPr="00052B5A">
        <w:rPr>
          <w:rFonts w:hint="eastAsia"/>
        </w:rPr>
        <w:t>，</w:t>
      </w:r>
      <w:proofErr w:type="gramStart"/>
      <w:r w:rsidR="009D66B0" w:rsidRPr="00052B5A">
        <w:rPr>
          <w:rFonts w:hint="eastAsia"/>
        </w:rPr>
        <w:t>逕</w:t>
      </w:r>
      <w:proofErr w:type="gramEnd"/>
      <w:r w:rsidR="00D64D82" w:rsidRPr="00052B5A">
        <w:rPr>
          <w:rFonts w:hint="eastAsia"/>
        </w:rPr>
        <w:t>認係單純會客而</w:t>
      </w:r>
      <w:r w:rsidR="009D66B0" w:rsidRPr="00052B5A">
        <w:rPr>
          <w:rFonts w:hint="eastAsia"/>
        </w:rPr>
        <w:t>指示衛哨放行，使勞乃成</w:t>
      </w:r>
      <w:r w:rsidR="00F00B20" w:rsidRPr="00052B5A">
        <w:rPr>
          <w:rFonts w:hint="eastAsia"/>
        </w:rPr>
        <w:t>親友團</w:t>
      </w:r>
      <w:r w:rsidR="009D66B0" w:rsidRPr="00052B5A">
        <w:rPr>
          <w:rFonts w:hint="eastAsia"/>
        </w:rPr>
        <w:t>長驅直入601旅，門禁管制形同虛設，</w:t>
      </w:r>
      <w:proofErr w:type="gramStart"/>
      <w:r w:rsidR="006A7135" w:rsidRPr="00052B5A">
        <w:rPr>
          <w:rFonts w:hint="eastAsia"/>
        </w:rPr>
        <w:t>事後猶辯稱</w:t>
      </w:r>
      <w:proofErr w:type="gramEnd"/>
      <w:r w:rsidR="006A7135" w:rsidRPr="00052B5A">
        <w:rPr>
          <w:rFonts w:hint="eastAsia"/>
        </w:rPr>
        <w:t>人員</w:t>
      </w:r>
      <w:proofErr w:type="gramStart"/>
      <w:r w:rsidR="006A7135" w:rsidRPr="00052B5A">
        <w:rPr>
          <w:rFonts w:hint="eastAsia"/>
        </w:rPr>
        <w:t>查驗係衛哨</w:t>
      </w:r>
      <w:proofErr w:type="gramEnd"/>
      <w:r w:rsidR="00D219E1" w:rsidRPr="00052B5A">
        <w:rPr>
          <w:rFonts w:hint="eastAsia"/>
        </w:rPr>
        <w:t>負</w:t>
      </w:r>
      <w:r w:rsidR="00FA2265" w:rsidRPr="00052B5A">
        <w:rPr>
          <w:rFonts w:hint="eastAsia"/>
        </w:rPr>
        <w:t>責，</w:t>
      </w:r>
      <w:r w:rsidR="00550295" w:rsidRPr="00052B5A">
        <w:rPr>
          <w:rFonts w:hint="eastAsia"/>
        </w:rPr>
        <w:t>循私放行在先，事後推諉卸責於後，違反軍紀</w:t>
      </w:r>
      <w:r w:rsidR="006C26C5" w:rsidRPr="00052B5A">
        <w:rPr>
          <w:rFonts w:hint="eastAsia"/>
        </w:rPr>
        <w:t>情節重大</w:t>
      </w:r>
      <w:r w:rsidR="00A0015D" w:rsidRPr="00052B5A">
        <w:rPr>
          <w:rFonts w:hint="eastAsia"/>
        </w:rPr>
        <w:t>：</w:t>
      </w:r>
    </w:p>
    <w:p w:rsidR="00F00B20" w:rsidRPr="00052B5A" w:rsidRDefault="00C21DB2" w:rsidP="006B559D">
      <w:pPr>
        <w:pStyle w:val="3"/>
      </w:pPr>
      <w:proofErr w:type="gramStart"/>
      <w:r w:rsidRPr="00052B5A">
        <w:rPr>
          <w:rFonts w:hint="eastAsia"/>
        </w:rPr>
        <w:t>總值星官職責</w:t>
      </w:r>
      <w:proofErr w:type="gramEnd"/>
      <w:r w:rsidRPr="00052B5A">
        <w:rPr>
          <w:rFonts w:hint="eastAsia"/>
        </w:rPr>
        <w:t>與601</w:t>
      </w:r>
      <w:proofErr w:type="gramStart"/>
      <w:r w:rsidRPr="00052B5A">
        <w:rPr>
          <w:rFonts w:hint="eastAsia"/>
        </w:rPr>
        <w:t>旅營門</w:t>
      </w:r>
      <w:proofErr w:type="gramEnd"/>
      <w:r w:rsidRPr="00052B5A">
        <w:rPr>
          <w:rFonts w:hint="eastAsia"/>
        </w:rPr>
        <w:t>管制規定</w:t>
      </w:r>
    </w:p>
    <w:p w:rsidR="00213E57" w:rsidRPr="00052B5A" w:rsidRDefault="00675415" w:rsidP="00F00B20">
      <w:pPr>
        <w:pStyle w:val="4"/>
      </w:pPr>
      <w:proofErr w:type="gramStart"/>
      <w:r w:rsidRPr="00052B5A">
        <w:rPr>
          <w:rFonts w:hint="eastAsia"/>
        </w:rPr>
        <w:lastRenderedPageBreak/>
        <w:t>總值星官職責</w:t>
      </w:r>
      <w:proofErr w:type="gramEnd"/>
    </w:p>
    <w:p w:rsidR="00F00B20" w:rsidRPr="00052B5A" w:rsidRDefault="00B15903" w:rsidP="00C5669C">
      <w:pPr>
        <w:pStyle w:val="5"/>
        <w:spacing w:line="440" w:lineRule="exact"/>
      </w:pPr>
      <w:r w:rsidRPr="00052B5A">
        <w:rPr>
          <w:rFonts w:hint="eastAsia"/>
        </w:rPr>
        <w:t>「國軍內務教則」</w:t>
      </w:r>
      <w:r w:rsidR="009232C2" w:rsidRPr="00052B5A">
        <w:rPr>
          <w:rStyle w:val="af1"/>
        </w:rPr>
        <w:footnoteReference w:id="6"/>
      </w:r>
      <w:proofErr w:type="gramStart"/>
      <w:r w:rsidR="00337DB6" w:rsidRPr="00052B5A">
        <w:rPr>
          <w:rFonts w:hint="eastAsia"/>
        </w:rPr>
        <w:t>第五章值星</w:t>
      </w:r>
      <w:proofErr w:type="gramEnd"/>
      <w:r w:rsidR="00337DB6" w:rsidRPr="00052B5A">
        <w:rPr>
          <w:rFonts w:hint="eastAsia"/>
        </w:rPr>
        <w:t>(日)、值更勤務</w:t>
      </w:r>
      <w:proofErr w:type="gramStart"/>
      <w:r w:rsidR="00337DB6" w:rsidRPr="00052B5A">
        <w:rPr>
          <w:rFonts w:hint="eastAsia"/>
        </w:rPr>
        <w:t>第三款值星</w:t>
      </w:r>
      <w:proofErr w:type="gramEnd"/>
      <w:r w:rsidR="00337DB6" w:rsidRPr="00052B5A">
        <w:rPr>
          <w:rFonts w:hint="eastAsia"/>
        </w:rPr>
        <w:t>(日)官之職責</w:t>
      </w:r>
      <w:r w:rsidR="00602BE2" w:rsidRPr="00052B5A">
        <w:rPr>
          <w:rFonts w:hint="eastAsia"/>
        </w:rPr>
        <w:t>：</w:t>
      </w:r>
      <w:r w:rsidR="00337DB6" w:rsidRPr="00052B5A">
        <w:rPr>
          <w:rFonts w:hint="eastAsia"/>
        </w:rPr>
        <w:t>營區總值星</w:t>
      </w:r>
      <w:r w:rsidR="00602BE2" w:rsidRPr="00052B5A">
        <w:rPr>
          <w:rFonts w:hint="eastAsia"/>
        </w:rPr>
        <w:t>(日)</w:t>
      </w:r>
      <w:r w:rsidR="00337DB6" w:rsidRPr="00052B5A">
        <w:rPr>
          <w:rFonts w:hint="eastAsia"/>
        </w:rPr>
        <w:t>官職責：一、負責指揮監督營區內各</w:t>
      </w:r>
      <w:proofErr w:type="gramStart"/>
      <w:r w:rsidR="00337DB6" w:rsidRPr="00052B5A">
        <w:rPr>
          <w:rFonts w:hint="eastAsia"/>
        </w:rPr>
        <w:t>級值星服</w:t>
      </w:r>
      <w:proofErr w:type="gramEnd"/>
      <w:r w:rsidR="00337DB6" w:rsidRPr="00052B5A">
        <w:rPr>
          <w:rFonts w:hint="eastAsia"/>
        </w:rPr>
        <w:t>行勤務，以維護營區內部之軍紀營</w:t>
      </w:r>
      <w:proofErr w:type="gramStart"/>
      <w:r w:rsidR="00337DB6" w:rsidRPr="00052B5A">
        <w:rPr>
          <w:rFonts w:hint="eastAsia"/>
        </w:rPr>
        <w:t>規</w:t>
      </w:r>
      <w:proofErr w:type="gramEnd"/>
      <w:r w:rsidR="00337DB6" w:rsidRPr="00052B5A">
        <w:rPr>
          <w:rFonts w:hint="eastAsia"/>
        </w:rPr>
        <w:t>及軍機。二、轉達上級命令及通報營區規定。三、預防及處</w:t>
      </w:r>
      <w:r w:rsidR="00602BE2" w:rsidRPr="00052B5A">
        <w:rPr>
          <w:rFonts w:hint="eastAsia"/>
        </w:rPr>
        <w:t>理</w:t>
      </w:r>
      <w:r w:rsidR="00337DB6" w:rsidRPr="00052B5A">
        <w:rPr>
          <w:rFonts w:hint="eastAsia"/>
        </w:rPr>
        <w:t>緊急或不意狀況。四、督導營區警衛、安全勤務、水電管制及維護環</w:t>
      </w:r>
      <w:r w:rsidR="004A034B" w:rsidRPr="00052B5A">
        <w:rPr>
          <w:rFonts w:hint="eastAsia"/>
        </w:rPr>
        <w:t>境</w:t>
      </w:r>
      <w:r w:rsidR="00337DB6" w:rsidRPr="00052B5A">
        <w:rPr>
          <w:rFonts w:hint="eastAsia"/>
        </w:rPr>
        <w:t>衛生。</w:t>
      </w:r>
      <w:r w:rsidR="00016EB1" w:rsidRPr="00052B5A">
        <w:rPr>
          <w:rFonts w:hint="eastAsia"/>
        </w:rPr>
        <w:t>(附件24，第</w:t>
      </w:r>
      <w:r w:rsidR="0029567D" w:rsidRPr="00052B5A">
        <w:rPr>
          <w:rFonts w:hint="eastAsia"/>
        </w:rPr>
        <w:t>1</w:t>
      </w:r>
      <w:r w:rsidR="005857E9" w:rsidRPr="00052B5A">
        <w:rPr>
          <w:rFonts w:hint="eastAsia"/>
        </w:rPr>
        <w:t>2</w:t>
      </w:r>
      <w:r w:rsidR="00081910" w:rsidRPr="00052B5A">
        <w:rPr>
          <w:rFonts w:hint="eastAsia"/>
        </w:rPr>
        <w:t>3</w:t>
      </w:r>
      <w:r w:rsidR="00016EB1" w:rsidRPr="00052B5A">
        <w:rPr>
          <w:rFonts w:hint="eastAsia"/>
        </w:rPr>
        <w:t>頁)</w:t>
      </w:r>
    </w:p>
    <w:p w:rsidR="00213E57" w:rsidRPr="00052B5A" w:rsidRDefault="00213E57" w:rsidP="00C5669C">
      <w:pPr>
        <w:pStyle w:val="5"/>
        <w:spacing w:line="440" w:lineRule="exact"/>
      </w:pPr>
      <w:r w:rsidRPr="00052B5A">
        <w:rPr>
          <w:rFonts w:hint="eastAsia"/>
        </w:rPr>
        <w:t>「陸軍</w:t>
      </w:r>
      <w:proofErr w:type="gramStart"/>
      <w:r w:rsidRPr="00052B5A">
        <w:rPr>
          <w:rFonts w:hint="eastAsia"/>
        </w:rPr>
        <w:t>航空第601旅民</w:t>
      </w:r>
      <w:proofErr w:type="gramEnd"/>
      <w:r w:rsidRPr="00052B5A">
        <w:rPr>
          <w:rFonts w:hint="eastAsia"/>
        </w:rPr>
        <w:t>104年『營區</w:t>
      </w:r>
      <w:proofErr w:type="gramStart"/>
      <w:r w:rsidRPr="00052B5A">
        <w:rPr>
          <w:rFonts w:hint="eastAsia"/>
        </w:rPr>
        <w:t>總值星官</w:t>
      </w:r>
      <w:proofErr w:type="gramEnd"/>
      <w:r w:rsidRPr="00052B5A">
        <w:rPr>
          <w:rFonts w:hint="eastAsia"/>
        </w:rPr>
        <w:t>』暨『</w:t>
      </w:r>
      <w:proofErr w:type="gramStart"/>
      <w:r w:rsidRPr="00052B5A">
        <w:rPr>
          <w:rFonts w:hint="eastAsia"/>
        </w:rPr>
        <w:t>旅值星官</w:t>
      </w:r>
      <w:proofErr w:type="gramEnd"/>
      <w:r w:rsidRPr="00052B5A">
        <w:rPr>
          <w:rFonts w:hint="eastAsia"/>
        </w:rPr>
        <w:t>』輪值規定」</w:t>
      </w:r>
      <w:r w:rsidR="009232C2" w:rsidRPr="00052B5A">
        <w:rPr>
          <w:rStyle w:val="af1"/>
        </w:rPr>
        <w:footnoteReference w:id="7"/>
      </w:r>
      <w:r w:rsidRPr="00052B5A">
        <w:rPr>
          <w:rFonts w:hint="eastAsia"/>
        </w:rPr>
        <w:t>參、二</w:t>
      </w:r>
      <w:r w:rsidR="0028717A" w:rsidRPr="00052B5A">
        <w:rPr>
          <w:rFonts w:hint="eastAsia"/>
        </w:rPr>
        <w:t>(</w:t>
      </w:r>
      <w:r w:rsidRPr="00052B5A">
        <w:rPr>
          <w:rFonts w:hint="eastAsia"/>
        </w:rPr>
        <w:t>職責</w:t>
      </w:r>
      <w:r w:rsidR="0028717A" w:rsidRPr="00052B5A">
        <w:rPr>
          <w:rFonts w:hint="eastAsia"/>
        </w:rPr>
        <w:t>)，略</w:t>
      </w:r>
      <w:proofErr w:type="gramStart"/>
      <w:r w:rsidR="0028717A" w:rsidRPr="00052B5A">
        <w:rPr>
          <w:rFonts w:hint="eastAsia"/>
        </w:rPr>
        <w:t>以</w:t>
      </w:r>
      <w:proofErr w:type="gramEnd"/>
      <w:r w:rsidRPr="00052B5A">
        <w:rPr>
          <w:rFonts w:hint="eastAsia"/>
        </w:rPr>
        <w:t>：「(</w:t>
      </w:r>
      <w:proofErr w:type="gramStart"/>
      <w:r w:rsidRPr="00052B5A">
        <w:rPr>
          <w:rFonts w:hint="eastAsia"/>
        </w:rPr>
        <w:t>一</w:t>
      </w:r>
      <w:proofErr w:type="gramEnd"/>
      <w:r w:rsidRPr="00052B5A">
        <w:rPr>
          <w:rFonts w:hint="eastAsia"/>
        </w:rPr>
        <w:t>)</w:t>
      </w:r>
      <w:proofErr w:type="gramStart"/>
      <w:r w:rsidRPr="00052B5A">
        <w:rPr>
          <w:rFonts w:hint="eastAsia"/>
        </w:rPr>
        <w:t>總值星官</w:t>
      </w:r>
      <w:proofErr w:type="gramEnd"/>
      <w:r w:rsidRPr="00052B5A">
        <w:rPr>
          <w:rFonts w:hint="eastAsia"/>
        </w:rPr>
        <w:t>：1.</w:t>
      </w:r>
      <w:r w:rsidR="00AD61E5" w:rsidRPr="00052B5A">
        <w:rPr>
          <w:rFonts w:hint="eastAsia"/>
        </w:rPr>
        <w:t>全權</w:t>
      </w:r>
      <w:proofErr w:type="gramStart"/>
      <w:r w:rsidR="00AD61E5" w:rsidRPr="00052B5A">
        <w:rPr>
          <w:rFonts w:hint="eastAsia"/>
        </w:rPr>
        <w:t>專責營門緊急</w:t>
      </w:r>
      <w:proofErr w:type="gramEnd"/>
      <w:r w:rsidR="00AD61E5" w:rsidRPr="00052B5A">
        <w:rPr>
          <w:rFonts w:hint="eastAsia"/>
        </w:rPr>
        <w:t>狀況之指揮處置並協助</w:t>
      </w:r>
      <w:proofErr w:type="gramStart"/>
      <w:r w:rsidR="00AD61E5" w:rsidRPr="00052B5A">
        <w:rPr>
          <w:rFonts w:hint="eastAsia"/>
        </w:rPr>
        <w:t>高勤官對於臨機</w:t>
      </w:r>
      <w:proofErr w:type="gramEnd"/>
      <w:r w:rsidR="00AD61E5" w:rsidRPr="00052B5A">
        <w:rPr>
          <w:rFonts w:hint="eastAsia"/>
        </w:rPr>
        <w:t>突發狀況之處置。</w:t>
      </w:r>
      <w:r w:rsidRPr="00052B5A">
        <w:rPr>
          <w:rFonts w:hint="eastAsia"/>
        </w:rPr>
        <w:t>2.</w:t>
      </w:r>
      <w:proofErr w:type="gramStart"/>
      <w:r w:rsidR="00AD61E5" w:rsidRPr="00052B5A">
        <w:rPr>
          <w:rFonts w:hint="eastAsia"/>
        </w:rPr>
        <w:t>承高勤官</w:t>
      </w:r>
      <w:proofErr w:type="gramEnd"/>
      <w:r w:rsidR="00AD61E5" w:rsidRPr="00052B5A">
        <w:rPr>
          <w:rFonts w:hint="eastAsia"/>
        </w:rPr>
        <w:t>命令，指揮派、營、連及幕僚</w:t>
      </w:r>
      <w:proofErr w:type="gramStart"/>
      <w:r w:rsidR="00AD61E5" w:rsidRPr="00052B5A">
        <w:rPr>
          <w:rFonts w:hint="eastAsia"/>
        </w:rPr>
        <w:t>值星官執行</w:t>
      </w:r>
      <w:proofErr w:type="gramEnd"/>
      <w:r w:rsidR="00AD61E5" w:rsidRPr="00052B5A">
        <w:rPr>
          <w:rFonts w:hint="eastAsia"/>
        </w:rPr>
        <w:t>各項工作及任務(過程與進度由</w:t>
      </w:r>
      <w:proofErr w:type="gramStart"/>
      <w:r w:rsidR="00AD61E5" w:rsidRPr="00052B5A">
        <w:rPr>
          <w:rFonts w:hint="eastAsia"/>
        </w:rPr>
        <w:t>旅值星官</w:t>
      </w:r>
      <w:proofErr w:type="gramEnd"/>
      <w:r w:rsidR="00AD61E5" w:rsidRPr="00052B5A">
        <w:rPr>
          <w:rFonts w:hint="eastAsia"/>
        </w:rPr>
        <w:t>管制)；工作完畢或任務完成後，統由</w:t>
      </w:r>
      <w:proofErr w:type="gramStart"/>
      <w:r w:rsidR="00AD61E5" w:rsidRPr="00052B5A">
        <w:rPr>
          <w:rFonts w:hint="eastAsia"/>
        </w:rPr>
        <w:t>旅值星官</w:t>
      </w:r>
      <w:proofErr w:type="gramEnd"/>
      <w:r w:rsidR="00AD61E5" w:rsidRPr="00052B5A">
        <w:rPr>
          <w:rFonts w:hint="eastAsia"/>
        </w:rPr>
        <w:t>向</w:t>
      </w:r>
      <w:proofErr w:type="gramStart"/>
      <w:r w:rsidR="00AD61E5" w:rsidRPr="00052B5A">
        <w:rPr>
          <w:rFonts w:hint="eastAsia"/>
        </w:rPr>
        <w:t>總值星官回報</w:t>
      </w:r>
      <w:proofErr w:type="gramEnd"/>
      <w:r w:rsidR="00AD61E5" w:rsidRPr="00052B5A">
        <w:rPr>
          <w:rFonts w:hint="eastAsia"/>
        </w:rPr>
        <w:t>。…</w:t>
      </w:r>
      <w:proofErr w:type="gramStart"/>
      <w:r w:rsidR="00AD61E5" w:rsidRPr="00052B5A">
        <w:rPr>
          <w:rFonts w:hint="eastAsia"/>
        </w:rPr>
        <w:t>…</w:t>
      </w:r>
      <w:proofErr w:type="gramEnd"/>
      <w:r w:rsidR="00552E08" w:rsidRPr="00052B5A">
        <w:rPr>
          <w:rFonts w:hint="eastAsia"/>
        </w:rPr>
        <w:t>」(</w:t>
      </w:r>
      <w:r w:rsidRPr="00052B5A">
        <w:rPr>
          <w:rFonts w:hint="eastAsia"/>
        </w:rPr>
        <w:t>附件</w:t>
      </w:r>
      <w:r w:rsidR="00016EB1" w:rsidRPr="00052B5A">
        <w:rPr>
          <w:rFonts w:hint="eastAsia"/>
        </w:rPr>
        <w:t>25</w:t>
      </w:r>
      <w:r w:rsidRPr="00052B5A">
        <w:rPr>
          <w:rFonts w:hint="eastAsia"/>
        </w:rPr>
        <w:t>，第</w:t>
      </w:r>
      <w:r w:rsidR="0029567D" w:rsidRPr="00052B5A">
        <w:rPr>
          <w:rFonts w:hint="eastAsia"/>
        </w:rPr>
        <w:t>1</w:t>
      </w:r>
      <w:r w:rsidR="00554F5A" w:rsidRPr="00052B5A">
        <w:rPr>
          <w:rFonts w:hint="eastAsia"/>
        </w:rPr>
        <w:t>2</w:t>
      </w:r>
      <w:r w:rsidR="00081910" w:rsidRPr="00052B5A">
        <w:rPr>
          <w:rFonts w:hint="eastAsia"/>
        </w:rPr>
        <w:t>6</w:t>
      </w:r>
      <w:r w:rsidRPr="00052B5A">
        <w:rPr>
          <w:rFonts w:hint="eastAsia"/>
        </w:rPr>
        <w:t>頁)</w:t>
      </w:r>
    </w:p>
    <w:p w:rsidR="006B559D" w:rsidRPr="00052B5A" w:rsidRDefault="00C21DB2" w:rsidP="00877A26">
      <w:pPr>
        <w:pStyle w:val="4"/>
        <w:spacing w:line="440" w:lineRule="exact"/>
        <w:ind w:left="1746" w:hanging="697"/>
      </w:pPr>
      <w:proofErr w:type="gramStart"/>
      <w:r w:rsidRPr="00052B5A">
        <w:rPr>
          <w:rFonts w:hint="eastAsia"/>
        </w:rPr>
        <w:t>營門管制</w:t>
      </w:r>
      <w:proofErr w:type="gramEnd"/>
      <w:r w:rsidR="00E1482D" w:rsidRPr="00052B5A">
        <w:rPr>
          <w:rFonts w:hint="eastAsia"/>
        </w:rPr>
        <w:t>與會客</w:t>
      </w:r>
      <w:r w:rsidRPr="00052B5A">
        <w:rPr>
          <w:rFonts w:hint="eastAsia"/>
        </w:rPr>
        <w:t>規定</w:t>
      </w:r>
      <w:r w:rsidR="00337DB6" w:rsidRPr="00052B5A">
        <w:rPr>
          <w:rFonts w:hint="eastAsia"/>
        </w:rPr>
        <w:t>略</w:t>
      </w:r>
      <w:proofErr w:type="gramStart"/>
      <w:r w:rsidR="00337DB6" w:rsidRPr="00052B5A">
        <w:rPr>
          <w:rFonts w:hint="eastAsia"/>
        </w:rPr>
        <w:t>以</w:t>
      </w:r>
      <w:proofErr w:type="gramEnd"/>
      <w:r w:rsidR="00337DB6" w:rsidRPr="00052B5A">
        <w:rPr>
          <w:rFonts w:hint="eastAsia"/>
        </w:rPr>
        <w:t>：「</w:t>
      </w:r>
      <w:r w:rsidR="00F00B20" w:rsidRPr="00052B5A">
        <w:rPr>
          <w:rFonts w:hint="eastAsia"/>
        </w:rPr>
        <w:t>…</w:t>
      </w:r>
      <w:proofErr w:type="gramStart"/>
      <w:r w:rsidR="00F00B20" w:rsidRPr="00052B5A">
        <w:rPr>
          <w:rFonts w:hint="eastAsia"/>
        </w:rPr>
        <w:t>…</w:t>
      </w:r>
      <w:proofErr w:type="gramEnd"/>
      <w:r w:rsidR="004C3664" w:rsidRPr="00052B5A">
        <w:rPr>
          <w:rFonts w:hint="eastAsia"/>
        </w:rPr>
        <w:t>肆、檢查重點：</w:t>
      </w:r>
      <w:r w:rsidR="00337DB6" w:rsidRPr="00052B5A">
        <w:rPr>
          <w:rFonts w:hint="eastAsia"/>
        </w:rPr>
        <w:t>…</w:t>
      </w:r>
      <w:proofErr w:type="gramStart"/>
      <w:r w:rsidR="00337DB6" w:rsidRPr="00052B5A">
        <w:rPr>
          <w:rFonts w:hint="eastAsia"/>
        </w:rPr>
        <w:t>…</w:t>
      </w:r>
      <w:proofErr w:type="gramEnd"/>
      <w:r w:rsidR="004C3664" w:rsidRPr="00052B5A">
        <w:rPr>
          <w:rFonts w:hint="eastAsia"/>
        </w:rPr>
        <w:t>四、可疑人車：</w:t>
      </w:r>
      <w:proofErr w:type="gramStart"/>
      <w:r w:rsidR="004C3664" w:rsidRPr="00052B5A">
        <w:rPr>
          <w:rFonts w:hint="eastAsia"/>
        </w:rPr>
        <w:t>進出營門未</w:t>
      </w:r>
      <w:proofErr w:type="gramEnd"/>
      <w:r w:rsidR="004C3664" w:rsidRPr="00052B5A">
        <w:rPr>
          <w:rFonts w:hint="eastAsia"/>
        </w:rPr>
        <w:t>具識別證明(或識別證明不符)</w:t>
      </w:r>
      <w:proofErr w:type="gramStart"/>
      <w:r w:rsidR="004C3664" w:rsidRPr="00052B5A">
        <w:rPr>
          <w:rFonts w:hint="eastAsia"/>
        </w:rPr>
        <w:t>之洽公</w:t>
      </w:r>
      <w:proofErr w:type="gramEnd"/>
      <w:r w:rsidR="004C3664" w:rsidRPr="00052B5A">
        <w:rPr>
          <w:rFonts w:hint="eastAsia"/>
        </w:rPr>
        <w:t>、會客、送貨、施工等無法確定</w:t>
      </w:r>
      <w:r w:rsidR="00461D69" w:rsidRPr="00052B5A">
        <w:rPr>
          <w:rFonts w:hint="eastAsia"/>
        </w:rPr>
        <w:t>身分</w:t>
      </w:r>
      <w:proofErr w:type="gramStart"/>
      <w:r w:rsidR="004C3664" w:rsidRPr="00052B5A">
        <w:rPr>
          <w:rFonts w:hint="eastAsia"/>
        </w:rPr>
        <w:t>或偽冒混</w:t>
      </w:r>
      <w:proofErr w:type="gramEnd"/>
      <w:r w:rsidR="004C3664" w:rsidRPr="00052B5A">
        <w:rPr>
          <w:rFonts w:hint="eastAsia"/>
        </w:rPr>
        <w:t>進之人、車。伍、具體作法：一、</w:t>
      </w:r>
      <w:proofErr w:type="gramStart"/>
      <w:r w:rsidR="004C3664" w:rsidRPr="00052B5A">
        <w:rPr>
          <w:rFonts w:hint="eastAsia"/>
        </w:rPr>
        <w:t>各營門之</w:t>
      </w:r>
      <w:proofErr w:type="gramEnd"/>
      <w:r w:rsidR="004C3664" w:rsidRPr="00052B5A">
        <w:rPr>
          <w:rFonts w:hint="eastAsia"/>
        </w:rPr>
        <w:t>管制作業絕不可流於形式，</w:t>
      </w:r>
      <w:proofErr w:type="gramStart"/>
      <w:r w:rsidR="004C3664" w:rsidRPr="00052B5A">
        <w:rPr>
          <w:rFonts w:hint="eastAsia"/>
        </w:rPr>
        <w:t>除對衛哨</w:t>
      </w:r>
      <w:proofErr w:type="gramEnd"/>
      <w:r w:rsidR="004C3664" w:rsidRPr="00052B5A">
        <w:rPr>
          <w:rFonts w:hint="eastAsia"/>
        </w:rPr>
        <w:t>人員應加強辨證、安檢、自衛、通聯訓練</w:t>
      </w:r>
      <w:r w:rsidR="00F00B20" w:rsidRPr="00052B5A">
        <w:rPr>
          <w:rFonts w:hint="eastAsia"/>
        </w:rPr>
        <w:t>…</w:t>
      </w:r>
      <w:proofErr w:type="gramStart"/>
      <w:r w:rsidR="00F00B20" w:rsidRPr="00052B5A">
        <w:rPr>
          <w:rFonts w:hint="eastAsia"/>
        </w:rPr>
        <w:t>…</w:t>
      </w:r>
      <w:proofErr w:type="gramEnd"/>
      <w:r w:rsidR="006B559D" w:rsidRPr="00052B5A">
        <w:rPr>
          <w:rFonts w:hint="eastAsia"/>
        </w:rPr>
        <w:t>三、人員之檢查(</w:t>
      </w:r>
      <w:proofErr w:type="gramStart"/>
      <w:r w:rsidR="006B559D" w:rsidRPr="00052B5A">
        <w:rPr>
          <w:rFonts w:hint="eastAsia"/>
        </w:rPr>
        <w:t>一</w:t>
      </w:r>
      <w:proofErr w:type="gramEnd"/>
      <w:r w:rsidR="006B559D" w:rsidRPr="00052B5A">
        <w:rPr>
          <w:rFonts w:hint="eastAsia"/>
        </w:rPr>
        <w:t>)會客人員：1</w:t>
      </w:r>
      <w:r w:rsidR="003119BF" w:rsidRPr="00052B5A">
        <w:rPr>
          <w:rFonts w:hint="eastAsia"/>
        </w:rPr>
        <w:t>.</w:t>
      </w:r>
      <w:r w:rsidR="006B559D" w:rsidRPr="00052B5A">
        <w:rPr>
          <w:rFonts w:hint="eastAsia"/>
        </w:rPr>
        <w:t>上班、操課時間及假日來訪人員經查驗</w:t>
      </w:r>
      <w:r w:rsidR="00461D69" w:rsidRPr="00052B5A">
        <w:rPr>
          <w:rFonts w:hint="eastAsia"/>
        </w:rPr>
        <w:t>身分</w:t>
      </w:r>
      <w:r w:rsidR="006B559D" w:rsidRPr="00052B5A">
        <w:rPr>
          <w:rFonts w:hint="eastAsia"/>
        </w:rPr>
        <w:t>無誤並辦理換證後，</w:t>
      </w:r>
      <w:proofErr w:type="gramStart"/>
      <w:r w:rsidR="006B559D" w:rsidRPr="00052B5A">
        <w:rPr>
          <w:rFonts w:hint="eastAsia"/>
        </w:rPr>
        <w:t>責付被會客</w:t>
      </w:r>
      <w:proofErr w:type="gramEnd"/>
      <w:r w:rsidR="006B559D" w:rsidRPr="00052B5A">
        <w:rPr>
          <w:rFonts w:hint="eastAsia"/>
        </w:rPr>
        <w:t>官兵於會客室或營區接待室及連隊中山室接待，並按時離營。</w:t>
      </w:r>
      <w:r w:rsidR="00F00B20" w:rsidRPr="00052B5A">
        <w:rPr>
          <w:rFonts w:hint="eastAsia"/>
        </w:rPr>
        <w:t>…</w:t>
      </w:r>
      <w:proofErr w:type="gramStart"/>
      <w:r w:rsidR="00F00B20" w:rsidRPr="00052B5A">
        <w:rPr>
          <w:rFonts w:hint="eastAsia"/>
        </w:rPr>
        <w:t>…</w:t>
      </w:r>
      <w:proofErr w:type="gramEnd"/>
      <w:r w:rsidR="006B559D" w:rsidRPr="00052B5A">
        <w:rPr>
          <w:rFonts w:hint="eastAsia"/>
        </w:rPr>
        <w:t>4</w:t>
      </w:r>
      <w:r w:rsidR="003119BF" w:rsidRPr="00052B5A">
        <w:rPr>
          <w:rFonts w:hint="eastAsia"/>
        </w:rPr>
        <w:t>.</w:t>
      </w:r>
      <w:r w:rsidR="006B559D" w:rsidRPr="00052B5A">
        <w:rPr>
          <w:rFonts w:hint="eastAsia"/>
        </w:rPr>
        <w:t>會客室執勤人員應提高警覺，注意會客人員行動舉止，</w:t>
      </w:r>
      <w:r w:rsidR="006B559D" w:rsidRPr="00052B5A">
        <w:rPr>
          <w:rFonts w:hint="eastAsia"/>
        </w:rPr>
        <w:lastRenderedPageBreak/>
        <w:t>發現任何不法行為應立即處理、回報。</w:t>
      </w:r>
      <w:r w:rsidR="00F638E8" w:rsidRPr="00052B5A">
        <w:rPr>
          <w:rFonts w:hint="eastAsia"/>
        </w:rPr>
        <w:t>」</w:t>
      </w:r>
      <w:r w:rsidR="00B20C56" w:rsidRPr="00052B5A">
        <w:rPr>
          <w:rFonts w:hint="eastAsia"/>
        </w:rPr>
        <w:t>(附件</w:t>
      </w:r>
      <w:r w:rsidR="00B043BB" w:rsidRPr="00052B5A">
        <w:rPr>
          <w:rFonts w:hint="eastAsia"/>
        </w:rPr>
        <w:t>6</w:t>
      </w:r>
      <w:r w:rsidR="00B20C56" w:rsidRPr="00052B5A">
        <w:rPr>
          <w:rFonts w:hint="eastAsia"/>
        </w:rPr>
        <w:t>，第</w:t>
      </w:r>
      <w:r w:rsidR="0029567D" w:rsidRPr="00052B5A">
        <w:rPr>
          <w:rFonts w:hint="eastAsia"/>
        </w:rPr>
        <w:t>14</w:t>
      </w:r>
      <w:r w:rsidR="00B20C56" w:rsidRPr="00052B5A">
        <w:rPr>
          <w:rFonts w:hint="eastAsia"/>
        </w:rPr>
        <w:t>頁)</w:t>
      </w:r>
    </w:p>
    <w:p w:rsidR="004A6D4E" w:rsidRPr="00052B5A" w:rsidRDefault="009D66B0" w:rsidP="003C275F">
      <w:pPr>
        <w:pStyle w:val="3"/>
      </w:pPr>
      <w:r w:rsidRPr="00052B5A">
        <w:rPr>
          <w:rFonts w:hint="eastAsia"/>
        </w:rPr>
        <w:t>104年3月29日下午2時許，</w:t>
      </w:r>
      <w:r w:rsidR="00E87477" w:rsidRPr="00052B5A">
        <w:rPr>
          <w:rFonts w:hint="eastAsia"/>
        </w:rPr>
        <w:t>鄭○翔</w:t>
      </w:r>
      <w:r w:rsidRPr="00052B5A">
        <w:rPr>
          <w:rFonts w:hint="eastAsia"/>
        </w:rPr>
        <w:t>以電話告知當日</w:t>
      </w:r>
      <w:proofErr w:type="gramStart"/>
      <w:r w:rsidRPr="00052B5A">
        <w:rPr>
          <w:rFonts w:hint="eastAsia"/>
        </w:rPr>
        <w:t>總值星官</w:t>
      </w:r>
      <w:r w:rsidR="00840EB6" w:rsidRPr="00052B5A">
        <w:rPr>
          <w:rFonts w:hint="eastAsia"/>
        </w:rPr>
        <w:t>被</w:t>
      </w:r>
      <w:proofErr w:type="gramEnd"/>
      <w:r w:rsidR="00840EB6" w:rsidRPr="00052B5A">
        <w:rPr>
          <w:rFonts w:hint="eastAsia"/>
        </w:rPr>
        <w:t>彈劾人</w:t>
      </w:r>
      <w:r w:rsidRPr="00052B5A">
        <w:rPr>
          <w:rFonts w:hint="eastAsia"/>
        </w:rPr>
        <w:t>陶國禎，勞乃成將</w:t>
      </w:r>
      <w:r w:rsidR="00EE4721" w:rsidRPr="00052B5A">
        <w:rPr>
          <w:rFonts w:hint="eastAsia"/>
        </w:rPr>
        <w:t>帶</w:t>
      </w:r>
      <w:r w:rsidRPr="00052B5A">
        <w:rPr>
          <w:rFonts w:hint="eastAsia"/>
        </w:rPr>
        <w:t>親友入營會客</w:t>
      </w:r>
      <w:r w:rsidR="00D64D82" w:rsidRPr="00052B5A">
        <w:rPr>
          <w:rFonts w:hint="eastAsia"/>
        </w:rPr>
        <w:t>(</w:t>
      </w:r>
      <w:r w:rsidR="00B20C56" w:rsidRPr="00052B5A">
        <w:rPr>
          <w:rFonts w:hint="eastAsia"/>
        </w:rPr>
        <w:t>附件</w:t>
      </w:r>
      <w:r w:rsidR="00B043BB" w:rsidRPr="00052B5A">
        <w:rPr>
          <w:rFonts w:hint="eastAsia"/>
        </w:rPr>
        <w:t>26</w:t>
      </w:r>
      <w:r w:rsidR="00B20C56" w:rsidRPr="00052B5A">
        <w:rPr>
          <w:rFonts w:hint="eastAsia"/>
        </w:rPr>
        <w:t>，第</w:t>
      </w:r>
      <w:r w:rsidR="00554F5A" w:rsidRPr="00052B5A">
        <w:rPr>
          <w:rFonts w:hint="eastAsia"/>
        </w:rPr>
        <w:t>12</w:t>
      </w:r>
      <w:r w:rsidR="00081910" w:rsidRPr="00052B5A">
        <w:rPr>
          <w:rFonts w:hint="eastAsia"/>
        </w:rPr>
        <w:t>8</w:t>
      </w:r>
      <w:r w:rsidR="00B20C56" w:rsidRPr="00052B5A">
        <w:rPr>
          <w:rFonts w:hint="eastAsia"/>
        </w:rPr>
        <w:t>頁</w:t>
      </w:r>
      <w:r w:rsidR="00D64D82" w:rsidRPr="00052B5A">
        <w:rPr>
          <w:rFonts w:hint="eastAsia"/>
        </w:rPr>
        <w:t>)</w:t>
      </w:r>
      <w:r w:rsidRPr="00052B5A">
        <w:rPr>
          <w:rFonts w:hint="eastAsia"/>
        </w:rPr>
        <w:t>。</w:t>
      </w:r>
      <w:r w:rsidR="00D64D82" w:rsidRPr="00052B5A">
        <w:rPr>
          <w:rFonts w:hint="eastAsia"/>
        </w:rPr>
        <w:t>下午3時9分許，勞乃成與其親友</w:t>
      </w:r>
      <w:r w:rsidR="00F00B20" w:rsidRPr="00052B5A">
        <w:rPr>
          <w:rFonts w:hint="eastAsia"/>
        </w:rPr>
        <w:t>團</w:t>
      </w:r>
      <w:r w:rsidR="00D64D82" w:rsidRPr="00052B5A">
        <w:rPr>
          <w:rFonts w:hint="eastAsia"/>
        </w:rPr>
        <w:t>抵達</w:t>
      </w:r>
      <w:r w:rsidRPr="00052B5A">
        <w:rPr>
          <w:rFonts w:hint="eastAsia"/>
        </w:rPr>
        <w:t>601</w:t>
      </w:r>
      <w:r w:rsidR="00D64D82" w:rsidRPr="00052B5A">
        <w:rPr>
          <w:rFonts w:hint="eastAsia"/>
        </w:rPr>
        <w:t>旅</w:t>
      </w:r>
      <w:r w:rsidR="00F33084" w:rsidRPr="00052B5A">
        <w:rPr>
          <w:rFonts w:hint="eastAsia"/>
        </w:rPr>
        <w:t>營區</w:t>
      </w:r>
      <w:r w:rsidR="00D64D82" w:rsidRPr="00052B5A">
        <w:rPr>
          <w:rFonts w:hint="eastAsia"/>
        </w:rPr>
        <w:t>門口，</w:t>
      </w:r>
      <w:r w:rsidRPr="00052B5A">
        <w:rPr>
          <w:rFonts w:hint="eastAsia"/>
        </w:rPr>
        <w:t>衛</w:t>
      </w:r>
      <w:proofErr w:type="gramStart"/>
      <w:r w:rsidRPr="00052B5A">
        <w:rPr>
          <w:rFonts w:hint="eastAsia"/>
        </w:rPr>
        <w:t>哨</w:t>
      </w:r>
      <w:r w:rsidR="00E87477" w:rsidRPr="00052B5A">
        <w:rPr>
          <w:rFonts w:hint="eastAsia"/>
        </w:rPr>
        <w:t>王○傑</w:t>
      </w:r>
      <w:r w:rsidRPr="00052B5A">
        <w:rPr>
          <w:rFonts w:hint="eastAsia"/>
        </w:rPr>
        <w:t>見</w:t>
      </w:r>
      <w:proofErr w:type="gramEnd"/>
      <w:r w:rsidR="00B835AE" w:rsidRPr="00052B5A">
        <w:rPr>
          <w:rFonts w:hint="eastAsia"/>
        </w:rPr>
        <w:t>6</w:t>
      </w:r>
      <w:r w:rsidRPr="00052B5A">
        <w:rPr>
          <w:rFonts w:hint="eastAsia"/>
        </w:rPr>
        <w:t>輛</w:t>
      </w:r>
      <w:r w:rsidR="006003A3" w:rsidRPr="00052B5A">
        <w:rPr>
          <w:rFonts w:hint="eastAsia"/>
        </w:rPr>
        <w:t>車</w:t>
      </w:r>
      <w:r w:rsidR="00B835AE" w:rsidRPr="00052B5A">
        <w:rPr>
          <w:rFonts w:hint="eastAsia"/>
        </w:rPr>
        <w:t>同時</w:t>
      </w:r>
      <w:r w:rsidRPr="00052B5A">
        <w:rPr>
          <w:rFonts w:hint="eastAsia"/>
        </w:rPr>
        <w:t>排在營</w:t>
      </w:r>
      <w:r w:rsidR="00B835AE" w:rsidRPr="00052B5A">
        <w:rPr>
          <w:rFonts w:hint="eastAsia"/>
        </w:rPr>
        <w:t>區</w:t>
      </w:r>
      <w:r w:rsidRPr="00052B5A">
        <w:rPr>
          <w:rFonts w:hint="eastAsia"/>
        </w:rPr>
        <w:t>門口，內場停車證不足，請示陶國禎(</w:t>
      </w:r>
      <w:r w:rsidR="00B20C56" w:rsidRPr="00052B5A">
        <w:rPr>
          <w:rFonts w:hint="eastAsia"/>
        </w:rPr>
        <w:t>附件</w:t>
      </w:r>
      <w:r w:rsidR="00B043BB" w:rsidRPr="00052B5A">
        <w:rPr>
          <w:rFonts w:hint="eastAsia"/>
        </w:rPr>
        <w:t>1</w:t>
      </w:r>
      <w:r w:rsidR="00F26F14" w:rsidRPr="00052B5A">
        <w:rPr>
          <w:rFonts w:hint="eastAsia"/>
        </w:rPr>
        <w:t>3</w:t>
      </w:r>
      <w:r w:rsidR="00B20C56" w:rsidRPr="00052B5A">
        <w:rPr>
          <w:rFonts w:hint="eastAsia"/>
        </w:rPr>
        <w:t>，第</w:t>
      </w:r>
      <w:r w:rsidR="00554F5A" w:rsidRPr="00052B5A">
        <w:rPr>
          <w:rFonts w:hint="eastAsia"/>
        </w:rPr>
        <w:t>6</w:t>
      </w:r>
      <w:r w:rsidR="00081910" w:rsidRPr="00052B5A">
        <w:rPr>
          <w:rFonts w:hint="eastAsia"/>
        </w:rPr>
        <w:t>5</w:t>
      </w:r>
      <w:r w:rsidR="00B20C56" w:rsidRPr="00052B5A">
        <w:rPr>
          <w:rFonts w:hint="eastAsia"/>
        </w:rPr>
        <w:t>頁</w:t>
      </w:r>
      <w:r w:rsidRPr="00052B5A">
        <w:rPr>
          <w:rFonts w:hint="eastAsia"/>
        </w:rPr>
        <w:t>)。陶國禎見車輛</w:t>
      </w:r>
      <w:r w:rsidR="00B835AE" w:rsidRPr="00052B5A">
        <w:rPr>
          <w:rFonts w:hint="eastAsia"/>
        </w:rPr>
        <w:t>眾</w:t>
      </w:r>
      <w:r w:rsidR="00AE2493" w:rsidRPr="00052B5A">
        <w:rPr>
          <w:rFonts w:hint="eastAsia"/>
        </w:rPr>
        <w:t>多且</w:t>
      </w:r>
      <w:r w:rsidR="00B835AE" w:rsidRPr="00052B5A">
        <w:rPr>
          <w:rFonts w:hint="eastAsia"/>
        </w:rPr>
        <w:t>人數不明</w:t>
      </w:r>
      <w:r w:rsidRPr="00052B5A">
        <w:rPr>
          <w:rFonts w:hint="eastAsia"/>
        </w:rPr>
        <w:t>，</w:t>
      </w:r>
      <w:r w:rsidR="00B835AE" w:rsidRPr="00052B5A">
        <w:rPr>
          <w:rFonts w:hint="eastAsia"/>
        </w:rPr>
        <w:t>竟</w:t>
      </w:r>
      <w:r w:rsidRPr="00052B5A">
        <w:rPr>
          <w:rFonts w:hint="eastAsia"/>
        </w:rPr>
        <w:t>未詳予查證勞乃成會客</w:t>
      </w:r>
      <w:r w:rsidR="00AE2493" w:rsidRPr="00052B5A">
        <w:rPr>
          <w:rFonts w:hint="eastAsia"/>
        </w:rPr>
        <w:t>原委</w:t>
      </w:r>
      <w:r w:rsidRPr="00052B5A">
        <w:rPr>
          <w:rFonts w:hint="eastAsia"/>
        </w:rPr>
        <w:t>，</w:t>
      </w:r>
      <w:r w:rsidR="00AE2493" w:rsidRPr="00052B5A">
        <w:rPr>
          <w:rFonts w:hint="eastAsia"/>
        </w:rPr>
        <w:t>或</w:t>
      </w:r>
      <w:r w:rsidR="00387E3E" w:rsidRPr="00052B5A">
        <w:rPr>
          <w:rFonts w:hint="eastAsia"/>
        </w:rPr>
        <w:t>回報當日</w:t>
      </w:r>
      <w:proofErr w:type="gramStart"/>
      <w:r w:rsidR="00387E3E" w:rsidRPr="00052B5A">
        <w:rPr>
          <w:rFonts w:hint="eastAsia"/>
        </w:rPr>
        <w:t>高勤官</w:t>
      </w:r>
      <w:proofErr w:type="gramEnd"/>
      <w:r w:rsidR="00387E3E" w:rsidRPr="00052B5A">
        <w:rPr>
          <w:rFonts w:hint="eastAsia"/>
        </w:rPr>
        <w:t>談家成上校，</w:t>
      </w:r>
      <w:proofErr w:type="gramStart"/>
      <w:r w:rsidR="00F638E8" w:rsidRPr="00052B5A">
        <w:rPr>
          <w:rFonts w:hint="eastAsia"/>
        </w:rPr>
        <w:t>逕</w:t>
      </w:r>
      <w:proofErr w:type="gramEnd"/>
      <w:r w:rsidR="00387E3E" w:rsidRPr="00052B5A">
        <w:rPr>
          <w:rFonts w:hint="eastAsia"/>
        </w:rPr>
        <w:t>認為係一般會客，且</w:t>
      </w:r>
      <w:r w:rsidRPr="00052B5A">
        <w:rPr>
          <w:rFonts w:hint="eastAsia"/>
        </w:rPr>
        <w:t>對勞乃成告以其所訂飲料已到，勞乃成則答以會客名單另行造冊後補。</w:t>
      </w:r>
      <w:r w:rsidR="00263CED" w:rsidRPr="00052B5A">
        <w:rPr>
          <w:rFonts w:hint="eastAsia"/>
        </w:rPr>
        <w:t>陶國禎指示衛哨</w:t>
      </w:r>
      <w:r w:rsidR="00EE4721" w:rsidRPr="00052B5A">
        <w:rPr>
          <w:rFonts w:hint="eastAsia"/>
        </w:rPr>
        <w:t>放行，</w:t>
      </w:r>
      <w:r w:rsidRPr="00052B5A">
        <w:rPr>
          <w:rFonts w:hint="eastAsia"/>
        </w:rPr>
        <w:t>勞乃成</w:t>
      </w:r>
      <w:r w:rsidR="00EE4721" w:rsidRPr="00052B5A">
        <w:rPr>
          <w:rFonts w:hint="eastAsia"/>
        </w:rPr>
        <w:t>及其</w:t>
      </w:r>
      <w:r w:rsidR="00552E08" w:rsidRPr="00052B5A">
        <w:rPr>
          <w:rFonts w:hint="eastAsia"/>
        </w:rPr>
        <w:t>親友</w:t>
      </w:r>
      <w:proofErr w:type="gramStart"/>
      <w:r w:rsidR="00552E08" w:rsidRPr="00052B5A">
        <w:rPr>
          <w:rFonts w:hint="eastAsia"/>
        </w:rPr>
        <w:t>團</w:t>
      </w:r>
      <w:r w:rsidR="00EE4721" w:rsidRPr="00052B5A">
        <w:rPr>
          <w:rFonts w:hint="eastAsia"/>
        </w:rPr>
        <w:t>遂</w:t>
      </w:r>
      <w:r w:rsidRPr="00052B5A">
        <w:rPr>
          <w:rFonts w:hint="eastAsia"/>
        </w:rPr>
        <w:t>駛</w:t>
      </w:r>
      <w:proofErr w:type="gramEnd"/>
      <w:r w:rsidRPr="00052B5A">
        <w:rPr>
          <w:rFonts w:hint="eastAsia"/>
        </w:rPr>
        <w:t>入營區(</w:t>
      </w:r>
      <w:r w:rsidR="00B20C56" w:rsidRPr="00052B5A">
        <w:rPr>
          <w:rFonts w:hint="eastAsia"/>
        </w:rPr>
        <w:t>附件</w:t>
      </w:r>
      <w:r w:rsidR="00F26F14" w:rsidRPr="00052B5A">
        <w:rPr>
          <w:rFonts w:hint="eastAsia"/>
        </w:rPr>
        <w:t>19</w:t>
      </w:r>
      <w:r w:rsidR="00B20C56" w:rsidRPr="00052B5A">
        <w:rPr>
          <w:rFonts w:hint="eastAsia"/>
        </w:rPr>
        <w:t>，第</w:t>
      </w:r>
      <w:r w:rsidR="00081910" w:rsidRPr="00052B5A">
        <w:rPr>
          <w:rFonts w:hint="eastAsia"/>
        </w:rPr>
        <w:t>100</w:t>
      </w:r>
      <w:r w:rsidR="00B20C56" w:rsidRPr="00052B5A">
        <w:rPr>
          <w:rFonts w:hint="eastAsia"/>
        </w:rPr>
        <w:t>頁</w:t>
      </w:r>
      <w:r w:rsidRPr="00052B5A">
        <w:rPr>
          <w:rFonts w:hint="eastAsia"/>
        </w:rPr>
        <w:t>)</w:t>
      </w:r>
      <w:r w:rsidR="00D00B9B" w:rsidRPr="00052B5A">
        <w:rPr>
          <w:rFonts w:hint="eastAsia"/>
        </w:rPr>
        <w:t>，超出會客區域</w:t>
      </w:r>
      <w:r w:rsidRPr="00052B5A">
        <w:rPr>
          <w:rFonts w:hint="eastAsia"/>
        </w:rPr>
        <w:t>。衛哨進行車檢時，</w:t>
      </w:r>
      <w:r w:rsidR="004C3D22" w:rsidRPr="00052B5A">
        <w:rPr>
          <w:rFonts w:hint="eastAsia"/>
        </w:rPr>
        <w:t>因</w:t>
      </w:r>
      <w:r w:rsidR="00263CED" w:rsidRPr="00052B5A">
        <w:rPr>
          <w:rFonts w:hint="eastAsia"/>
        </w:rPr>
        <w:t>勞乃成指示衛哨</w:t>
      </w:r>
      <w:r w:rsidRPr="00052B5A">
        <w:rPr>
          <w:rFonts w:hint="eastAsia"/>
        </w:rPr>
        <w:t>只要登記其車輛</w:t>
      </w:r>
      <w:r w:rsidR="00B043BB" w:rsidRPr="00052B5A">
        <w:rPr>
          <w:rFonts w:hint="eastAsia"/>
        </w:rPr>
        <w:t>(</w:t>
      </w:r>
      <w:r w:rsidR="00B20C56" w:rsidRPr="00052B5A">
        <w:rPr>
          <w:rFonts w:hint="eastAsia"/>
        </w:rPr>
        <w:t>附件</w:t>
      </w:r>
      <w:r w:rsidR="00B043BB" w:rsidRPr="00052B5A">
        <w:rPr>
          <w:rFonts w:hint="eastAsia"/>
        </w:rPr>
        <w:t>1</w:t>
      </w:r>
      <w:r w:rsidR="00F26F14" w:rsidRPr="00052B5A">
        <w:rPr>
          <w:rFonts w:hint="eastAsia"/>
        </w:rPr>
        <w:t>3</w:t>
      </w:r>
      <w:r w:rsidR="00B20C56" w:rsidRPr="00052B5A">
        <w:rPr>
          <w:rFonts w:hint="eastAsia"/>
        </w:rPr>
        <w:t>，第</w:t>
      </w:r>
      <w:r w:rsidR="0029567D" w:rsidRPr="00052B5A">
        <w:rPr>
          <w:rFonts w:hint="eastAsia"/>
        </w:rPr>
        <w:t>6</w:t>
      </w:r>
      <w:r w:rsidR="00E06040" w:rsidRPr="00052B5A">
        <w:rPr>
          <w:rFonts w:hint="eastAsia"/>
        </w:rPr>
        <w:t>5</w:t>
      </w:r>
      <w:r w:rsidR="00B20C56" w:rsidRPr="00052B5A">
        <w:rPr>
          <w:rFonts w:hint="eastAsia"/>
        </w:rPr>
        <w:t>頁</w:t>
      </w:r>
      <w:r w:rsidRPr="00052B5A">
        <w:rPr>
          <w:rFonts w:hint="eastAsia"/>
        </w:rPr>
        <w:t>)</w:t>
      </w:r>
      <w:r w:rsidR="00263CED" w:rsidRPr="00052B5A">
        <w:rPr>
          <w:rFonts w:hint="eastAsia"/>
        </w:rPr>
        <w:t>，衛哨</w:t>
      </w:r>
      <w:proofErr w:type="gramStart"/>
      <w:r w:rsidRPr="00052B5A">
        <w:rPr>
          <w:rFonts w:hint="eastAsia"/>
        </w:rPr>
        <w:t>爰</w:t>
      </w:r>
      <w:proofErr w:type="gramEnd"/>
      <w:r w:rsidRPr="00052B5A">
        <w:rPr>
          <w:rFonts w:hint="eastAsia"/>
        </w:rPr>
        <w:t>僅登記</w:t>
      </w:r>
      <w:r w:rsidR="0012096A" w:rsidRPr="00052B5A">
        <w:rPr>
          <w:rFonts w:hint="eastAsia"/>
        </w:rPr>
        <w:t>其</w:t>
      </w:r>
      <w:r w:rsidRPr="00052B5A">
        <w:rPr>
          <w:rFonts w:hint="eastAsia"/>
        </w:rPr>
        <w:t>座車</w:t>
      </w:r>
      <w:r w:rsidR="0012096A" w:rsidRPr="00052B5A">
        <w:rPr>
          <w:rFonts w:hint="eastAsia"/>
        </w:rPr>
        <w:t>與時間</w:t>
      </w:r>
      <w:r w:rsidR="000024C6" w:rsidRPr="00052B5A">
        <w:rPr>
          <w:rFonts w:hint="eastAsia"/>
        </w:rPr>
        <w:t>，</w:t>
      </w:r>
      <w:r w:rsidR="00D219E1" w:rsidRPr="00052B5A">
        <w:rPr>
          <w:rFonts w:hint="eastAsia"/>
        </w:rPr>
        <w:t>而</w:t>
      </w:r>
      <w:r w:rsidRPr="00052B5A">
        <w:rPr>
          <w:rFonts w:hint="eastAsia"/>
        </w:rPr>
        <w:t>未</w:t>
      </w:r>
      <w:r w:rsidR="004C3D22" w:rsidRPr="00052B5A">
        <w:rPr>
          <w:rFonts w:hint="eastAsia"/>
        </w:rPr>
        <w:t>依規定</w:t>
      </w:r>
      <w:r w:rsidRPr="00052B5A">
        <w:rPr>
          <w:rFonts w:hint="eastAsia"/>
        </w:rPr>
        <w:t>逐一</w:t>
      </w:r>
      <w:r w:rsidR="003C275F" w:rsidRPr="00052B5A">
        <w:rPr>
          <w:rFonts w:hint="eastAsia"/>
        </w:rPr>
        <w:t>查驗</w:t>
      </w:r>
      <w:r w:rsidR="001C4712" w:rsidRPr="00052B5A">
        <w:rPr>
          <w:rFonts w:hint="eastAsia"/>
        </w:rPr>
        <w:t>入營人員</w:t>
      </w:r>
      <w:r w:rsidR="003C275F" w:rsidRPr="00052B5A">
        <w:rPr>
          <w:rFonts w:hint="eastAsia"/>
        </w:rPr>
        <w:t>身分</w:t>
      </w:r>
      <w:proofErr w:type="gramStart"/>
      <w:r w:rsidR="003C275F" w:rsidRPr="00052B5A">
        <w:rPr>
          <w:rFonts w:hint="eastAsia"/>
        </w:rPr>
        <w:t>並</w:t>
      </w:r>
      <w:r w:rsidR="004C3D22" w:rsidRPr="00052B5A">
        <w:rPr>
          <w:rFonts w:hint="eastAsia"/>
        </w:rPr>
        <w:t>登戴</w:t>
      </w:r>
      <w:r w:rsidR="009E3B78" w:rsidRPr="00052B5A">
        <w:rPr>
          <w:rFonts w:hint="eastAsia"/>
        </w:rPr>
        <w:t>於</w:t>
      </w:r>
      <w:proofErr w:type="gramEnd"/>
      <w:r w:rsidR="009E3B78" w:rsidRPr="00052B5A">
        <w:rPr>
          <w:rFonts w:hint="eastAsia"/>
        </w:rPr>
        <w:t>「</w:t>
      </w:r>
      <w:r w:rsidR="009E3B78" w:rsidRPr="00052B5A">
        <w:rPr>
          <w:rFonts w:hAnsi="標楷體" w:hint="eastAsia"/>
          <w:szCs w:val="32"/>
        </w:rPr>
        <w:t>陸軍</w:t>
      </w:r>
      <w:proofErr w:type="gramStart"/>
      <w:r w:rsidR="009E3B78" w:rsidRPr="00052B5A">
        <w:rPr>
          <w:rFonts w:hAnsi="標楷體" w:hint="eastAsia"/>
          <w:szCs w:val="32"/>
        </w:rPr>
        <w:t>航空第601旅龍</w:t>
      </w:r>
      <w:proofErr w:type="gramEnd"/>
      <w:r w:rsidR="009E3B78" w:rsidRPr="00052B5A">
        <w:rPr>
          <w:rFonts w:hAnsi="標楷體" w:hint="eastAsia"/>
          <w:szCs w:val="32"/>
        </w:rPr>
        <w:t>城營區會客登記簿」</w:t>
      </w:r>
      <w:r w:rsidR="001C4712" w:rsidRPr="00052B5A">
        <w:rPr>
          <w:rFonts w:hint="eastAsia"/>
        </w:rPr>
        <w:t>及換證(附件27，第12</w:t>
      </w:r>
      <w:r w:rsidR="00081910" w:rsidRPr="00052B5A">
        <w:rPr>
          <w:rFonts w:hint="eastAsia"/>
        </w:rPr>
        <w:t>9</w:t>
      </w:r>
      <w:r w:rsidR="001C4712" w:rsidRPr="00052B5A">
        <w:rPr>
          <w:rFonts w:hint="eastAsia"/>
        </w:rPr>
        <w:t>頁)</w:t>
      </w:r>
      <w:r w:rsidR="00263CED" w:rsidRPr="00052B5A">
        <w:rPr>
          <w:rFonts w:hint="eastAsia"/>
        </w:rPr>
        <w:t>，</w:t>
      </w:r>
      <w:r w:rsidRPr="00052B5A">
        <w:rPr>
          <w:rFonts w:hint="eastAsia"/>
        </w:rPr>
        <w:t>陶國禎在旁</w:t>
      </w:r>
      <w:r w:rsidR="00B0229B" w:rsidRPr="00052B5A">
        <w:rPr>
          <w:rFonts w:hint="eastAsia"/>
        </w:rPr>
        <w:t>見狀</w:t>
      </w:r>
      <w:r w:rsidR="003C275F" w:rsidRPr="00052B5A">
        <w:rPr>
          <w:rFonts w:hint="eastAsia"/>
        </w:rPr>
        <w:t>，</w:t>
      </w:r>
      <w:r w:rsidR="00920018" w:rsidRPr="00052B5A">
        <w:rPr>
          <w:rFonts w:hint="eastAsia"/>
        </w:rPr>
        <w:t>未依法行事且</w:t>
      </w:r>
      <w:r w:rsidR="00AD49AB" w:rsidRPr="00052B5A">
        <w:rPr>
          <w:rFonts w:hint="eastAsia"/>
        </w:rPr>
        <w:t>未制止勞乃成</w:t>
      </w:r>
      <w:r w:rsidR="00EE4721" w:rsidRPr="00052B5A">
        <w:rPr>
          <w:rFonts w:hint="eastAsia"/>
        </w:rPr>
        <w:t>與</w:t>
      </w:r>
      <w:r w:rsidR="00AD49AB" w:rsidRPr="00052B5A">
        <w:rPr>
          <w:rFonts w:hint="eastAsia"/>
        </w:rPr>
        <w:t>親友</w:t>
      </w:r>
      <w:r w:rsidR="00EE4721" w:rsidRPr="00052B5A">
        <w:rPr>
          <w:rFonts w:hint="eastAsia"/>
        </w:rPr>
        <w:t>團</w:t>
      </w:r>
      <w:r w:rsidR="00AD49AB" w:rsidRPr="00052B5A">
        <w:rPr>
          <w:rFonts w:hint="eastAsia"/>
        </w:rPr>
        <w:t>超出會客區域，</w:t>
      </w:r>
      <w:r w:rsidR="00F00B20" w:rsidRPr="00052B5A">
        <w:rPr>
          <w:rFonts w:hint="eastAsia"/>
        </w:rPr>
        <w:t>疏於督導營區警衛與安全勤務</w:t>
      </w:r>
      <w:r w:rsidR="0079601A" w:rsidRPr="00052B5A">
        <w:rPr>
          <w:rFonts w:hint="eastAsia"/>
        </w:rPr>
        <w:t>而廢弛職務</w:t>
      </w:r>
      <w:r w:rsidR="00F00B20" w:rsidRPr="00052B5A">
        <w:rPr>
          <w:rFonts w:hint="eastAsia"/>
        </w:rPr>
        <w:t>，</w:t>
      </w:r>
      <w:r w:rsidR="00AD5F3C" w:rsidRPr="00052B5A">
        <w:rPr>
          <w:rFonts w:hint="eastAsia"/>
        </w:rPr>
        <w:t>至為明顯</w:t>
      </w:r>
      <w:r w:rsidR="00B0229B" w:rsidRPr="00052B5A">
        <w:rPr>
          <w:rFonts w:hint="eastAsia"/>
        </w:rPr>
        <w:t>。</w:t>
      </w:r>
    </w:p>
    <w:p w:rsidR="008059E4" w:rsidRPr="00052B5A" w:rsidRDefault="004A6D4E" w:rsidP="00080486">
      <w:pPr>
        <w:pStyle w:val="3"/>
      </w:pPr>
      <w:r w:rsidRPr="00052B5A">
        <w:rPr>
          <w:rFonts w:hint="eastAsia"/>
        </w:rPr>
        <w:t>陶國禎坦承其指示衛哨放行，惟對</w:t>
      </w:r>
      <w:r w:rsidR="00D506DC" w:rsidRPr="00052B5A">
        <w:rPr>
          <w:rFonts w:hint="eastAsia"/>
        </w:rPr>
        <w:t>大批親友團會客及人員未確實查驗</w:t>
      </w:r>
      <w:r w:rsidR="00001D6D" w:rsidRPr="00052B5A">
        <w:rPr>
          <w:rFonts w:hint="eastAsia"/>
        </w:rPr>
        <w:t>，</w:t>
      </w:r>
      <w:r w:rsidR="00D42562" w:rsidRPr="00052B5A">
        <w:rPr>
          <w:rFonts w:hint="eastAsia"/>
        </w:rPr>
        <w:t>於本院詢問時</w:t>
      </w:r>
      <w:r w:rsidR="00D506DC" w:rsidRPr="00052B5A">
        <w:rPr>
          <w:rFonts w:hint="eastAsia"/>
        </w:rPr>
        <w:t>辯稱</w:t>
      </w:r>
      <w:r w:rsidR="00080486" w:rsidRPr="00052B5A">
        <w:rPr>
          <w:rFonts w:hint="eastAsia"/>
        </w:rPr>
        <w:t>：</w:t>
      </w:r>
      <w:r w:rsidR="00D506DC" w:rsidRPr="00052B5A">
        <w:rPr>
          <w:rFonts w:hint="eastAsia"/>
        </w:rPr>
        <w:t>「問：登記的流程沒有完備？</w:t>
      </w:r>
      <w:r w:rsidR="008059E4" w:rsidRPr="00052B5A">
        <w:rPr>
          <w:rFonts w:hint="eastAsia"/>
        </w:rPr>
        <w:t>」</w:t>
      </w:r>
    </w:p>
    <w:p w:rsidR="008059E4" w:rsidRPr="00052B5A" w:rsidRDefault="008059E4" w:rsidP="008059E4">
      <w:pPr>
        <w:pStyle w:val="3"/>
        <w:numPr>
          <w:ilvl w:val="0"/>
          <w:numId w:val="0"/>
        </w:numPr>
        <w:ind w:left="1393"/>
      </w:pPr>
      <w:r w:rsidRPr="00052B5A">
        <w:rPr>
          <w:rFonts w:hint="eastAsia"/>
        </w:rPr>
        <w:t>「</w:t>
      </w:r>
      <w:r w:rsidR="00D506DC" w:rsidRPr="00052B5A">
        <w:rPr>
          <w:rFonts w:hint="eastAsia"/>
        </w:rPr>
        <w:t>答：因為會客是正常程序，而他也是單位主官所以相信他，但因為他的人數比較多所以請他補名單，</w:t>
      </w:r>
      <w:r w:rsidR="00433CFD" w:rsidRPr="00052B5A">
        <w:rPr>
          <w:rFonts w:hint="eastAsia"/>
        </w:rPr>
        <w:t>訂</w:t>
      </w:r>
      <w:r w:rsidR="00D506DC" w:rsidRPr="00052B5A">
        <w:rPr>
          <w:rFonts w:hint="eastAsia"/>
        </w:rPr>
        <w:t>在一起。」</w:t>
      </w:r>
    </w:p>
    <w:p w:rsidR="008059E4" w:rsidRPr="00052B5A" w:rsidRDefault="00D506DC" w:rsidP="008059E4">
      <w:pPr>
        <w:pStyle w:val="3"/>
        <w:numPr>
          <w:ilvl w:val="0"/>
          <w:numId w:val="0"/>
        </w:numPr>
        <w:ind w:left="1393"/>
      </w:pPr>
      <w:r w:rsidRPr="00052B5A">
        <w:rPr>
          <w:rFonts w:hint="eastAsia"/>
        </w:rPr>
        <w:t>「問：為何不跟</w:t>
      </w:r>
      <w:proofErr w:type="gramStart"/>
      <w:r w:rsidR="00D42562" w:rsidRPr="00052B5A">
        <w:rPr>
          <w:rFonts w:hint="eastAsia"/>
        </w:rPr>
        <w:t>高勤官</w:t>
      </w:r>
      <w:proofErr w:type="gramEnd"/>
      <w:r w:rsidRPr="00052B5A">
        <w:rPr>
          <w:rFonts w:hint="eastAsia"/>
        </w:rPr>
        <w:t>談家成報告？你認為20人以上不算多？</w:t>
      </w:r>
      <w:r w:rsidR="008059E4" w:rsidRPr="00052B5A">
        <w:rPr>
          <w:rFonts w:hint="eastAsia"/>
        </w:rPr>
        <w:t>」</w:t>
      </w:r>
    </w:p>
    <w:p w:rsidR="008059E4" w:rsidRPr="00052B5A" w:rsidRDefault="008059E4" w:rsidP="008059E4">
      <w:pPr>
        <w:pStyle w:val="3"/>
        <w:numPr>
          <w:ilvl w:val="0"/>
          <w:numId w:val="0"/>
        </w:numPr>
        <w:ind w:left="1393"/>
      </w:pPr>
      <w:r w:rsidRPr="00052B5A">
        <w:rPr>
          <w:rFonts w:hint="eastAsia"/>
        </w:rPr>
        <w:t>「</w:t>
      </w:r>
      <w:r w:rsidR="00D506DC" w:rsidRPr="00052B5A">
        <w:rPr>
          <w:rFonts w:hint="eastAsia"/>
        </w:rPr>
        <w:t>答：因為規定沒有要向</w:t>
      </w:r>
      <w:proofErr w:type="gramStart"/>
      <w:r w:rsidR="00D506DC" w:rsidRPr="00052B5A">
        <w:rPr>
          <w:rFonts w:hint="eastAsia"/>
        </w:rPr>
        <w:t>高勤官</w:t>
      </w:r>
      <w:proofErr w:type="gramEnd"/>
      <w:r w:rsidR="00D506DC" w:rsidRPr="00052B5A">
        <w:rPr>
          <w:rFonts w:hint="eastAsia"/>
        </w:rPr>
        <w:t>報告。對，不算多，</w:t>
      </w:r>
      <w:r w:rsidR="00D506DC" w:rsidRPr="00052B5A">
        <w:rPr>
          <w:rFonts w:hint="eastAsia"/>
        </w:rPr>
        <w:lastRenderedPageBreak/>
        <w:t>過去有10</w:t>
      </w:r>
      <w:proofErr w:type="gramStart"/>
      <w:r w:rsidR="00D506DC" w:rsidRPr="00052B5A">
        <w:rPr>
          <w:rFonts w:hint="eastAsia"/>
        </w:rPr>
        <w:t>幾</w:t>
      </w:r>
      <w:proofErr w:type="gramEnd"/>
      <w:r w:rsidR="00D506DC" w:rsidRPr="00052B5A">
        <w:rPr>
          <w:rFonts w:hint="eastAsia"/>
        </w:rPr>
        <w:t>位。」</w:t>
      </w:r>
    </w:p>
    <w:p w:rsidR="008059E4" w:rsidRPr="00052B5A" w:rsidRDefault="00E221E5" w:rsidP="008059E4">
      <w:pPr>
        <w:pStyle w:val="3"/>
        <w:numPr>
          <w:ilvl w:val="0"/>
          <w:numId w:val="0"/>
        </w:numPr>
        <w:ind w:left="1393"/>
      </w:pPr>
      <w:r w:rsidRPr="00052B5A">
        <w:rPr>
          <w:rFonts w:hint="eastAsia"/>
        </w:rPr>
        <w:t>「問：</w:t>
      </w:r>
      <w:r w:rsidR="00653FDD" w:rsidRPr="00052B5A">
        <w:rPr>
          <w:rFonts w:hint="eastAsia"/>
        </w:rPr>
        <w:t>你是怎麼查？</w:t>
      </w:r>
      <w:r w:rsidR="008059E4" w:rsidRPr="00052B5A">
        <w:rPr>
          <w:rFonts w:hint="eastAsia"/>
        </w:rPr>
        <w:t>」</w:t>
      </w:r>
    </w:p>
    <w:p w:rsidR="0010761A" w:rsidRPr="00052B5A" w:rsidRDefault="008059E4" w:rsidP="008059E4">
      <w:pPr>
        <w:pStyle w:val="3"/>
        <w:numPr>
          <w:ilvl w:val="0"/>
          <w:numId w:val="0"/>
        </w:numPr>
        <w:ind w:left="1393"/>
      </w:pPr>
      <w:r w:rsidRPr="00052B5A">
        <w:rPr>
          <w:rFonts w:hint="eastAsia"/>
        </w:rPr>
        <w:t>「</w:t>
      </w:r>
      <w:r w:rsidR="00E221E5" w:rsidRPr="00052B5A">
        <w:rPr>
          <w:rFonts w:hint="eastAsia"/>
        </w:rPr>
        <w:t>答：</w:t>
      </w:r>
      <w:r w:rsidR="00653FDD" w:rsidRPr="00052B5A">
        <w:rPr>
          <w:rFonts w:hint="eastAsia"/>
        </w:rPr>
        <w:t>我只有查勞乃成那台車，查人員是衛兵</w:t>
      </w:r>
      <w:r w:rsidR="00E221E5" w:rsidRPr="00052B5A">
        <w:rPr>
          <w:rFonts w:hint="eastAsia"/>
        </w:rPr>
        <w:t>」</w:t>
      </w:r>
      <w:r w:rsidR="00D506DC" w:rsidRPr="00052B5A">
        <w:rPr>
          <w:rFonts w:hint="eastAsia"/>
        </w:rPr>
        <w:t>(</w:t>
      </w:r>
      <w:r w:rsidR="00D8690C" w:rsidRPr="00052B5A">
        <w:rPr>
          <w:rFonts w:hint="eastAsia"/>
        </w:rPr>
        <w:t>附件</w:t>
      </w:r>
      <w:r w:rsidR="00F26F14" w:rsidRPr="00052B5A">
        <w:rPr>
          <w:rFonts w:hint="eastAsia"/>
        </w:rPr>
        <w:t>19</w:t>
      </w:r>
      <w:r w:rsidR="00D8690C" w:rsidRPr="00052B5A">
        <w:rPr>
          <w:rFonts w:hint="eastAsia"/>
        </w:rPr>
        <w:t>，第</w:t>
      </w:r>
      <w:r w:rsidR="000D3B78" w:rsidRPr="00052B5A">
        <w:rPr>
          <w:rFonts w:hint="eastAsia"/>
        </w:rPr>
        <w:t>9</w:t>
      </w:r>
      <w:r w:rsidR="00081910" w:rsidRPr="00052B5A">
        <w:rPr>
          <w:rFonts w:hint="eastAsia"/>
        </w:rPr>
        <w:t>9</w:t>
      </w:r>
      <w:r w:rsidR="00D8690C" w:rsidRPr="00052B5A">
        <w:rPr>
          <w:rFonts w:hint="eastAsia"/>
        </w:rPr>
        <w:t>頁</w:t>
      </w:r>
      <w:r w:rsidR="00D506DC" w:rsidRPr="00052B5A">
        <w:rPr>
          <w:rFonts w:hint="eastAsia"/>
        </w:rPr>
        <w:t>)</w:t>
      </w:r>
      <w:r w:rsidR="00675415" w:rsidRPr="00052B5A">
        <w:rPr>
          <w:rFonts w:hint="eastAsia"/>
        </w:rPr>
        <w:t>，</w:t>
      </w:r>
      <w:proofErr w:type="gramStart"/>
      <w:r w:rsidR="00B0229B" w:rsidRPr="00052B5A">
        <w:rPr>
          <w:rFonts w:hint="eastAsia"/>
        </w:rPr>
        <w:t>足徵陶國禎</w:t>
      </w:r>
      <w:proofErr w:type="gramEnd"/>
      <w:r w:rsidR="009D2A8D" w:rsidRPr="00052B5A">
        <w:rPr>
          <w:rFonts w:hint="eastAsia"/>
        </w:rPr>
        <w:t>以勞乃成為單位主官即未本於</w:t>
      </w:r>
      <w:r w:rsidR="004C51B2" w:rsidRPr="00052B5A">
        <w:rPr>
          <w:rFonts w:hint="eastAsia"/>
        </w:rPr>
        <w:t>法令與</w:t>
      </w:r>
      <w:r w:rsidR="00675415" w:rsidRPr="00052B5A">
        <w:rPr>
          <w:rFonts w:hint="eastAsia"/>
        </w:rPr>
        <w:t>職</w:t>
      </w:r>
      <w:r w:rsidR="009D2A8D" w:rsidRPr="00052B5A">
        <w:rPr>
          <w:rFonts w:hint="eastAsia"/>
        </w:rPr>
        <w:t>責切實執行職務，</w:t>
      </w:r>
      <w:r w:rsidR="00873015" w:rsidRPr="00052B5A">
        <w:rPr>
          <w:rFonts w:hint="eastAsia"/>
        </w:rPr>
        <w:t>並</w:t>
      </w:r>
      <w:r w:rsidR="00C74374" w:rsidRPr="00052B5A">
        <w:rPr>
          <w:rFonts w:hint="eastAsia"/>
        </w:rPr>
        <w:t>認為人員查驗</w:t>
      </w:r>
      <w:proofErr w:type="gramStart"/>
      <w:r w:rsidR="00C74374" w:rsidRPr="00052B5A">
        <w:rPr>
          <w:rFonts w:hint="eastAsia"/>
        </w:rPr>
        <w:t>概屬衛哨</w:t>
      </w:r>
      <w:proofErr w:type="gramEnd"/>
      <w:r w:rsidR="00C74374" w:rsidRPr="00052B5A">
        <w:rPr>
          <w:rFonts w:hint="eastAsia"/>
        </w:rPr>
        <w:t>權責，</w:t>
      </w:r>
      <w:r w:rsidR="00873015" w:rsidRPr="00052B5A">
        <w:rPr>
          <w:rFonts w:hint="eastAsia"/>
        </w:rPr>
        <w:t>完全</w:t>
      </w:r>
      <w:r w:rsidR="00C74374" w:rsidRPr="00052B5A">
        <w:rPr>
          <w:rFonts w:hint="eastAsia"/>
        </w:rPr>
        <w:t>無視於其為</w:t>
      </w:r>
      <w:proofErr w:type="gramStart"/>
      <w:r w:rsidR="00C74374" w:rsidRPr="00052B5A">
        <w:rPr>
          <w:rFonts w:hint="eastAsia"/>
        </w:rPr>
        <w:t>總值星官</w:t>
      </w:r>
      <w:proofErr w:type="gramEnd"/>
      <w:r w:rsidR="00C74374" w:rsidRPr="00052B5A">
        <w:rPr>
          <w:rFonts w:hint="eastAsia"/>
        </w:rPr>
        <w:t>，</w:t>
      </w:r>
      <w:r w:rsidR="00E85B0B" w:rsidRPr="00052B5A">
        <w:rPr>
          <w:rFonts w:hint="eastAsia"/>
        </w:rPr>
        <w:t>在衛哨請示時卻同意放行，未肩負起</w:t>
      </w:r>
      <w:r w:rsidR="00C74374" w:rsidRPr="00052B5A">
        <w:rPr>
          <w:rFonts w:hint="eastAsia"/>
        </w:rPr>
        <w:t>督導營區警衛</w:t>
      </w:r>
      <w:r w:rsidR="00675415" w:rsidRPr="00052B5A">
        <w:rPr>
          <w:rFonts w:hint="eastAsia"/>
        </w:rPr>
        <w:t>及</w:t>
      </w:r>
      <w:proofErr w:type="gramStart"/>
      <w:r w:rsidR="00675415" w:rsidRPr="00052B5A">
        <w:rPr>
          <w:rFonts w:hint="eastAsia"/>
        </w:rPr>
        <w:t>負責營門突發</w:t>
      </w:r>
      <w:proofErr w:type="gramEnd"/>
      <w:r w:rsidR="00675415" w:rsidRPr="00052B5A">
        <w:rPr>
          <w:rFonts w:hint="eastAsia"/>
        </w:rPr>
        <w:t>狀況</w:t>
      </w:r>
      <w:r w:rsidR="00C74374" w:rsidRPr="00052B5A">
        <w:rPr>
          <w:rFonts w:hint="eastAsia"/>
        </w:rPr>
        <w:t>之責</w:t>
      </w:r>
      <w:r w:rsidR="00873015" w:rsidRPr="00052B5A">
        <w:rPr>
          <w:rFonts w:hint="eastAsia"/>
        </w:rPr>
        <w:t>，</w:t>
      </w:r>
      <w:r w:rsidR="00E85B0B" w:rsidRPr="00052B5A">
        <w:rPr>
          <w:rFonts w:hint="eastAsia"/>
        </w:rPr>
        <w:t>又不向</w:t>
      </w:r>
      <w:proofErr w:type="gramStart"/>
      <w:r w:rsidR="00E85B0B" w:rsidRPr="00052B5A">
        <w:rPr>
          <w:rFonts w:hint="eastAsia"/>
        </w:rPr>
        <w:t>高勤官</w:t>
      </w:r>
      <w:proofErr w:type="gramEnd"/>
      <w:r w:rsidR="00E85B0B" w:rsidRPr="00052B5A">
        <w:rPr>
          <w:rFonts w:hint="eastAsia"/>
        </w:rPr>
        <w:t>報告，事發後還</w:t>
      </w:r>
      <w:r w:rsidR="00873015" w:rsidRPr="00052B5A">
        <w:rPr>
          <w:rFonts w:hint="eastAsia"/>
        </w:rPr>
        <w:t>推諉卸責</w:t>
      </w:r>
      <w:r w:rsidR="00080486" w:rsidRPr="00052B5A">
        <w:rPr>
          <w:rFonts w:hint="eastAsia"/>
        </w:rPr>
        <w:t>。</w:t>
      </w:r>
    </w:p>
    <w:p w:rsidR="009D66B0" w:rsidRPr="00052B5A" w:rsidRDefault="002D2684" w:rsidP="0039756A">
      <w:pPr>
        <w:pStyle w:val="3"/>
      </w:pPr>
      <w:r w:rsidRPr="00052B5A">
        <w:rPr>
          <w:rFonts w:hint="eastAsia"/>
        </w:rPr>
        <w:t>綜上，</w:t>
      </w:r>
      <w:r w:rsidR="00D8690C" w:rsidRPr="00052B5A">
        <w:rPr>
          <w:rFonts w:hint="eastAsia"/>
        </w:rPr>
        <w:t>陶國禎未確實督導衛哨</w:t>
      </w:r>
      <w:proofErr w:type="gramStart"/>
      <w:r w:rsidR="00D8690C" w:rsidRPr="00052B5A">
        <w:rPr>
          <w:rFonts w:hint="eastAsia"/>
        </w:rPr>
        <w:t>執行營</w:t>
      </w:r>
      <w:r w:rsidR="00675415" w:rsidRPr="00052B5A">
        <w:rPr>
          <w:rFonts w:hint="eastAsia"/>
        </w:rPr>
        <w:t>門</w:t>
      </w:r>
      <w:r w:rsidR="00D8690C" w:rsidRPr="00052B5A">
        <w:rPr>
          <w:rFonts w:hint="eastAsia"/>
        </w:rPr>
        <w:t>管制</w:t>
      </w:r>
      <w:proofErr w:type="gramEnd"/>
      <w:r w:rsidR="0003613E" w:rsidRPr="00052B5A">
        <w:rPr>
          <w:rFonts w:hint="eastAsia"/>
        </w:rPr>
        <w:t>，</w:t>
      </w:r>
      <w:r w:rsidR="00C57A94" w:rsidRPr="00052B5A">
        <w:rPr>
          <w:rFonts w:hint="eastAsia"/>
        </w:rPr>
        <w:t>見</w:t>
      </w:r>
      <w:proofErr w:type="gramStart"/>
      <w:r w:rsidR="00C57A94" w:rsidRPr="00052B5A">
        <w:rPr>
          <w:rFonts w:hint="eastAsia"/>
        </w:rPr>
        <w:t>勞</w:t>
      </w:r>
      <w:proofErr w:type="gramEnd"/>
      <w:r w:rsidR="00C57A94" w:rsidRPr="00052B5A">
        <w:rPr>
          <w:rFonts w:hint="eastAsia"/>
        </w:rPr>
        <w:t>乃成大規模親友團卻</w:t>
      </w:r>
      <w:proofErr w:type="gramStart"/>
      <w:r w:rsidR="00C57A94" w:rsidRPr="00052B5A">
        <w:rPr>
          <w:rFonts w:hint="eastAsia"/>
        </w:rPr>
        <w:t>仍</w:t>
      </w:r>
      <w:r w:rsidR="0003613E" w:rsidRPr="00052B5A">
        <w:rPr>
          <w:rFonts w:hint="eastAsia"/>
        </w:rPr>
        <w:t>認</w:t>
      </w:r>
      <w:r w:rsidR="007B677B" w:rsidRPr="00052B5A">
        <w:rPr>
          <w:rFonts w:hint="eastAsia"/>
        </w:rPr>
        <w:t>屬</w:t>
      </w:r>
      <w:r w:rsidR="0003613E" w:rsidRPr="00052B5A">
        <w:rPr>
          <w:rFonts w:hint="eastAsia"/>
        </w:rPr>
        <w:t>單純</w:t>
      </w:r>
      <w:proofErr w:type="gramEnd"/>
      <w:r w:rsidR="0003613E" w:rsidRPr="00052B5A">
        <w:rPr>
          <w:rFonts w:hint="eastAsia"/>
        </w:rPr>
        <w:t>會客</w:t>
      </w:r>
      <w:r w:rsidR="00C57A94" w:rsidRPr="00052B5A">
        <w:rPr>
          <w:rFonts w:hint="eastAsia"/>
        </w:rPr>
        <w:t>，並</w:t>
      </w:r>
      <w:r w:rsidR="0003613E" w:rsidRPr="00052B5A">
        <w:rPr>
          <w:rFonts w:hint="eastAsia"/>
        </w:rPr>
        <w:t>指示衛哨放行</w:t>
      </w:r>
      <w:r w:rsidR="003A0E35" w:rsidRPr="00052B5A">
        <w:rPr>
          <w:rFonts w:hint="eastAsia"/>
        </w:rPr>
        <w:t>而</w:t>
      </w:r>
      <w:r w:rsidR="00C57A94" w:rsidRPr="00052B5A">
        <w:rPr>
          <w:rFonts w:hint="eastAsia"/>
        </w:rPr>
        <w:t>未向</w:t>
      </w:r>
      <w:proofErr w:type="gramStart"/>
      <w:r w:rsidR="00C57A94" w:rsidRPr="00052B5A">
        <w:rPr>
          <w:rFonts w:hint="eastAsia"/>
        </w:rPr>
        <w:t>高勤官</w:t>
      </w:r>
      <w:proofErr w:type="gramEnd"/>
      <w:r w:rsidR="00C57A94" w:rsidRPr="00052B5A">
        <w:rPr>
          <w:rFonts w:hint="eastAsia"/>
        </w:rPr>
        <w:t>回報</w:t>
      </w:r>
      <w:r w:rsidR="00C74374" w:rsidRPr="00052B5A">
        <w:rPr>
          <w:rFonts w:hint="eastAsia"/>
        </w:rPr>
        <w:t>，致</w:t>
      </w:r>
      <w:r w:rsidR="00D8690C" w:rsidRPr="00052B5A">
        <w:rPr>
          <w:rFonts w:hint="eastAsia"/>
        </w:rPr>
        <w:t>使勞乃成及其親友團</w:t>
      </w:r>
      <w:r w:rsidR="00C74374" w:rsidRPr="00052B5A">
        <w:rPr>
          <w:rFonts w:hint="eastAsia"/>
        </w:rPr>
        <w:t>夾帶外籍人士</w:t>
      </w:r>
      <w:r w:rsidR="00D8690C" w:rsidRPr="00052B5A">
        <w:rPr>
          <w:rFonts w:hint="eastAsia"/>
        </w:rPr>
        <w:t>長驅直入</w:t>
      </w:r>
      <w:r w:rsidR="003A0E35" w:rsidRPr="00052B5A">
        <w:rPr>
          <w:rFonts w:hint="eastAsia"/>
        </w:rPr>
        <w:t>營區</w:t>
      </w:r>
      <w:r w:rsidRPr="00052B5A">
        <w:rPr>
          <w:rFonts w:hint="eastAsia"/>
        </w:rPr>
        <w:t>，復對勞乃成</w:t>
      </w:r>
      <w:r w:rsidR="00D8690C" w:rsidRPr="00052B5A">
        <w:rPr>
          <w:rFonts w:hint="eastAsia"/>
        </w:rPr>
        <w:t>超出會客</w:t>
      </w:r>
      <w:r w:rsidR="00C74374" w:rsidRPr="00052B5A">
        <w:rPr>
          <w:rFonts w:hint="eastAsia"/>
        </w:rPr>
        <w:t>範圍</w:t>
      </w:r>
      <w:r w:rsidRPr="00052B5A">
        <w:rPr>
          <w:rFonts w:hint="eastAsia"/>
        </w:rPr>
        <w:t>推諉</w:t>
      </w:r>
      <w:r w:rsidR="0003613E" w:rsidRPr="00052B5A">
        <w:rPr>
          <w:rFonts w:hint="eastAsia"/>
        </w:rPr>
        <w:t>不知，</w:t>
      </w:r>
      <w:proofErr w:type="gramStart"/>
      <w:r w:rsidR="00C74374" w:rsidRPr="00052B5A">
        <w:rPr>
          <w:rFonts w:hint="eastAsia"/>
        </w:rPr>
        <w:t>核屬</w:t>
      </w:r>
      <w:r w:rsidR="0003613E" w:rsidRPr="00052B5A">
        <w:rPr>
          <w:rFonts w:hint="eastAsia"/>
        </w:rPr>
        <w:t>怠忽</w:t>
      </w:r>
      <w:proofErr w:type="gramEnd"/>
      <w:r w:rsidR="0003613E" w:rsidRPr="00052B5A">
        <w:rPr>
          <w:rFonts w:hint="eastAsia"/>
        </w:rPr>
        <w:t>職守</w:t>
      </w:r>
      <w:r w:rsidR="00001D6D" w:rsidRPr="00052B5A">
        <w:rPr>
          <w:rFonts w:hint="eastAsia"/>
        </w:rPr>
        <w:t>且</w:t>
      </w:r>
      <w:r w:rsidR="00625ABD" w:rsidRPr="00052B5A">
        <w:rPr>
          <w:rFonts w:hint="eastAsia"/>
        </w:rPr>
        <w:t>廢弛職務</w:t>
      </w:r>
      <w:r w:rsidR="00D8690C" w:rsidRPr="00052B5A">
        <w:rPr>
          <w:rFonts w:hint="eastAsia"/>
        </w:rPr>
        <w:t>，</w:t>
      </w:r>
      <w:r w:rsidR="0003613E" w:rsidRPr="00052B5A">
        <w:rPr>
          <w:rFonts w:hint="eastAsia"/>
        </w:rPr>
        <w:t>違失情節</w:t>
      </w:r>
      <w:r w:rsidR="00E85B0B" w:rsidRPr="00052B5A">
        <w:rPr>
          <w:rFonts w:hint="eastAsia"/>
        </w:rPr>
        <w:t>重大</w:t>
      </w:r>
      <w:r w:rsidR="00B0229B" w:rsidRPr="00052B5A">
        <w:rPr>
          <w:rFonts w:hint="eastAsia"/>
        </w:rPr>
        <w:t>。</w:t>
      </w:r>
    </w:p>
    <w:p w:rsidR="009D66B0" w:rsidRPr="00052B5A" w:rsidRDefault="00840EB6" w:rsidP="00A93C20">
      <w:pPr>
        <w:pStyle w:val="2"/>
        <w:kinsoku w:val="0"/>
        <w:ind w:left="1043"/>
      </w:pPr>
      <w:r w:rsidRPr="00052B5A">
        <w:rPr>
          <w:rFonts w:hint="eastAsia"/>
          <w:bCs w:val="0"/>
        </w:rPr>
        <w:t>被彈劾人</w:t>
      </w:r>
      <w:r w:rsidR="009D66B0" w:rsidRPr="00052B5A">
        <w:rPr>
          <w:rFonts w:hint="eastAsia"/>
          <w:bCs w:val="0"/>
        </w:rPr>
        <w:t>簡</w:t>
      </w:r>
      <w:r w:rsidR="009D66B0" w:rsidRPr="00052B5A">
        <w:rPr>
          <w:rFonts w:hint="eastAsia"/>
        </w:rPr>
        <w:t>聰淵</w:t>
      </w:r>
      <w:r w:rsidR="0003739A" w:rsidRPr="00052B5A">
        <w:rPr>
          <w:rFonts w:hint="eastAsia"/>
        </w:rPr>
        <w:t>身為</w:t>
      </w:r>
      <w:r w:rsidR="009D66B0" w:rsidRPr="00052B5A">
        <w:rPr>
          <w:rFonts w:hint="eastAsia"/>
        </w:rPr>
        <w:t>601旅旅長，</w:t>
      </w:r>
      <w:r w:rsidR="004C51B2" w:rsidRPr="00052B5A">
        <w:rPr>
          <w:rFonts w:hint="eastAsia"/>
        </w:rPr>
        <w:t xml:space="preserve">帶頭違反軍紀， </w:t>
      </w:r>
      <w:r w:rsidR="00B0229B" w:rsidRPr="00052B5A">
        <w:rPr>
          <w:rFonts w:hint="eastAsia"/>
        </w:rPr>
        <w:t>104年2月</w:t>
      </w:r>
      <w:r w:rsidR="00D561A7" w:rsidRPr="00052B5A">
        <w:rPr>
          <w:rFonts w:hint="eastAsia"/>
        </w:rPr>
        <w:t>20</w:t>
      </w:r>
      <w:r w:rsidR="007827EB" w:rsidRPr="00052B5A">
        <w:rPr>
          <w:rFonts w:hint="eastAsia"/>
        </w:rPr>
        <w:t>日</w:t>
      </w:r>
      <w:r w:rsidR="005B6991" w:rsidRPr="00052B5A">
        <w:rPr>
          <w:rFonts w:hint="eastAsia"/>
        </w:rPr>
        <w:t>也讓</w:t>
      </w:r>
      <w:r w:rsidR="00EE4721" w:rsidRPr="00052B5A">
        <w:rPr>
          <w:rFonts w:hint="eastAsia"/>
        </w:rPr>
        <w:t>親友登機</w:t>
      </w:r>
      <w:r w:rsidR="00254C24" w:rsidRPr="00052B5A">
        <w:rPr>
          <w:rFonts w:hint="eastAsia"/>
        </w:rPr>
        <w:t>，</w:t>
      </w:r>
      <w:r w:rsidR="00223D15" w:rsidRPr="00052B5A">
        <w:rPr>
          <w:rFonts w:hint="eastAsia"/>
        </w:rPr>
        <w:t>未能以身作</w:t>
      </w:r>
      <w:r w:rsidR="004A034B" w:rsidRPr="00052B5A">
        <w:rPr>
          <w:rFonts w:hint="eastAsia"/>
        </w:rPr>
        <w:t>則</w:t>
      </w:r>
      <w:r w:rsidR="00223D15" w:rsidRPr="00052B5A">
        <w:rPr>
          <w:rFonts w:hint="eastAsia"/>
        </w:rPr>
        <w:t>，殊不足取</w:t>
      </w:r>
      <w:r w:rsidR="00B0229B" w:rsidRPr="00052B5A">
        <w:rPr>
          <w:rFonts w:hint="eastAsia"/>
        </w:rPr>
        <w:t>。</w:t>
      </w:r>
      <w:r w:rsidR="00D333B9" w:rsidRPr="00052B5A">
        <w:rPr>
          <w:rFonts w:hint="eastAsia"/>
        </w:rPr>
        <w:t>勞乃成</w:t>
      </w:r>
      <w:r w:rsidR="00254C24" w:rsidRPr="00052B5A">
        <w:rPr>
          <w:rFonts w:hint="eastAsia"/>
        </w:rPr>
        <w:t>假</w:t>
      </w:r>
      <w:proofErr w:type="gramStart"/>
      <w:r w:rsidR="00254C24" w:rsidRPr="00052B5A">
        <w:rPr>
          <w:rFonts w:hint="eastAsia"/>
        </w:rPr>
        <w:t>會客真參訪</w:t>
      </w:r>
      <w:proofErr w:type="gramEnd"/>
      <w:r w:rsidR="00D333B9" w:rsidRPr="00052B5A">
        <w:rPr>
          <w:rFonts w:hint="eastAsia"/>
        </w:rPr>
        <w:t>及</w:t>
      </w:r>
      <w:proofErr w:type="gramStart"/>
      <w:r w:rsidR="00D333B9" w:rsidRPr="00052B5A">
        <w:rPr>
          <w:rFonts w:hint="eastAsia"/>
        </w:rPr>
        <w:t>陶國禎</w:t>
      </w:r>
      <w:r w:rsidR="00254C24" w:rsidRPr="00052B5A">
        <w:rPr>
          <w:rFonts w:hint="eastAsia"/>
        </w:rPr>
        <w:t>營門管制</w:t>
      </w:r>
      <w:proofErr w:type="gramEnd"/>
      <w:r w:rsidR="00254C24" w:rsidRPr="00052B5A">
        <w:rPr>
          <w:rFonts w:hint="eastAsia"/>
        </w:rPr>
        <w:t>失靈</w:t>
      </w:r>
      <w:r w:rsidR="00D333B9" w:rsidRPr="00052B5A">
        <w:rPr>
          <w:rFonts w:hint="eastAsia"/>
        </w:rPr>
        <w:t>，</w:t>
      </w:r>
      <w:r w:rsidR="00A93C20" w:rsidRPr="00052B5A">
        <w:rPr>
          <w:rFonts w:hint="eastAsia"/>
        </w:rPr>
        <w:t>則</w:t>
      </w:r>
      <w:r w:rsidR="0003739A" w:rsidRPr="00052B5A">
        <w:rPr>
          <w:rFonts w:hint="eastAsia"/>
        </w:rPr>
        <w:t>顯示簡聰淵對該旅軍紀</w:t>
      </w:r>
      <w:r w:rsidR="00B56834" w:rsidRPr="00052B5A">
        <w:rPr>
          <w:rFonts w:hint="eastAsia"/>
        </w:rPr>
        <w:t>督考</w:t>
      </w:r>
      <w:r w:rsidR="0003739A" w:rsidRPr="00052B5A">
        <w:rPr>
          <w:rFonts w:hint="eastAsia"/>
        </w:rPr>
        <w:t>廢弛</w:t>
      </w:r>
      <w:r w:rsidR="00B56834" w:rsidRPr="00052B5A">
        <w:rPr>
          <w:rFonts w:hint="eastAsia"/>
        </w:rPr>
        <w:t>。本</w:t>
      </w:r>
      <w:r w:rsidR="009D66B0" w:rsidRPr="00052B5A">
        <w:rPr>
          <w:rFonts w:hint="eastAsia"/>
        </w:rPr>
        <w:t>案發</w:t>
      </w:r>
      <w:r w:rsidR="00B56834" w:rsidRPr="00052B5A">
        <w:rPr>
          <w:rFonts w:hint="eastAsia"/>
        </w:rPr>
        <w:t>生</w:t>
      </w:r>
      <w:r w:rsidR="009D66B0" w:rsidRPr="00052B5A">
        <w:rPr>
          <w:rFonts w:hint="eastAsia"/>
        </w:rPr>
        <w:t>後，</w:t>
      </w:r>
      <w:r w:rsidR="007827EB" w:rsidRPr="00052B5A">
        <w:rPr>
          <w:rFonts w:hint="eastAsia"/>
        </w:rPr>
        <w:t>復未能確實調查</w:t>
      </w:r>
      <w:r w:rsidR="009D66B0" w:rsidRPr="00052B5A">
        <w:rPr>
          <w:rFonts w:hint="eastAsia"/>
        </w:rPr>
        <w:t>相關證物</w:t>
      </w:r>
      <w:r w:rsidR="007827EB" w:rsidRPr="00052B5A">
        <w:rPr>
          <w:rFonts w:hint="eastAsia"/>
        </w:rPr>
        <w:t>以</w:t>
      </w:r>
      <w:proofErr w:type="gramStart"/>
      <w:r w:rsidR="009D66B0" w:rsidRPr="00052B5A">
        <w:rPr>
          <w:rFonts w:hint="eastAsia"/>
        </w:rPr>
        <w:t>釐</w:t>
      </w:r>
      <w:proofErr w:type="gramEnd"/>
      <w:r w:rsidR="009D66B0" w:rsidRPr="00052B5A">
        <w:rPr>
          <w:rFonts w:hint="eastAsia"/>
        </w:rPr>
        <w:t>清案情</w:t>
      </w:r>
      <w:r w:rsidR="009D66B0" w:rsidRPr="00052B5A">
        <w:rPr>
          <w:rFonts w:hint="eastAsia"/>
          <w:bCs w:val="0"/>
        </w:rPr>
        <w:t>，致該旅及</w:t>
      </w:r>
      <w:r w:rsidR="00D333B9" w:rsidRPr="00052B5A">
        <w:rPr>
          <w:rFonts w:hint="eastAsia"/>
          <w:bCs w:val="0"/>
        </w:rPr>
        <w:t>國防部</w:t>
      </w:r>
      <w:r w:rsidR="009D66B0" w:rsidRPr="00052B5A">
        <w:rPr>
          <w:rFonts w:hint="eastAsia"/>
          <w:bCs w:val="0"/>
        </w:rPr>
        <w:t>陸軍司令部對外說明</w:t>
      </w:r>
      <w:r w:rsidR="00A93C20" w:rsidRPr="00052B5A">
        <w:rPr>
          <w:rFonts w:hint="eastAsia"/>
          <w:bCs w:val="0"/>
        </w:rPr>
        <w:t>與</w:t>
      </w:r>
      <w:r w:rsidR="00EE42E1" w:rsidRPr="00052B5A">
        <w:rPr>
          <w:rFonts w:hint="eastAsia"/>
          <w:bCs w:val="0"/>
        </w:rPr>
        <w:t>事實</w:t>
      </w:r>
      <w:r w:rsidR="009D66B0" w:rsidRPr="00052B5A">
        <w:rPr>
          <w:rFonts w:hint="eastAsia"/>
          <w:bCs w:val="0"/>
        </w:rPr>
        <w:t>始終存有重大落差</w:t>
      </w:r>
      <w:r w:rsidR="009D66B0" w:rsidRPr="00052B5A">
        <w:rPr>
          <w:rFonts w:hint="eastAsia"/>
        </w:rPr>
        <w:t>。</w:t>
      </w:r>
      <w:r w:rsidR="007305C7" w:rsidRPr="00052B5A">
        <w:rPr>
          <w:rFonts w:hint="eastAsia"/>
        </w:rPr>
        <w:t>尤其</w:t>
      </w:r>
      <w:r w:rsidR="009D66B0" w:rsidRPr="00052B5A">
        <w:rPr>
          <w:rFonts w:hint="eastAsia"/>
          <w:bCs w:val="0"/>
        </w:rPr>
        <w:t>關鍵證物之</w:t>
      </w:r>
      <w:proofErr w:type="gramStart"/>
      <w:r w:rsidR="009D66B0" w:rsidRPr="00052B5A">
        <w:rPr>
          <w:rFonts w:hint="eastAsia"/>
          <w:bCs w:val="0"/>
        </w:rPr>
        <w:t>一</w:t>
      </w:r>
      <w:proofErr w:type="gramEnd"/>
      <w:r w:rsidR="00254C24" w:rsidRPr="00052B5A">
        <w:rPr>
          <w:rFonts w:hint="eastAsia"/>
          <w:bCs w:val="0"/>
        </w:rPr>
        <w:t>：</w:t>
      </w:r>
      <w:r w:rsidR="009D66B0" w:rsidRPr="00052B5A">
        <w:rPr>
          <w:rFonts w:hint="eastAsia"/>
          <w:bCs w:val="0"/>
        </w:rPr>
        <w:t>棚廠監視錄影，</w:t>
      </w:r>
      <w:r w:rsidR="00A55091" w:rsidRPr="00052B5A">
        <w:rPr>
          <w:rFonts w:hint="eastAsia"/>
          <w:bCs w:val="0"/>
        </w:rPr>
        <w:t>自裝設完成後</w:t>
      </w:r>
      <w:proofErr w:type="gramStart"/>
      <w:r w:rsidR="00A55091" w:rsidRPr="00052B5A">
        <w:rPr>
          <w:rFonts w:hint="eastAsia"/>
          <w:bCs w:val="0"/>
        </w:rPr>
        <w:t>迄</w:t>
      </w:r>
      <w:r w:rsidR="009D66B0" w:rsidRPr="00052B5A">
        <w:rPr>
          <w:rFonts w:hint="eastAsia"/>
          <w:bCs w:val="0"/>
        </w:rPr>
        <w:t>未律定</w:t>
      </w:r>
      <w:proofErr w:type="gramEnd"/>
      <w:r w:rsidR="009D66B0" w:rsidRPr="00052B5A">
        <w:rPr>
          <w:rFonts w:hint="eastAsia"/>
          <w:bCs w:val="0"/>
        </w:rPr>
        <w:t>專責人員維護</w:t>
      </w:r>
      <w:r w:rsidR="004C51B2" w:rsidRPr="00052B5A">
        <w:rPr>
          <w:rFonts w:hint="eastAsia"/>
          <w:bCs w:val="0"/>
        </w:rPr>
        <w:t>與監看</w:t>
      </w:r>
      <w:r w:rsidR="009D66B0" w:rsidRPr="00052B5A">
        <w:rPr>
          <w:rFonts w:hint="eastAsia"/>
          <w:bCs w:val="0"/>
        </w:rPr>
        <w:t>，</w:t>
      </w:r>
      <w:r w:rsidR="00A55091" w:rsidRPr="00052B5A">
        <w:rPr>
          <w:rFonts w:hint="eastAsia"/>
          <w:bCs w:val="0"/>
        </w:rPr>
        <w:t>至本案發生後</w:t>
      </w:r>
      <w:r w:rsidR="009D66B0" w:rsidRPr="00052B5A">
        <w:rPr>
          <w:rFonts w:hint="eastAsia"/>
          <w:bCs w:val="0"/>
        </w:rPr>
        <w:t>始發現</w:t>
      </w:r>
      <w:r w:rsidR="00223D15" w:rsidRPr="00052B5A">
        <w:rPr>
          <w:rFonts w:hint="eastAsia"/>
          <w:bCs w:val="0"/>
        </w:rPr>
        <w:t>無相關</w:t>
      </w:r>
      <w:r w:rsidR="007305C7" w:rsidRPr="00052B5A">
        <w:rPr>
          <w:rFonts w:hint="eastAsia"/>
          <w:bCs w:val="0"/>
        </w:rPr>
        <w:t>影像</w:t>
      </w:r>
      <w:r w:rsidR="00254C24" w:rsidRPr="00052B5A">
        <w:rPr>
          <w:rFonts w:hint="eastAsia"/>
          <w:bCs w:val="0"/>
        </w:rPr>
        <w:t>得</w:t>
      </w:r>
      <w:r w:rsidR="00223D15" w:rsidRPr="00052B5A">
        <w:rPr>
          <w:rFonts w:hint="eastAsia"/>
          <w:bCs w:val="0"/>
        </w:rPr>
        <w:t>以</w:t>
      </w:r>
      <w:proofErr w:type="gramStart"/>
      <w:r w:rsidR="00A55091" w:rsidRPr="00052B5A">
        <w:rPr>
          <w:rFonts w:hint="eastAsia"/>
          <w:bCs w:val="0"/>
        </w:rPr>
        <w:t>釐</w:t>
      </w:r>
      <w:proofErr w:type="gramEnd"/>
      <w:r w:rsidR="00A55091" w:rsidRPr="00052B5A">
        <w:rPr>
          <w:rFonts w:hint="eastAsia"/>
          <w:bCs w:val="0"/>
        </w:rPr>
        <w:t>清</w:t>
      </w:r>
      <w:r w:rsidR="00B56834" w:rsidRPr="00052B5A">
        <w:rPr>
          <w:rFonts w:hint="eastAsia"/>
          <w:bCs w:val="0"/>
        </w:rPr>
        <w:t>案發經過</w:t>
      </w:r>
      <w:r w:rsidR="004E296B" w:rsidRPr="00052B5A">
        <w:rPr>
          <w:rFonts w:hint="eastAsia"/>
          <w:bCs w:val="0"/>
        </w:rPr>
        <w:t>之荒謬情事</w:t>
      </w:r>
      <w:r w:rsidR="00B56834" w:rsidRPr="00052B5A">
        <w:rPr>
          <w:rFonts w:hint="eastAsia"/>
          <w:bCs w:val="0"/>
        </w:rPr>
        <w:t>，</w:t>
      </w:r>
      <w:proofErr w:type="gramStart"/>
      <w:r w:rsidR="00B56834" w:rsidRPr="00052B5A">
        <w:rPr>
          <w:rFonts w:hint="eastAsia"/>
          <w:bCs w:val="0"/>
        </w:rPr>
        <w:t>以上</w:t>
      </w:r>
      <w:r w:rsidR="00F609D2" w:rsidRPr="00052B5A">
        <w:rPr>
          <w:rFonts w:hint="eastAsia"/>
          <w:bCs w:val="0"/>
        </w:rPr>
        <w:t>足徵</w:t>
      </w:r>
      <w:proofErr w:type="gramEnd"/>
      <w:r w:rsidR="00F609D2" w:rsidRPr="00052B5A">
        <w:rPr>
          <w:rFonts w:hint="eastAsia"/>
          <w:bCs w:val="0"/>
        </w:rPr>
        <w:t>其</w:t>
      </w:r>
      <w:r w:rsidR="005718FF" w:rsidRPr="00052B5A">
        <w:rPr>
          <w:rFonts w:hint="eastAsia"/>
          <w:bCs w:val="0"/>
        </w:rPr>
        <w:t>工作</w:t>
      </w:r>
      <w:r w:rsidR="00B82D35" w:rsidRPr="00052B5A">
        <w:rPr>
          <w:rFonts w:hint="eastAsia"/>
          <w:bCs w:val="0"/>
        </w:rPr>
        <w:t>紀律散漫，</w:t>
      </w:r>
      <w:r w:rsidR="00726AEA" w:rsidRPr="00052B5A">
        <w:rPr>
          <w:rFonts w:hint="eastAsia"/>
          <w:bCs w:val="0"/>
        </w:rPr>
        <w:t>長期未確實督導</w:t>
      </w:r>
      <w:r w:rsidR="0064458E" w:rsidRPr="00052B5A">
        <w:rPr>
          <w:rFonts w:hint="eastAsia"/>
          <w:bCs w:val="0"/>
        </w:rPr>
        <w:t>軍紀與</w:t>
      </w:r>
      <w:r w:rsidR="00E618B1" w:rsidRPr="00052B5A">
        <w:rPr>
          <w:rFonts w:hint="eastAsia"/>
          <w:bCs w:val="0"/>
        </w:rPr>
        <w:t>各項業務</w:t>
      </w:r>
      <w:r w:rsidR="00F609D2" w:rsidRPr="00052B5A">
        <w:rPr>
          <w:rFonts w:hint="eastAsia"/>
          <w:bCs w:val="0"/>
        </w:rPr>
        <w:t>，核</w:t>
      </w:r>
      <w:r w:rsidR="00B56834" w:rsidRPr="00052B5A">
        <w:rPr>
          <w:rFonts w:hint="eastAsia"/>
          <w:bCs w:val="0"/>
        </w:rPr>
        <w:t>有</w:t>
      </w:r>
      <w:r w:rsidR="001047D1" w:rsidRPr="00052B5A">
        <w:rPr>
          <w:rFonts w:hint="eastAsia"/>
          <w:bCs w:val="0"/>
        </w:rPr>
        <w:t>重大</w:t>
      </w:r>
      <w:r w:rsidR="00B56834" w:rsidRPr="00052B5A">
        <w:rPr>
          <w:rFonts w:hint="eastAsia"/>
          <w:bCs w:val="0"/>
        </w:rPr>
        <w:t>違失</w:t>
      </w:r>
      <w:r w:rsidR="00A0015D" w:rsidRPr="00052B5A">
        <w:rPr>
          <w:rFonts w:hint="eastAsia"/>
          <w:bCs w:val="0"/>
        </w:rPr>
        <w:t>：</w:t>
      </w:r>
    </w:p>
    <w:p w:rsidR="009D66B0" w:rsidRPr="00052B5A" w:rsidRDefault="00D561A7" w:rsidP="009D66B0">
      <w:pPr>
        <w:pStyle w:val="3"/>
      </w:pPr>
      <w:r w:rsidRPr="00052B5A">
        <w:rPr>
          <w:rFonts w:hint="eastAsia"/>
        </w:rPr>
        <w:t>按</w:t>
      </w:r>
      <w:r w:rsidR="00AD3AF0" w:rsidRPr="00052B5A">
        <w:rPr>
          <w:rFonts w:hint="eastAsia"/>
        </w:rPr>
        <w:t>國軍人員分類作業程序，旅長</w:t>
      </w:r>
      <w:r w:rsidR="00D333B9" w:rsidRPr="00052B5A">
        <w:rPr>
          <w:rFonts w:hint="eastAsia"/>
        </w:rPr>
        <w:t>負有</w:t>
      </w:r>
      <w:r w:rsidR="00AD3AF0" w:rsidRPr="00052B5A">
        <w:rPr>
          <w:rFonts w:hint="eastAsia"/>
        </w:rPr>
        <w:t>：一、</w:t>
      </w:r>
      <w:r w:rsidR="00D333B9" w:rsidRPr="00052B5A">
        <w:rPr>
          <w:rFonts w:hint="eastAsia"/>
        </w:rPr>
        <w:t>指揮</w:t>
      </w:r>
      <w:r w:rsidR="00AD3AF0" w:rsidRPr="00052B5A">
        <w:rPr>
          <w:rFonts w:hint="eastAsia"/>
        </w:rPr>
        <w:t>飛行部隊，完成各種作戰任務。二、指導並協調參謀業務。三、督導指揮部隊訓練、後勤及行政事宜，以提高作戰能力</w:t>
      </w:r>
      <w:r w:rsidR="009D66B0" w:rsidRPr="00052B5A">
        <w:rPr>
          <w:rFonts w:hint="eastAsia"/>
        </w:rPr>
        <w:t>。</w:t>
      </w:r>
      <w:r w:rsidR="00AD3AF0" w:rsidRPr="00052B5A">
        <w:rPr>
          <w:rFonts w:hint="eastAsia"/>
        </w:rPr>
        <w:t>四、監督空勤人員任務提示審閱</w:t>
      </w:r>
      <w:r w:rsidR="00AD3AF0" w:rsidRPr="00052B5A">
        <w:rPr>
          <w:rFonts w:hint="eastAsia"/>
        </w:rPr>
        <w:lastRenderedPageBreak/>
        <w:t>後維護狀況，以有效遂行作戰任務</w:t>
      </w:r>
      <w:r w:rsidR="00EA1AF2" w:rsidRPr="00052B5A">
        <w:rPr>
          <w:rFonts w:hint="eastAsia"/>
        </w:rPr>
        <w:t>(附件</w:t>
      </w:r>
      <w:r w:rsidR="004B32CC" w:rsidRPr="00052B5A">
        <w:rPr>
          <w:rFonts w:hint="eastAsia"/>
        </w:rPr>
        <w:t>28</w:t>
      </w:r>
      <w:r w:rsidR="00EA1AF2" w:rsidRPr="00052B5A">
        <w:rPr>
          <w:rFonts w:hint="eastAsia"/>
        </w:rPr>
        <w:t>，第</w:t>
      </w:r>
      <w:r w:rsidR="00081910" w:rsidRPr="00052B5A">
        <w:rPr>
          <w:rFonts w:hint="eastAsia"/>
        </w:rPr>
        <w:t>130</w:t>
      </w:r>
      <w:r w:rsidR="00EA1AF2" w:rsidRPr="00052B5A">
        <w:rPr>
          <w:rFonts w:hint="eastAsia"/>
        </w:rPr>
        <w:t>頁)</w:t>
      </w:r>
      <w:r w:rsidR="00AD3AF0" w:rsidRPr="00052B5A">
        <w:rPr>
          <w:rFonts w:hint="eastAsia"/>
        </w:rPr>
        <w:t>。</w:t>
      </w:r>
    </w:p>
    <w:p w:rsidR="00B56834" w:rsidRPr="00052B5A" w:rsidRDefault="00840EB6" w:rsidP="00356334">
      <w:pPr>
        <w:pStyle w:val="3"/>
      </w:pPr>
      <w:r w:rsidRPr="00052B5A">
        <w:rPr>
          <w:rFonts w:hint="eastAsia"/>
        </w:rPr>
        <w:t>被彈劾人</w:t>
      </w:r>
      <w:r w:rsidR="00B56834" w:rsidRPr="00052B5A">
        <w:rPr>
          <w:rFonts w:hint="eastAsia"/>
        </w:rPr>
        <w:t>簡聰淵</w:t>
      </w:r>
      <w:r w:rsidR="00EA1AF2" w:rsidRPr="00052B5A">
        <w:rPr>
          <w:rFonts w:hint="eastAsia"/>
        </w:rPr>
        <w:t>於本院詢問時</w:t>
      </w:r>
      <w:r w:rsidR="00B56834" w:rsidRPr="00052B5A">
        <w:rPr>
          <w:rFonts w:hint="eastAsia"/>
        </w:rPr>
        <w:t>自承於104年2月2</w:t>
      </w:r>
      <w:r w:rsidR="00D561A7" w:rsidRPr="00052B5A">
        <w:rPr>
          <w:rFonts w:hint="eastAsia"/>
        </w:rPr>
        <w:t>0</w:t>
      </w:r>
      <w:r w:rsidR="00B56834" w:rsidRPr="00052B5A">
        <w:rPr>
          <w:rFonts w:hint="eastAsia"/>
        </w:rPr>
        <w:t>日農曆年在營留守</w:t>
      </w:r>
      <w:proofErr w:type="gramStart"/>
      <w:r w:rsidR="00B56834" w:rsidRPr="00052B5A">
        <w:rPr>
          <w:rFonts w:hint="eastAsia"/>
        </w:rPr>
        <w:t>期間，</w:t>
      </w:r>
      <w:proofErr w:type="gramEnd"/>
      <w:r w:rsidR="00B56834" w:rsidRPr="00052B5A">
        <w:rPr>
          <w:rFonts w:hint="eastAsia"/>
        </w:rPr>
        <w:t>以會客</w:t>
      </w:r>
      <w:r w:rsidR="008B3AE2" w:rsidRPr="00052B5A">
        <w:rPr>
          <w:rFonts w:hint="eastAsia"/>
        </w:rPr>
        <w:t>方式</w:t>
      </w:r>
      <w:r w:rsidR="000166C8" w:rsidRPr="00052B5A">
        <w:rPr>
          <w:rFonts w:hint="eastAsia"/>
        </w:rPr>
        <w:t>，使其</w:t>
      </w:r>
      <w:r w:rsidR="00262E0D" w:rsidRPr="00052B5A">
        <w:rPr>
          <w:rFonts w:hint="eastAsia"/>
        </w:rPr>
        <w:t>妻子、哥哥、</w:t>
      </w:r>
      <w:r w:rsidR="000166C8" w:rsidRPr="00052B5A">
        <w:rPr>
          <w:rFonts w:hint="eastAsia"/>
        </w:rPr>
        <w:t>父親</w:t>
      </w:r>
      <w:r w:rsidR="00262E0D" w:rsidRPr="00052B5A">
        <w:rPr>
          <w:rFonts w:hint="eastAsia"/>
        </w:rPr>
        <w:t>與</w:t>
      </w:r>
      <w:r w:rsidR="000166C8" w:rsidRPr="00052B5A">
        <w:rPr>
          <w:rFonts w:hint="eastAsia"/>
        </w:rPr>
        <w:t>姪子</w:t>
      </w:r>
      <w:r w:rsidR="00B56834" w:rsidRPr="00052B5A">
        <w:rPr>
          <w:rFonts w:hint="eastAsia"/>
        </w:rPr>
        <w:t>參觀阿帕</w:t>
      </w:r>
      <w:proofErr w:type="gramStart"/>
      <w:r w:rsidR="00B56834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B56834" w:rsidRPr="00052B5A">
        <w:rPr>
          <w:rFonts w:hint="eastAsia"/>
        </w:rPr>
        <w:t>，其</w:t>
      </w:r>
      <w:r w:rsidR="00D561A7" w:rsidRPr="00052B5A">
        <w:rPr>
          <w:rFonts w:hint="eastAsia"/>
        </w:rPr>
        <w:t>姪</w:t>
      </w:r>
      <w:r w:rsidR="00B56834" w:rsidRPr="00052B5A">
        <w:rPr>
          <w:rFonts w:hint="eastAsia"/>
        </w:rPr>
        <w:t>兒</w:t>
      </w:r>
      <w:r w:rsidR="00B82D35" w:rsidRPr="00052B5A">
        <w:rPr>
          <w:rFonts w:hint="eastAsia"/>
        </w:rPr>
        <w:t>違反軍紀</w:t>
      </w:r>
      <w:r w:rsidR="00B56834" w:rsidRPr="00052B5A">
        <w:rPr>
          <w:rFonts w:hint="eastAsia"/>
        </w:rPr>
        <w:t>登</w:t>
      </w:r>
      <w:r w:rsidR="00B82D35" w:rsidRPr="00052B5A">
        <w:rPr>
          <w:rFonts w:hint="eastAsia"/>
        </w:rPr>
        <w:t>上</w:t>
      </w:r>
      <w:r w:rsidR="00356334" w:rsidRPr="00052B5A">
        <w:rPr>
          <w:rFonts w:hint="eastAsia"/>
        </w:rPr>
        <w:t>阿帕</w:t>
      </w:r>
      <w:proofErr w:type="gramStart"/>
      <w:r w:rsidR="00356334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7305C7" w:rsidRPr="00052B5A">
        <w:rPr>
          <w:rFonts w:hint="eastAsia"/>
        </w:rPr>
        <w:t>座艙</w:t>
      </w:r>
      <w:r w:rsidR="008B3AE2" w:rsidRPr="00052B5A">
        <w:rPr>
          <w:rFonts w:hint="eastAsia"/>
        </w:rPr>
        <w:t>(附件</w:t>
      </w:r>
      <w:r w:rsidR="00EA1AF2" w:rsidRPr="00052B5A">
        <w:rPr>
          <w:rFonts w:hint="eastAsia"/>
        </w:rPr>
        <w:t>29</w:t>
      </w:r>
      <w:r w:rsidR="008B3AE2" w:rsidRPr="00052B5A">
        <w:rPr>
          <w:rFonts w:hint="eastAsia"/>
        </w:rPr>
        <w:t>，第</w:t>
      </w:r>
      <w:r w:rsidR="00C21663" w:rsidRPr="00052B5A">
        <w:rPr>
          <w:rFonts w:hint="eastAsia"/>
        </w:rPr>
        <w:t>1</w:t>
      </w:r>
      <w:r w:rsidR="00081910" w:rsidRPr="00052B5A">
        <w:rPr>
          <w:rFonts w:hint="eastAsia"/>
        </w:rPr>
        <w:t>32</w:t>
      </w:r>
      <w:r w:rsidR="008B3AE2" w:rsidRPr="00052B5A">
        <w:rPr>
          <w:rFonts w:hint="eastAsia"/>
        </w:rPr>
        <w:t>頁)</w:t>
      </w:r>
      <w:r w:rsidR="00B82D35" w:rsidRPr="00052B5A">
        <w:rPr>
          <w:rFonts w:hint="eastAsia"/>
        </w:rPr>
        <w:t>，以致部屬</w:t>
      </w:r>
      <w:r w:rsidR="000F5CE3" w:rsidRPr="00052B5A">
        <w:rPr>
          <w:rFonts w:hint="eastAsia"/>
        </w:rPr>
        <w:t>有樣學樣，</w:t>
      </w:r>
      <w:r w:rsidR="00B82D35" w:rsidRPr="00052B5A">
        <w:rPr>
          <w:rFonts w:hint="eastAsia"/>
        </w:rPr>
        <w:t>視</w:t>
      </w:r>
      <w:r w:rsidR="000F5CE3" w:rsidRPr="00052B5A">
        <w:rPr>
          <w:rFonts w:hint="eastAsia"/>
        </w:rPr>
        <w:t>違規</w:t>
      </w:r>
      <w:r w:rsidR="00B82D35" w:rsidRPr="00052B5A">
        <w:rPr>
          <w:rFonts w:hint="eastAsia"/>
        </w:rPr>
        <w:t>登機為當然</w:t>
      </w:r>
      <w:r w:rsidR="00B56834" w:rsidRPr="00052B5A">
        <w:rPr>
          <w:rFonts w:hint="eastAsia"/>
        </w:rPr>
        <w:t>。</w:t>
      </w:r>
    </w:p>
    <w:p w:rsidR="009D66B0" w:rsidRPr="00052B5A" w:rsidRDefault="00320101" w:rsidP="000F5CE3">
      <w:pPr>
        <w:pStyle w:val="3"/>
      </w:pPr>
      <w:r w:rsidRPr="00052B5A">
        <w:rPr>
          <w:rFonts w:hint="eastAsia"/>
        </w:rPr>
        <w:t>勞乃成</w:t>
      </w:r>
      <w:r w:rsidR="009D66B0" w:rsidRPr="00052B5A">
        <w:rPr>
          <w:rFonts w:hint="eastAsia"/>
        </w:rPr>
        <w:t>未依規定填寫</w:t>
      </w:r>
      <w:r w:rsidR="00A5540E" w:rsidRPr="00052B5A">
        <w:rPr>
          <w:rFonts w:hint="eastAsia"/>
        </w:rPr>
        <w:t>三聯單</w:t>
      </w:r>
      <w:r w:rsidR="009D66B0" w:rsidRPr="00052B5A">
        <w:rPr>
          <w:rFonts w:hint="eastAsia"/>
        </w:rPr>
        <w:t>即將阿帕</w:t>
      </w:r>
      <w:proofErr w:type="gramStart"/>
      <w:r w:rsidR="009D66B0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9D66B0" w:rsidRPr="00052B5A">
        <w:rPr>
          <w:rFonts w:hint="eastAsia"/>
        </w:rPr>
        <w:t>頭盔攜出營區，</w:t>
      </w:r>
      <w:r w:rsidR="00B56834" w:rsidRPr="00052B5A">
        <w:rPr>
          <w:rFonts w:hint="eastAsia"/>
        </w:rPr>
        <w:t>任務完畢</w:t>
      </w:r>
      <w:proofErr w:type="gramStart"/>
      <w:r w:rsidR="00B56834" w:rsidRPr="00052B5A">
        <w:rPr>
          <w:rFonts w:hint="eastAsia"/>
        </w:rPr>
        <w:t>後</w:t>
      </w:r>
      <w:r w:rsidR="00812E53" w:rsidRPr="00052B5A">
        <w:rPr>
          <w:rFonts w:hint="eastAsia"/>
        </w:rPr>
        <w:t>竟私帶</w:t>
      </w:r>
      <w:proofErr w:type="gramEnd"/>
      <w:r w:rsidR="000F5CE3" w:rsidRPr="00052B5A">
        <w:rPr>
          <w:rFonts w:hint="eastAsia"/>
        </w:rPr>
        <w:t>返家參加</w:t>
      </w:r>
      <w:r w:rsidR="00B56834" w:rsidRPr="00052B5A">
        <w:rPr>
          <w:rFonts w:hint="eastAsia"/>
        </w:rPr>
        <w:t>派對並穿戴合影</w:t>
      </w:r>
      <w:r w:rsidR="007B677B" w:rsidRPr="00052B5A">
        <w:rPr>
          <w:rFonts w:hint="eastAsia"/>
        </w:rPr>
        <w:t>。</w:t>
      </w:r>
      <w:r w:rsidR="004741D1" w:rsidRPr="00052B5A">
        <w:rPr>
          <w:rFonts w:hint="eastAsia"/>
        </w:rPr>
        <w:t>又其</w:t>
      </w:r>
      <w:r w:rsidR="00A5540E" w:rsidRPr="00052B5A">
        <w:rPr>
          <w:rFonts w:hint="eastAsia"/>
        </w:rPr>
        <w:t>假</w:t>
      </w:r>
      <w:proofErr w:type="gramStart"/>
      <w:r w:rsidR="00A5540E" w:rsidRPr="00052B5A">
        <w:rPr>
          <w:rFonts w:hint="eastAsia"/>
        </w:rPr>
        <w:t>會客</w:t>
      </w:r>
      <w:r w:rsidR="004741D1" w:rsidRPr="00052B5A">
        <w:rPr>
          <w:rFonts w:hint="eastAsia"/>
        </w:rPr>
        <w:t>真參訪</w:t>
      </w:r>
      <w:proofErr w:type="gramEnd"/>
      <w:r w:rsidR="00D76CD2" w:rsidRPr="00052B5A">
        <w:rPr>
          <w:rFonts w:hint="eastAsia"/>
        </w:rPr>
        <w:t>，</w:t>
      </w:r>
      <w:r w:rsidR="00A5540E" w:rsidRPr="00052B5A">
        <w:rPr>
          <w:rFonts w:hint="eastAsia"/>
        </w:rPr>
        <w:t>使</w:t>
      </w:r>
      <w:r w:rsidR="00223D15" w:rsidRPr="00052B5A">
        <w:rPr>
          <w:rFonts w:hint="eastAsia"/>
        </w:rPr>
        <w:t>所稱之</w:t>
      </w:r>
      <w:proofErr w:type="gramStart"/>
      <w:r w:rsidR="00A5540E" w:rsidRPr="00052B5A">
        <w:rPr>
          <w:rFonts w:hint="eastAsia"/>
        </w:rPr>
        <w:t>不</w:t>
      </w:r>
      <w:proofErr w:type="gramEnd"/>
      <w:r w:rsidR="00A5540E" w:rsidRPr="00052B5A">
        <w:rPr>
          <w:rFonts w:hint="eastAsia"/>
        </w:rPr>
        <w:t>熟</w:t>
      </w:r>
      <w:r w:rsidR="004741D1" w:rsidRPr="00052B5A">
        <w:rPr>
          <w:rFonts w:hint="eastAsia"/>
        </w:rPr>
        <w:t>識</w:t>
      </w:r>
      <w:r w:rsidR="00D76CD2" w:rsidRPr="00052B5A">
        <w:rPr>
          <w:rFonts w:hint="eastAsia"/>
        </w:rPr>
        <w:t>親友登</w:t>
      </w:r>
      <w:r w:rsidR="00DA1465" w:rsidRPr="00052B5A">
        <w:rPr>
          <w:rFonts w:hint="eastAsia"/>
        </w:rPr>
        <w:t>上</w:t>
      </w:r>
      <w:r w:rsidR="000F5CE3" w:rsidRPr="00052B5A">
        <w:rPr>
          <w:rFonts w:hint="eastAsia"/>
        </w:rPr>
        <w:t>阿帕</w:t>
      </w:r>
      <w:proofErr w:type="gramStart"/>
      <w:r w:rsidR="000F5CE3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proofErr w:type="gramStart"/>
      <w:r w:rsidR="00070F76" w:rsidRPr="00052B5A">
        <w:rPr>
          <w:rFonts w:hint="eastAsia"/>
        </w:rPr>
        <w:t>座艙</w:t>
      </w:r>
      <w:r w:rsidR="00D76CD2" w:rsidRPr="00052B5A">
        <w:rPr>
          <w:rFonts w:hint="eastAsia"/>
        </w:rPr>
        <w:t>並使用</w:t>
      </w:r>
      <w:proofErr w:type="gramEnd"/>
      <w:r w:rsidR="00D76CD2" w:rsidRPr="00052B5A">
        <w:rPr>
          <w:rFonts w:hint="eastAsia"/>
        </w:rPr>
        <w:t>智慧型手機</w:t>
      </w:r>
      <w:r w:rsidR="004741D1" w:rsidRPr="00052B5A">
        <w:rPr>
          <w:rFonts w:hint="eastAsia"/>
        </w:rPr>
        <w:t>拍照；以及</w:t>
      </w:r>
      <w:r w:rsidR="00D76CD2" w:rsidRPr="00052B5A">
        <w:rPr>
          <w:rFonts w:hint="eastAsia"/>
        </w:rPr>
        <w:t>陶國禎見</w:t>
      </w:r>
      <w:proofErr w:type="gramStart"/>
      <w:r w:rsidR="00D76CD2" w:rsidRPr="00052B5A">
        <w:rPr>
          <w:rFonts w:hint="eastAsia"/>
        </w:rPr>
        <w:t>勞</w:t>
      </w:r>
      <w:proofErr w:type="gramEnd"/>
      <w:r w:rsidR="00D76CD2" w:rsidRPr="00052B5A">
        <w:rPr>
          <w:rFonts w:hint="eastAsia"/>
        </w:rPr>
        <w:t>乃成</w:t>
      </w:r>
      <w:r w:rsidR="00A5540E" w:rsidRPr="00052B5A">
        <w:rPr>
          <w:rFonts w:hint="eastAsia"/>
        </w:rPr>
        <w:t>大規模親友團</w:t>
      </w:r>
      <w:r w:rsidR="00D76CD2" w:rsidRPr="00052B5A">
        <w:rPr>
          <w:rFonts w:hint="eastAsia"/>
        </w:rPr>
        <w:t>，不但未覺異常回報</w:t>
      </w:r>
      <w:proofErr w:type="gramStart"/>
      <w:r w:rsidR="00D76CD2" w:rsidRPr="00052B5A">
        <w:rPr>
          <w:rFonts w:hint="eastAsia"/>
        </w:rPr>
        <w:t>高勤官</w:t>
      </w:r>
      <w:r w:rsidR="00A5540E" w:rsidRPr="00052B5A">
        <w:rPr>
          <w:rFonts w:hint="eastAsia"/>
        </w:rPr>
        <w:t>，</w:t>
      </w:r>
      <w:r w:rsidR="00223D15" w:rsidRPr="00052B5A">
        <w:rPr>
          <w:rFonts w:hint="eastAsia"/>
        </w:rPr>
        <w:t>逕</w:t>
      </w:r>
      <w:proofErr w:type="gramEnd"/>
      <w:r w:rsidR="00A5540E" w:rsidRPr="00052B5A">
        <w:rPr>
          <w:rFonts w:hint="eastAsia"/>
        </w:rPr>
        <w:t>認</w:t>
      </w:r>
      <w:r w:rsidR="00223D15" w:rsidRPr="00052B5A">
        <w:rPr>
          <w:rFonts w:hint="eastAsia"/>
        </w:rPr>
        <w:t>為是</w:t>
      </w:r>
      <w:r w:rsidR="00812E53" w:rsidRPr="00052B5A">
        <w:rPr>
          <w:rFonts w:hint="eastAsia"/>
        </w:rPr>
        <w:t>一般</w:t>
      </w:r>
      <w:r w:rsidR="00A5540E" w:rsidRPr="00052B5A">
        <w:rPr>
          <w:rFonts w:hint="eastAsia"/>
        </w:rPr>
        <w:t>會客</w:t>
      </w:r>
      <w:r w:rsidR="00D409B3" w:rsidRPr="00052B5A">
        <w:rPr>
          <w:rFonts w:hint="eastAsia"/>
        </w:rPr>
        <w:t>，</w:t>
      </w:r>
      <w:r w:rsidR="00A5540E" w:rsidRPr="00052B5A">
        <w:rPr>
          <w:rFonts w:hint="eastAsia"/>
        </w:rPr>
        <w:t>並</w:t>
      </w:r>
      <w:r w:rsidR="00D409B3" w:rsidRPr="00052B5A">
        <w:rPr>
          <w:rFonts w:hint="eastAsia"/>
        </w:rPr>
        <w:t>在</w:t>
      </w:r>
      <w:r w:rsidR="00D76CD2" w:rsidRPr="00052B5A">
        <w:rPr>
          <w:rFonts w:hint="eastAsia"/>
        </w:rPr>
        <w:t>衛哨</w:t>
      </w:r>
      <w:r w:rsidR="00D409B3" w:rsidRPr="00052B5A">
        <w:rPr>
          <w:rFonts w:hint="eastAsia"/>
        </w:rPr>
        <w:t>請示後還同意放行，</w:t>
      </w:r>
      <w:proofErr w:type="gramStart"/>
      <w:r w:rsidR="00D76CD2" w:rsidRPr="00052B5A">
        <w:rPr>
          <w:rFonts w:hint="eastAsia"/>
        </w:rPr>
        <w:t>未逐一</w:t>
      </w:r>
      <w:proofErr w:type="gramEnd"/>
      <w:r w:rsidR="00D76CD2" w:rsidRPr="00052B5A">
        <w:rPr>
          <w:rFonts w:hint="eastAsia"/>
        </w:rPr>
        <w:t>查驗</w:t>
      </w:r>
      <w:r w:rsidR="00C240CD" w:rsidRPr="00052B5A">
        <w:rPr>
          <w:rFonts w:hint="eastAsia"/>
        </w:rPr>
        <w:t>入營</w:t>
      </w:r>
      <w:r w:rsidR="00070200" w:rsidRPr="00052B5A">
        <w:rPr>
          <w:rFonts w:hint="eastAsia"/>
        </w:rPr>
        <w:t>人</w:t>
      </w:r>
      <w:r w:rsidR="00C240CD" w:rsidRPr="00052B5A">
        <w:rPr>
          <w:rFonts w:hint="eastAsia"/>
        </w:rPr>
        <w:t>員並</w:t>
      </w:r>
      <w:r w:rsidR="00D76CD2" w:rsidRPr="00052B5A">
        <w:rPr>
          <w:rFonts w:hint="eastAsia"/>
        </w:rPr>
        <w:t>登記，亦無確實要求與督導，</w:t>
      </w:r>
      <w:proofErr w:type="gramStart"/>
      <w:r w:rsidR="00D76CD2" w:rsidRPr="00052B5A">
        <w:rPr>
          <w:rFonts w:hint="eastAsia"/>
        </w:rPr>
        <w:t>足徵</w:t>
      </w:r>
      <w:proofErr w:type="gramEnd"/>
      <w:r w:rsidR="00D76CD2" w:rsidRPr="00052B5A">
        <w:rPr>
          <w:rFonts w:hint="eastAsia"/>
        </w:rPr>
        <w:t>601旅</w:t>
      </w:r>
      <w:r w:rsidR="007B677B" w:rsidRPr="00052B5A">
        <w:rPr>
          <w:rFonts w:hint="eastAsia"/>
        </w:rPr>
        <w:t>長期疏於管理</w:t>
      </w:r>
      <w:r w:rsidR="00D409B3" w:rsidRPr="00052B5A">
        <w:rPr>
          <w:rFonts w:hint="eastAsia"/>
        </w:rPr>
        <w:t>，軍紀</w:t>
      </w:r>
      <w:r w:rsidR="00D037F0" w:rsidRPr="00052B5A">
        <w:rPr>
          <w:rFonts w:hint="eastAsia"/>
        </w:rPr>
        <w:t>散漫</w:t>
      </w:r>
      <w:r w:rsidR="00D76CD2" w:rsidRPr="00052B5A">
        <w:rPr>
          <w:rFonts w:hint="eastAsia"/>
        </w:rPr>
        <w:t>。</w:t>
      </w:r>
    </w:p>
    <w:p w:rsidR="002E6092" w:rsidRPr="00052B5A" w:rsidRDefault="00D76CD2" w:rsidP="004337E0">
      <w:pPr>
        <w:pStyle w:val="3"/>
      </w:pPr>
      <w:r w:rsidRPr="00052B5A">
        <w:rPr>
          <w:rFonts w:hint="eastAsia"/>
        </w:rPr>
        <w:t>本案發生後，</w:t>
      </w:r>
      <w:r w:rsidR="00A55091" w:rsidRPr="00052B5A">
        <w:rPr>
          <w:rFonts w:hint="eastAsia"/>
        </w:rPr>
        <w:t>在</w:t>
      </w:r>
      <w:r w:rsidR="009D66B0" w:rsidRPr="00052B5A">
        <w:rPr>
          <w:rFonts w:hint="eastAsia"/>
        </w:rPr>
        <w:t>臺灣桃園地方</w:t>
      </w:r>
      <w:r w:rsidR="001047D1" w:rsidRPr="00052B5A">
        <w:rPr>
          <w:rFonts w:hint="eastAsia"/>
        </w:rPr>
        <w:t>法院</w:t>
      </w:r>
      <w:r w:rsidR="009D66B0" w:rsidRPr="00052B5A">
        <w:rPr>
          <w:rFonts w:hint="eastAsia"/>
        </w:rPr>
        <w:t>檢察署</w:t>
      </w:r>
      <w:r w:rsidR="008B3AE2" w:rsidRPr="00052B5A">
        <w:rPr>
          <w:rFonts w:hint="eastAsia"/>
        </w:rPr>
        <w:t>檢察官</w:t>
      </w:r>
      <w:r w:rsidR="009D66B0" w:rsidRPr="00052B5A">
        <w:rPr>
          <w:rFonts w:hint="eastAsia"/>
        </w:rPr>
        <w:t>赴該旅扣押相關證物前，簡聰淵未能督促所屬</w:t>
      </w:r>
      <w:r w:rsidR="00AE1EF3" w:rsidRPr="00052B5A">
        <w:rPr>
          <w:rFonts w:hint="eastAsia"/>
        </w:rPr>
        <w:t>詳</w:t>
      </w:r>
      <w:r w:rsidR="00223D15" w:rsidRPr="00052B5A">
        <w:rPr>
          <w:rFonts w:hint="eastAsia"/>
        </w:rPr>
        <w:t>細</w:t>
      </w:r>
      <w:r w:rsidR="009D66B0" w:rsidRPr="00052B5A">
        <w:rPr>
          <w:rFonts w:hint="eastAsia"/>
        </w:rPr>
        <w:t>調查</w:t>
      </w:r>
      <w:r w:rsidR="008B3AE2" w:rsidRPr="00052B5A">
        <w:rPr>
          <w:rFonts w:hint="eastAsia"/>
        </w:rPr>
        <w:t>相關事證與</w:t>
      </w:r>
      <w:r w:rsidR="009D66B0" w:rsidRPr="00052B5A">
        <w:rPr>
          <w:rFonts w:hint="eastAsia"/>
        </w:rPr>
        <w:t>案發經過，單方聽信</w:t>
      </w:r>
      <w:r w:rsidR="00840EB6" w:rsidRPr="00052B5A">
        <w:rPr>
          <w:rFonts w:hint="eastAsia"/>
        </w:rPr>
        <w:t>被彈劾人</w:t>
      </w:r>
      <w:r w:rsidR="009D66B0" w:rsidRPr="00052B5A">
        <w:rPr>
          <w:rFonts w:hint="eastAsia"/>
        </w:rPr>
        <w:t>勞乃成陳述，</w:t>
      </w:r>
      <w:r w:rsidR="006C541F" w:rsidRPr="00052B5A">
        <w:rPr>
          <w:rFonts w:hint="eastAsia"/>
        </w:rPr>
        <w:t>肇</w:t>
      </w:r>
      <w:r w:rsidR="009D66B0" w:rsidRPr="00052B5A">
        <w:rPr>
          <w:rFonts w:hint="eastAsia"/>
        </w:rPr>
        <w:t>致國防部陸軍司令部</w:t>
      </w:r>
      <w:proofErr w:type="gramStart"/>
      <w:r w:rsidR="00223D15" w:rsidRPr="00052B5A">
        <w:rPr>
          <w:rFonts w:hint="eastAsia"/>
        </w:rPr>
        <w:t>所述</w:t>
      </w:r>
      <w:r w:rsidR="009D66B0" w:rsidRPr="00052B5A">
        <w:rPr>
          <w:rFonts w:hint="eastAsia"/>
        </w:rPr>
        <w:t>入營</w:t>
      </w:r>
      <w:proofErr w:type="gramEnd"/>
      <w:r w:rsidR="009D66B0" w:rsidRPr="00052B5A">
        <w:rPr>
          <w:rFonts w:hint="eastAsia"/>
        </w:rPr>
        <w:t>親友人數、車輛數等節與</w:t>
      </w:r>
      <w:r w:rsidR="00AE1EF3" w:rsidRPr="00052B5A">
        <w:rPr>
          <w:rFonts w:hint="eastAsia"/>
        </w:rPr>
        <w:t>事實</w:t>
      </w:r>
      <w:r w:rsidR="009D66B0" w:rsidRPr="00052B5A">
        <w:rPr>
          <w:rFonts w:hint="eastAsia"/>
        </w:rPr>
        <w:t>有重大落差，</w:t>
      </w:r>
      <w:r w:rsidR="00CE0576" w:rsidRPr="00052B5A">
        <w:rPr>
          <w:rFonts w:hint="eastAsia"/>
        </w:rPr>
        <w:t>其</w:t>
      </w:r>
      <w:r w:rsidR="009D66B0" w:rsidRPr="00052B5A">
        <w:rPr>
          <w:rFonts w:hint="eastAsia"/>
        </w:rPr>
        <w:t>未能詳實調查</w:t>
      </w:r>
      <w:r w:rsidRPr="00052B5A">
        <w:rPr>
          <w:rFonts w:hint="eastAsia"/>
        </w:rPr>
        <w:t>並</w:t>
      </w:r>
      <w:r w:rsidR="009D66B0" w:rsidRPr="00052B5A">
        <w:rPr>
          <w:rFonts w:hint="eastAsia"/>
        </w:rPr>
        <w:t>及時向上級單位報告，</w:t>
      </w:r>
      <w:proofErr w:type="gramStart"/>
      <w:r w:rsidR="00CE0576" w:rsidRPr="00052B5A">
        <w:rPr>
          <w:rFonts w:hint="eastAsia"/>
        </w:rPr>
        <w:t>足徵</w:t>
      </w:r>
      <w:r w:rsidR="009D66B0" w:rsidRPr="00052B5A">
        <w:rPr>
          <w:rFonts w:hint="eastAsia"/>
        </w:rPr>
        <w:t>其</w:t>
      </w:r>
      <w:proofErr w:type="gramEnd"/>
      <w:r w:rsidR="009D66B0" w:rsidRPr="00052B5A">
        <w:rPr>
          <w:rFonts w:hint="eastAsia"/>
        </w:rPr>
        <w:t>領導統御與危機處理</w:t>
      </w:r>
      <w:r w:rsidR="00D409B3" w:rsidRPr="00052B5A">
        <w:rPr>
          <w:rFonts w:hint="eastAsia"/>
        </w:rPr>
        <w:t>有嚴重疏失</w:t>
      </w:r>
      <w:r w:rsidR="009D66B0" w:rsidRPr="00052B5A">
        <w:rPr>
          <w:rFonts w:hint="eastAsia"/>
        </w:rPr>
        <w:t>。</w:t>
      </w:r>
      <w:r w:rsidR="002E6092" w:rsidRPr="00052B5A">
        <w:rPr>
          <w:rFonts w:hint="eastAsia"/>
        </w:rPr>
        <w:t>尤其本案關鍵證物之</w:t>
      </w:r>
      <w:proofErr w:type="gramStart"/>
      <w:r w:rsidR="002E6092" w:rsidRPr="00052B5A">
        <w:rPr>
          <w:rFonts w:hint="eastAsia"/>
        </w:rPr>
        <w:t>一</w:t>
      </w:r>
      <w:proofErr w:type="gramEnd"/>
      <w:r w:rsidR="00223D15" w:rsidRPr="00052B5A">
        <w:rPr>
          <w:rFonts w:hint="eastAsia"/>
        </w:rPr>
        <w:t>：</w:t>
      </w:r>
      <w:r w:rsidR="002E6092" w:rsidRPr="00052B5A">
        <w:rPr>
          <w:rFonts w:hint="eastAsia"/>
        </w:rPr>
        <w:t>阿帕</w:t>
      </w:r>
      <w:proofErr w:type="gramStart"/>
      <w:r w:rsidR="002E6092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2E6092" w:rsidRPr="00052B5A">
        <w:rPr>
          <w:rFonts w:hint="eastAsia"/>
        </w:rPr>
        <w:t>棚廠監視錄影，</w:t>
      </w:r>
      <w:r w:rsidR="00223D15" w:rsidRPr="00052B5A">
        <w:rPr>
          <w:rFonts w:hint="eastAsia"/>
        </w:rPr>
        <w:t>據國防部</w:t>
      </w:r>
      <w:r w:rsidR="003E7BEA" w:rsidRPr="00052B5A">
        <w:rPr>
          <w:rFonts w:hint="eastAsia"/>
        </w:rPr>
        <w:t>總督察長室案件</w:t>
      </w:r>
      <w:r w:rsidR="00223D15" w:rsidRPr="00052B5A">
        <w:rPr>
          <w:rFonts w:hint="eastAsia"/>
        </w:rPr>
        <w:t>調查報告，</w:t>
      </w:r>
      <w:r w:rsidR="002E6092" w:rsidRPr="00052B5A">
        <w:rPr>
          <w:rFonts w:hint="eastAsia"/>
        </w:rPr>
        <w:t>遲至104年4月2日國防部陸軍司令部赴該旅調查本案時，始發現該監視錄影早自104年3月</w:t>
      </w:r>
      <w:r w:rsidR="00E80BF1" w:rsidRPr="00052B5A">
        <w:rPr>
          <w:rFonts w:hint="eastAsia"/>
        </w:rPr>
        <w:t>7</w:t>
      </w:r>
      <w:r w:rsidR="00F45F38" w:rsidRPr="00052B5A">
        <w:rPr>
          <w:rFonts w:hint="eastAsia"/>
        </w:rPr>
        <w:t>日因斷電</w:t>
      </w:r>
      <w:r w:rsidR="002E6092" w:rsidRPr="00052B5A">
        <w:rPr>
          <w:rFonts w:hint="eastAsia"/>
        </w:rPr>
        <w:t>故障</w:t>
      </w:r>
      <w:r w:rsidR="00F45F38" w:rsidRPr="00052B5A">
        <w:rPr>
          <w:rFonts w:hint="eastAsia"/>
        </w:rPr>
        <w:t>而無錄影畫面</w:t>
      </w:r>
      <w:r w:rsidR="002E6092" w:rsidRPr="00052B5A">
        <w:rPr>
          <w:rFonts w:hint="eastAsia"/>
        </w:rPr>
        <w:t>，</w:t>
      </w:r>
      <w:r w:rsidR="00E80BF1" w:rsidRPr="00052B5A">
        <w:rPr>
          <w:rFonts w:hint="eastAsia"/>
        </w:rPr>
        <w:t>迄3月30日竟均</w:t>
      </w:r>
      <w:r w:rsidR="002E6092" w:rsidRPr="00052B5A">
        <w:rPr>
          <w:rFonts w:hint="eastAsia"/>
        </w:rPr>
        <w:t>無人察覺，故無104年3月29</w:t>
      </w:r>
      <w:r w:rsidR="00F45F38" w:rsidRPr="00052B5A">
        <w:rPr>
          <w:rFonts w:hint="eastAsia"/>
        </w:rPr>
        <w:t>日</w:t>
      </w:r>
      <w:proofErr w:type="gramStart"/>
      <w:r w:rsidR="00F45F38" w:rsidRPr="00052B5A">
        <w:rPr>
          <w:rFonts w:hint="eastAsia"/>
        </w:rPr>
        <w:t>當日棚</w:t>
      </w:r>
      <w:proofErr w:type="gramEnd"/>
      <w:r w:rsidR="00F45F38" w:rsidRPr="00052B5A">
        <w:rPr>
          <w:rFonts w:hint="eastAsia"/>
        </w:rPr>
        <w:t>廠監視影</w:t>
      </w:r>
      <w:r w:rsidR="003E7BEA" w:rsidRPr="00052B5A">
        <w:rPr>
          <w:rFonts w:hint="eastAsia"/>
        </w:rPr>
        <w:t>像</w:t>
      </w:r>
      <w:r w:rsidR="00F45F38" w:rsidRPr="00052B5A">
        <w:rPr>
          <w:rFonts w:hint="eastAsia"/>
        </w:rPr>
        <w:t>得以查明</w:t>
      </w:r>
      <w:r w:rsidR="002E6092" w:rsidRPr="00052B5A">
        <w:rPr>
          <w:rFonts w:hint="eastAsia"/>
        </w:rPr>
        <w:t>勞乃成</w:t>
      </w:r>
      <w:r w:rsidR="007A3E7C" w:rsidRPr="00052B5A">
        <w:rPr>
          <w:rFonts w:hint="eastAsia"/>
        </w:rPr>
        <w:t>帶領</w:t>
      </w:r>
      <w:r w:rsidR="002E6092" w:rsidRPr="00052B5A">
        <w:rPr>
          <w:rFonts w:hint="eastAsia"/>
        </w:rPr>
        <w:t>親友</w:t>
      </w:r>
      <w:proofErr w:type="gramStart"/>
      <w:r w:rsidR="002E6092" w:rsidRPr="00052B5A">
        <w:rPr>
          <w:rFonts w:hint="eastAsia"/>
        </w:rPr>
        <w:t>進入棚</w:t>
      </w:r>
      <w:proofErr w:type="gramEnd"/>
      <w:r w:rsidR="002E6092" w:rsidRPr="00052B5A">
        <w:rPr>
          <w:rFonts w:hint="eastAsia"/>
        </w:rPr>
        <w:t>廠參觀</w:t>
      </w:r>
      <w:r w:rsidR="004337E0" w:rsidRPr="00052B5A">
        <w:rPr>
          <w:rFonts w:hint="eastAsia"/>
        </w:rPr>
        <w:t>阿帕</w:t>
      </w:r>
      <w:proofErr w:type="gramStart"/>
      <w:r w:rsidR="004337E0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2E6092" w:rsidRPr="00052B5A">
        <w:rPr>
          <w:rFonts w:hint="eastAsia"/>
        </w:rPr>
        <w:t>情形</w:t>
      </w:r>
      <w:r w:rsidR="00E64CD6" w:rsidRPr="00052B5A">
        <w:rPr>
          <w:rFonts w:hint="eastAsia"/>
        </w:rPr>
        <w:t>(附件30，第</w:t>
      </w:r>
      <w:r w:rsidR="00EC6623" w:rsidRPr="00052B5A">
        <w:rPr>
          <w:rFonts w:hint="eastAsia"/>
        </w:rPr>
        <w:t>14</w:t>
      </w:r>
      <w:r w:rsidR="00081910" w:rsidRPr="00052B5A">
        <w:rPr>
          <w:rFonts w:hint="eastAsia"/>
        </w:rPr>
        <w:t>1</w:t>
      </w:r>
      <w:r w:rsidR="00E64CD6" w:rsidRPr="00052B5A">
        <w:rPr>
          <w:rFonts w:hint="eastAsia"/>
        </w:rPr>
        <w:t>頁)</w:t>
      </w:r>
      <w:r w:rsidR="002E6092" w:rsidRPr="00052B5A">
        <w:rPr>
          <w:rFonts w:hint="eastAsia"/>
        </w:rPr>
        <w:t>。勞乃成於本院</w:t>
      </w:r>
      <w:r w:rsidR="00D409B3" w:rsidRPr="00052B5A">
        <w:rPr>
          <w:rFonts w:hint="eastAsia"/>
        </w:rPr>
        <w:t>就相關問題</w:t>
      </w:r>
      <w:r w:rsidR="00411B42" w:rsidRPr="00052B5A">
        <w:rPr>
          <w:rFonts w:hint="eastAsia"/>
        </w:rPr>
        <w:t>詢問</w:t>
      </w:r>
      <w:r w:rsidR="002E6092" w:rsidRPr="00052B5A">
        <w:rPr>
          <w:rFonts w:hint="eastAsia"/>
        </w:rPr>
        <w:t>時稱</w:t>
      </w:r>
      <w:r w:rsidR="00070200" w:rsidRPr="00052B5A">
        <w:rPr>
          <w:rFonts w:hint="eastAsia"/>
        </w:rPr>
        <w:t>：</w:t>
      </w:r>
      <w:r w:rsidR="002E6092" w:rsidRPr="00052B5A">
        <w:rPr>
          <w:rFonts w:hint="eastAsia"/>
        </w:rPr>
        <w:t>「問：監視器是誰管？答：我們</w:t>
      </w:r>
      <w:r w:rsidR="002E6092" w:rsidRPr="00052B5A">
        <w:rPr>
          <w:rFonts w:hint="eastAsia"/>
        </w:rPr>
        <w:lastRenderedPageBreak/>
        <w:t>單位沒有</w:t>
      </w:r>
      <w:proofErr w:type="gramStart"/>
      <w:r w:rsidR="002E6092" w:rsidRPr="00052B5A">
        <w:rPr>
          <w:rFonts w:hint="eastAsia"/>
        </w:rPr>
        <w:t>律定誰來</w:t>
      </w:r>
      <w:proofErr w:type="gramEnd"/>
      <w:r w:rsidR="002E6092" w:rsidRPr="00052B5A">
        <w:rPr>
          <w:rFonts w:hint="eastAsia"/>
        </w:rPr>
        <w:t>管，我們是年初搬來這個新</w:t>
      </w:r>
      <w:proofErr w:type="gramStart"/>
      <w:r w:rsidR="002E6092" w:rsidRPr="00052B5A">
        <w:rPr>
          <w:rFonts w:hint="eastAsia"/>
        </w:rPr>
        <w:t>的兵舍</w:t>
      </w:r>
      <w:proofErr w:type="gramEnd"/>
      <w:r w:rsidR="002E6092" w:rsidRPr="00052B5A">
        <w:rPr>
          <w:rFonts w:hint="eastAsia"/>
        </w:rPr>
        <w:t>，廠商裝完之後就沒有人去管這個機器，現在的作法是把影像拉到安全士官桌那裡監看。一開始發現時是陸軍督察長來看我們，才發現沒有錄。因為播音系統裝修時斷電，斷電後沒有再去點程式就沒有錄了」</w:t>
      </w:r>
      <w:r w:rsidR="004E6D1F" w:rsidRPr="00052B5A">
        <w:rPr>
          <w:rFonts w:hint="eastAsia"/>
        </w:rPr>
        <w:t>(附件9，第3</w:t>
      </w:r>
      <w:r w:rsidR="00367859" w:rsidRPr="00052B5A">
        <w:rPr>
          <w:rFonts w:hint="eastAsia"/>
        </w:rPr>
        <w:t>3</w:t>
      </w:r>
      <w:r w:rsidR="004E6D1F" w:rsidRPr="00052B5A">
        <w:rPr>
          <w:rFonts w:hint="eastAsia"/>
        </w:rPr>
        <w:t>頁)</w:t>
      </w:r>
      <w:r w:rsidR="002E6092" w:rsidRPr="00052B5A">
        <w:rPr>
          <w:rFonts w:hint="eastAsia"/>
        </w:rPr>
        <w:t>，國防部陸軍司令部調查報告亦指出「監視</w:t>
      </w:r>
      <w:proofErr w:type="gramStart"/>
      <w:r w:rsidR="002E6092" w:rsidRPr="00052B5A">
        <w:rPr>
          <w:rFonts w:hint="eastAsia"/>
        </w:rPr>
        <w:t>系統未律訂</w:t>
      </w:r>
      <w:proofErr w:type="gramEnd"/>
      <w:r w:rsidR="002E6092" w:rsidRPr="00052B5A">
        <w:rPr>
          <w:rFonts w:hint="eastAsia"/>
        </w:rPr>
        <w:t>專人保管維護造成管理</w:t>
      </w:r>
      <w:r w:rsidR="00D37C6F" w:rsidRPr="00052B5A">
        <w:rPr>
          <w:rFonts w:hint="eastAsia"/>
        </w:rPr>
        <w:t>罅</w:t>
      </w:r>
      <w:r w:rsidR="002E6092" w:rsidRPr="00052B5A">
        <w:rPr>
          <w:rFonts w:hint="eastAsia"/>
        </w:rPr>
        <w:t>隙」</w:t>
      </w:r>
      <w:r w:rsidR="004E6D1F" w:rsidRPr="00052B5A">
        <w:rPr>
          <w:rFonts w:hint="eastAsia"/>
        </w:rPr>
        <w:t>(附件1</w:t>
      </w:r>
      <w:r w:rsidR="001B41B8" w:rsidRPr="00052B5A">
        <w:rPr>
          <w:rFonts w:hint="eastAsia"/>
        </w:rPr>
        <w:t>6</w:t>
      </w:r>
      <w:r w:rsidR="004E6D1F" w:rsidRPr="00052B5A">
        <w:rPr>
          <w:rFonts w:hint="eastAsia"/>
        </w:rPr>
        <w:t>，第</w:t>
      </w:r>
      <w:r w:rsidR="00081910" w:rsidRPr="00052B5A">
        <w:rPr>
          <w:rFonts w:hint="eastAsia"/>
        </w:rPr>
        <w:t>80</w:t>
      </w:r>
      <w:r w:rsidR="004E6D1F" w:rsidRPr="00052B5A">
        <w:rPr>
          <w:rFonts w:hint="eastAsia"/>
        </w:rPr>
        <w:t>頁)</w:t>
      </w:r>
      <w:r w:rsidR="002E6092" w:rsidRPr="00052B5A">
        <w:rPr>
          <w:rFonts w:hint="eastAsia"/>
        </w:rPr>
        <w:t>。可見601旅</w:t>
      </w:r>
      <w:r w:rsidR="001019A9" w:rsidRPr="00052B5A">
        <w:rPr>
          <w:rFonts w:hint="eastAsia"/>
        </w:rPr>
        <w:t>攻擊</w:t>
      </w:r>
      <w:r w:rsidR="005E3BA1" w:rsidRPr="00052B5A">
        <w:rPr>
          <w:rFonts w:hint="eastAsia"/>
        </w:rPr>
        <w:t>第2作</w:t>
      </w:r>
      <w:r w:rsidR="002E6092" w:rsidRPr="00052B5A">
        <w:rPr>
          <w:rFonts w:hint="eastAsia"/>
        </w:rPr>
        <w:t>戰</w:t>
      </w:r>
      <w:proofErr w:type="gramStart"/>
      <w:r w:rsidR="002E6092" w:rsidRPr="00052B5A">
        <w:rPr>
          <w:rFonts w:hint="eastAsia"/>
        </w:rPr>
        <w:t>隊之棚廠</w:t>
      </w:r>
      <w:proofErr w:type="gramEnd"/>
      <w:r w:rsidR="002E6092" w:rsidRPr="00052B5A">
        <w:rPr>
          <w:rFonts w:hint="eastAsia"/>
        </w:rPr>
        <w:t>監視錄影，自裝設</w:t>
      </w:r>
      <w:proofErr w:type="gramStart"/>
      <w:r w:rsidR="002E6092" w:rsidRPr="00052B5A">
        <w:rPr>
          <w:rFonts w:hint="eastAsia"/>
        </w:rPr>
        <w:t>完成迄本案發</w:t>
      </w:r>
      <w:proofErr w:type="gramEnd"/>
      <w:r w:rsidR="002E6092" w:rsidRPr="00052B5A">
        <w:rPr>
          <w:rFonts w:hint="eastAsia"/>
        </w:rPr>
        <w:t>生前</w:t>
      </w:r>
      <w:proofErr w:type="gramStart"/>
      <w:r w:rsidR="002E6092" w:rsidRPr="00052B5A">
        <w:rPr>
          <w:rFonts w:hint="eastAsia"/>
        </w:rPr>
        <w:t>均未律</w:t>
      </w:r>
      <w:proofErr w:type="gramEnd"/>
      <w:r w:rsidR="002E6092" w:rsidRPr="00052B5A">
        <w:rPr>
          <w:rFonts w:hint="eastAsia"/>
        </w:rPr>
        <w:t>定專人管理與維護，若非發生本案，迄今恐仍無從發覺該設備業已故障，</w:t>
      </w:r>
      <w:proofErr w:type="gramStart"/>
      <w:r w:rsidR="002E6092" w:rsidRPr="00052B5A">
        <w:rPr>
          <w:rFonts w:hint="eastAsia"/>
        </w:rPr>
        <w:t>棚廠既屬</w:t>
      </w:r>
      <w:proofErr w:type="gramEnd"/>
      <w:r w:rsidR="002E6092" w:rsidRPr="00052B5A">
        <w:rPr>
          <w:rFonts w:hint="eastAsia"/>
        </w:rPr>
        <w:t>停放阿帕</w:t>
      </w:r>
      <w:proofErr w:type="gramStart"/>
      <w:r w:rsidR="002E6092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2E6092" w:rsidRPr="00052B5A">
        <w:rPr>
          <w:rFonts w:hint="eastAsia"/>
        </w:rPr>
        <w:t>處所，</w:t>
      </w:r>
      <w:r w:rsidR="003E7BEA" w:rsidRPr="00052B5A">
        <w:rPr>
          <w:rFonts w:hint="eastAsia"/>
        </w:rPr>
        <w:t>對此重要武器裝備自有</w:t>
      </w:r>
      <w:r w:rsidR="002E6092" w:rsidRPr="00052B5A">
        <w:rPr>
          <w:rFonts w:hint="eastAsia"/>
        </w:rPr>
        <w:t>隨時監視之必要，竟發生</w:t>
      </w:r>
      <w:r w:rsidR="001019A9" w:rsidRPr="00052B5A">
        <w:rPr>
          <w:rFonts w:hint="eastAsia"/>
        </w:rPr>
        <w:t>監視</w:t>
      </w:r>
      <w:r w:rsidR="002E6092" w:rsidRPr="00052B5A">
        <w:rPr>
          <w:rFonts w:hint="eastAsia"/>
        </w:rPr>
        <w:t>設備無專人</w:t>
      </w:r>
      <w:r w:rsidR="002B03C0" w:rsidRPr="00052B5A">
        <w:rPr>
          <w:rFonts w:hint="eastAsia"/>
        </w:rPr>
        <w:t>監看及</w:t>
      </w:r>
      <w:r w:rsidR="002E6092" w:rsidRPr="00052B5A">
        <w:rPr>
          <w:rFonts w:hint="eastAsia"/>
        </w:rPr>
        <w:t>維護</w:t>
      </w:r>
      <w:r w:rsidR="00967480" w:rsidRPr="00052B5A">
        <w:rPr>
          <w:rFonts w:hint="eastAsia"/>
        </w:rPr>
        <w:t>，</w:t>
      </w:r>
      <w:r w:rsidR="00E5490C" w:rsidRPr="00052B5A">
        <w:rPr>
          <w:rFonts w:hint="eastAsia"/>
        </w:rPr>
        <w:t>且</w:t>
      </w:r>
      <w:r w:rsidR="002E6092" w:rsidRPr="00052B5A">
        <w:rPr>
          <w:rFonts w:hint="eastAsia"/>
        </w:rPr>
        <w:t>故障亦無人知</w:t>
      </w:r>
      <w:r w:rsidR="001019A9" w:rsidRPr="00052B5A">
        <w:rPr>
          <w:rFonts w:hint="eastAsia"/>
        </w:rPr>
        <w:t>曉</w:t>
      </w:r>
      <w:r w:rsidR="002E6092" w:rsidRPr="00052B5A">
        <w:rPr>
          <w:rFonts w:hint="eastAsia"/>
        </w:rPr>
        <w:t>之荒謬情事，</w:t>
      </w:r>
      <w:r w:rsidR="00EB53AD" w:rsidRPr="00052B5A">
        <w:rPr>
          <w:rFonts w:hint="eastAsia"/>
        </w:rPr>
        <w:t>在</w:t>
      </w:r>
      <w:proofErr w:type="gramStart"/>
      <w:r w:rsidR="00EB53AD" w:rsidRPr="00052B5A">
        <w:rPr>
          <w:rFonts w:hint="eastAsia"/>
        </w:rPr>
        <w:t>在</w:t>
      </w:r>
      <w:proofErr w:type="gramEnd"/>
      <w:r w:rsidR="002E6092" w:rsidRPr="00052B5A">
        <w:rPr>
          <w:rFonts w:hint="eastAsia"/>
        </w:rPr>
        <w:t>顯示該旅紀律鬆散，內部管理</w:t>
      </w:r>
      <w:r w:rsidR="004741D1" w:rsidRPr="00052B5A">
        <w:rPr>
          <w:rFonts w:hint="eastAsia"/>
        </w:rPr>
        <w:t>流於形式</w:t>
      </w:r>
      <w:r w:rsidR="002E6092" w:rsidRPr="00052B5A">
        <w:rPr>
          <w:rFonts w:hint="eastAsia"/>
        </w:rPr>
        <w:t>，</w:t>
      </w:r>
      <w:r w:rsidR="00840EB6" w:rsidRPr="00052B5A">
        <w:rPr>
          <w:rFonts w:hint="eastAsia"/>
        </w:rPr>
        <w:t>被彈劾人</w:t>
      </w:r>
      <w:r w:rsidR="002E6092" w:rsidRPr="00052B5A">
        <w:rPr>
          <w:rFonts w:hint="eastAsia"/>
        </w:rPr>
        <w:t>簡聰淵身為當時旅長</w:t>
      </w:r>
      <w:r w:rsidR="001019A9" w:rsidRPr="00052B5A">
        <w:rPr>
          <w:rFonts w:hint="eastAsia"/>
        </w:rPr>
        <w:t>，對於上開軍紀鬆散情形未盡監督權責</w:t>
      </w:r>
      <w:r w:rsidR="002E6092" w:rsidRPr="00052B5A">
        <w:rPr>
          <w:rFonts w:hint="eastAsia"/>
        </w:rPr>
        <w:t>，自</w:t>
      </w:r>
      <w:proofErr w:type="gramStart"/>
      <w:r w:rsidR="002E6092" w:rsidRPr="00052B5A">
        <w:rPr>
          <w:rFonts w:hint="eastAsia"/>
        </w:rPr>
        <w:t>難卸其怠忽</w:t>
      </w:r>
      <w:proofErr w:type="gramEnd"/>
      <w:r w:rsidR="002E6092" w:rsidRPr="00052B5A">
        <w:rPr>
          <w:rFonts w:hint="eastAsia"/>
        </w:rPr>
        <w:t>職守之責。</w:t>
      </w:r>
    </w:p>
    <w:p w:rsidR="009D66B0" w:rsidRPr="00052B5A" w:rsidRDefault="009D66B0" w:rsidP="00771ACC">
      <w:pPr>
        <w:pStyle w:val="1"/>
      </w:pPr>
      <w:r w:rsidRPr="00052B5A">
        <w:rPr>
          <w:rFonts w:hint="eastAsia"/>
        </w:rPr>
        <w:t>彈劾理由及適用之法律條款：</w:t>
      </w:r>
    </w:p>
    <w:p w:rsidR="00D9428D" w:rsidRPr="00052B5A" w:rsidRDefault="00D9428D" w:rsidP="00877A26">
      <w:pPr>
        <w:pStyle w:val="2"/>
        <w:spacing w:line="440" w:lineRule="exact"/>
        <w:ind w:left="1043"/>
      </w:pPr>
      <w:r w:rsidRPr="00052B5A">
        <w:rPr>
          <w:rFonts w:hint="eastAsia"/>
        </w:rPr>
        <w:t>按</w:t>
      </w:r>
      <w:r w:rsidRPr="00052B5A">
        <w:rPr>
          <w:rFonts w:ascii="Times New Roman" w:hAnsi="Times New Roman"/>
        </w:rPr>
        <w:t>公務員服務法</w:t>
      </w:r>
      <w:r w:rsidRPr="00052B5A">
        <w:rPr>
          <w:rFonts w:ascii="Times New Roman" w:hAnsi="Times New Roman" w:hint="eastAsia"/>
        </w:rPr>
        <w:t>第</w:t>
      </w:r>
      <w:r w:rsidRPr="00052B5A">
        <w:rPr>
          <w:rFonts w:hAnsi="標楷體" w:hint="eastAsia"/>
        </w:rPr>
        <w:t>1條</w:t>
      </w:r>
      <w:r w:rsidR="00316D93" w:rsidRPr="00052B5A">
        <w:rPr>
          <w:rFonts w:hAnsi="標楷體" w:hint="eastAsia"/>
        </w:rPr>
        <w:t>規定：「公務員應遵守誓言，忠心努力，依法律命令所定，執行其職務</w:t>
      </w:r>
      <w:r w:rsidRPr="00052B5A">
        <w:rPr>
          <w:rFonts w:hAnsi="標楷體" w:hint="eastAsia"/>
        </w:rPr>
        <w:t>」、同法第5條規定：「公務員應誠實清廉，謹慎勤勉，不得有驕恣貪</w:t>
      </w:r>
      <w:proofErr w:type="gramStart"/>
      <w:r w:rsidRPr="00052B5A">
        <w:rPr>
          <w:rFonts w:hAnsi="標楷體" w:hint="eastAsia"/>
        </w:rPr>
        <w:t>惰</w:t>
      </w:r>
      <w:proofErr w:type="gramEnd"/>
      <w:r w:rsidRPr="00052B5A">
        <w:rPr>
          <w:rFonts w:hAnsi="標楷體" w:hint="eastAsia"/>
        </w:rPr>
        <w:t>，</w:t>
      </w:r>
      <w:r w:rsidRPr="00052B5A">
        <w:rPr>
          <w:rFonts w:hint="eastAsia"/>
        </w:rPr>
        <w:t>…</w:t>
      </w:r>
      <w:proofErr w:type="gramStart"/>
      <w:r w:rsidRPr="00052B5A">
        <w:rPr>
          <w:rFonts w:hint="eastAsia"/>
        </w:rPr>
        <w:t>…</w:t>
      </w:r>
      <w:proofErr w:type="gramEnd"/>
      <w:r w:rsidRPr="00052B5A">
        <w:rPr>
          <w:rFonts w:hAnsi="標楷體" w:hint="eastAsia"/>
        </w:rPr>
        <w:t>」</w:t>
      </w:r>
      <w:r w:rsidR="00316D93" w:rsidRPr="00052B5A">
        <w:rPr>
          <w:rFonts w:hAnsi="標楷體" w:hint="eastAsia"/>
        </w:rPr>
        <w:t>、</w:t>
      </w:r>
      <w:r w:rsidRPr="00052B5A">
        <w:rPr>
          <w:rFonts w:hAnsi="標楷體" w:hint="eastAsia"/>
        </w:rPr>
        <w:t>同法第6</w:t>
      </w:r>
      <w:r w:rsidRPr="00052B5A">
        <w:rPr>
          <w:rFonts w:hint="eastAsia"/>
        </w:rPr>
        <w:t>條規定：「公務員不得假借權力，以圖本身或他人之利益，…</w:t>
      </w:r>
      <w:proofErr w:type="gramStart"/>
      <w:r w:rsidRPr="00052B5A">
        <w:rPr>
          <w:rFonts w:hint="eastAsia"/>
        </w:rPr>
        <w:t>…</w:t>
      </w:r>
      <w:proofErr w:type="gramEnd"/>
      <w:r w:rsidRPr="00052B5A">
        <w:rPr>
          <w:rFonts w:hint="eastAsia"/>
        </w:rPr>
        <w:t>」同法第7條規定「公務員執行職務，應力求切實，不得畏難規避，互相推諉…</w:t>
      </w:r>
      <w:proofErr w:type="gramStart"/>
      <w:r w:rsidRPr="00052B5A">
        <w:rPr>
          <w:rFonts w:hint="eastAsia"/>
        </w:rPr>
        <w:t>…</w:t>
      </w:r>
      <w:proofErr w:type="gramEnd"/>
      <w:r w:rsidRPr="00052B5A">
        <w:rPr>
          <w:rFonts w:hint="eastAsia"/>
        </w:rPr>
        <w:t>」。</w:t>
      </w:r>
      <w:bookmarkStart w:id="15" w:name="_GoBack"/>
      <w:bookmarkEnd w:id="15"/>
    </w:p>
    <w:p w:rsidR="00771ACC" w:rsidRPr="00052B5A" w:rsidRDefault="00FE64BD" w:rsidP="00356334">
      <w:pPr>
        <w:pStyle w:val="2"/>
      </w:pPr>
      <w:r w:rsidRPr="00052B5A">
        <w:rPr>
          <w:rFonts w:hint="eastAsia"/>
        </w:rPr>
        <w:t>我國向美</w:t>
      </w:r>
      <w:r w:rsidR="00316D93" w:rsidRPr="00052B5A">
        <w:rPr>
          <w:rFonts w:hint="eastAsia"/>
        </w:rPr>
        <w:t>國</w:t>
      </w:r>
      <w:r w:rsidRPr="00052B5A">
        <w:rPr>
          <w:rFonts w:hint="eastAsia"/>
        </w:rPr>
        <w:t>採購之AH-64E</w:t>
      </w:r>
      <w:r w:rsidR="009A796D" w:rsidRPr="00052B5A">
        <w:rPr>
          <w:rFonts w:hint="eastAsia"/>
        </w:rPr>
        <w:t>阿帕</w:t>
      </w:r>
      <w:proofErr w:type="gramStart"/>
      <w:r w:rsidR="009A796D" w:rsidRPr="00052B5A">
        <w:rPr>
          <w:rFonts w:hint="eastAsia"/>
        </w:rPr>
        <w:t>契長弓</w:t>
      </w:r>
      <w:proofErr w:type="gramEnd"/>
      <w:r w:rsidR="009A796D" w:rsidRPr="00052B5A">
        <w:rPr>
          <w:rFonts w:hint="eastAsia"/>
        </w:rPr>
        <w:t>型戰鬥直升機</w:t>
      </w:r>
      <w:r w:rsidRPr="00052B5A">
        <w:rPr>
          <w:rFonts w:hint="eastAsia"/>
        </w:rPr>
        <w:t>為</w:t>
      </w:r>
      <w:r w:rsidR="009A796D" w:rsidRPr="00052B5A">
        <w:rPr>
          <w:rFonts w:hint="eastAsia"/>
        </w:rPr>
        <w:t>該</w:t>
      </w:r>
      <w:r w:rsidR="00083A3A" w:rsidRPr="00052B5A">
        <w:rPr>
          <w:rFonts w:hint="eastAsia"/>
        </w:rPr>
        <w:t>機</w:t>
      </w:r>
      <w:r w:rsidRPr="00052B5A">
        <w:rPr>
          <w:rFonts w:hint="eastAsia"/>
        </w:rPr>
        <w:t>系列中最新機型，</w:t>
      </w:r>
      <w:r w:rsidR="004B61A5" w:rsidRPr="00052B5A">
        <w:rPr>
          <w:rFonts w:hint="eastAsia"/>
        </w:rPr>
        <w:t>於</w:t>
      </w:r>
      <w:r w:rsidR="008761E0" w:rsidRPr="00052B5A">
        <w:rPr>
          <w:rFonts w:hint="eastAsia"/>
        </w:rPr>
        <w:t>1</w:t>
      </w:r>
      <w:r w:rsidRPr="00052B5A">
        <w:rPr>
          <w:rFonts w:hint="eastAsia"/>
        </w:rPr>
        <w:t>03年10月全數交運，依國防部查復</w:t>
      </w:r>
      <w:r w:rsidR="008761E0" w:rsidRPr="00052B5A">
        <w:rPr>
          <w:rFonts w:hint="eastAsia"/>
        </w:rPr>
        <w:t>，</w:t>
      </w:r>
      <w:r w:rsidR="004B61A5" w:rsidRPr="00052B5A">
        <w:rPr>
          <w:rFonts w:hint="eastAsia"/>
        </w:rPr>
        <w:t>須</w:t>
      </w:r>
      <w:r w:rsidRPr="00052B5A">
        <w:rPr>
          <w:rFonts w:hint="eastAsia"/>
        </w:rPr>
        <w:t>實施換裝訓練，經戰力</w:t>
      </w:r>
      <w:proofErr w:type="gramStart"/>
      <w:r w:rsidRPr="00052B5A">
        <w:rPr>
          <w:rFonts w:hint="eastAsia"/>
        </w:rPr>
        <w:t>鑑</w:t>
      </w:r>
      <w:proofErr w:type="gramEnd"/>
      <w:r w:rsidRPr="00052B5A">
        <w:rPr>
          <w:rFonts w:hint="eastAsia"/>
        </w:rPr>
        <w:t>測合格後</w:t>
      </w:r>
      <w:r w:rsidR="00967480" w:rsidRPr="00052B5A">
        <w:rPr>
          <w:rFonts w:hint="eastAsia"/>
        </w:rPr>
        <w:t>預計106年底</w:t>
      </w:r>
      <w:r w:rsidRPr="00052B5A">
        <w:rPr>
          <w:rFonts w:hint="eastAsia"/>
        </w:rPr>
        <w:t>成軍。</w:t>
      </w:r>
      <w:r w:rsidR="00840EB6" w:rsidRPr="00052B5A">
        <w:rPr>
          <w:rFonts w:hint="eastAsia"/>
        </w:rPr>
        <w:t>被彈劾人</w:t>
      </w:r>
      <w:proofErr w:type="gramStart"/>
      <w:r w:rsidR="007C135B" w:rsidRPr="00052B5A">
        <w:rPr>
          <w:rFonts w:hint="eastAsia"/>
        </w:rPr>
        <w:t>勞</w:t>
      </w:r>
      <w:proofErr w:type="gramEnd"/>
      <w:r w:rsidR="007C135B" w:rsidRPr="00052B5A">
        <w:rPr>
          <w:rFonts w:hint="eastAsia"/>
        </w:rPr>
        <w:t>乃成</w:t>
      </w:r>
      <w:r w:rsidR="00570F32" w:rsidRPr="00052B5A">
        <w:rPr>
          <w:rFonts w:hint="eastAsia"/>
        </w:rPr>
        <w:t>為</w:t>
      </w:r>
      <w:r w:rsidR="008761E0" w:rsidRPr="00052B5A">
        <w:rPr>
          <w:rFonts w:hint="eastAsia"/>
        </w:rPr>
        <w:t>該</w:t>
      </w:r>
      <w:r w:rsidR="00D51297" w:rsidRPr="00052B5A">
        <w:rPr>
          <w:rFonts w:hint="eastAsia"/>
        </w:rPr>
        <w:t>直升機</w:t>
      </w:r>
      <w:r w:rsidR="00570F32" w:rsidRPr="00052B5A">
        <w:rPr>
          <w:rFonts w:hint="eastAsia"/>
        </w:rPr>
        <w:t>飛行種子</w:t>
      </w:r>
      <w:r w:rsidR="00967480" w:rsidRPr="00052B5A">
        <w:rPr>
          <w:rFonts w:hint="eastAsia"/>
        </w:rPr>
        <w:t>能量</w:t>
      </w:r>
      <w:r w:rsidR="00570F32" w:rsidRPr="00052B5A">
        <w:rPr>
          <w:rFonts w:hint="eastAsia"/>
        </w:rPr>
        <w:t>教官，</w:t>
      </w:r>
      <w:proofErr w:type="gramStart"/>
      <w:r w:rsidR="004B61A5" w:rsidRPr="00052B5A">
        <w:rPr>
          <w:rFonts w:hint="eastAsia"/>
        </w:rPr>
        <w:t>公費</w:t>
      </w:r>
      <w:r w:rsidR="00967480" w:rsidRPr="00052B5A">
        <w:rPr>
          <w:rFonts w:hint="eastAsia"/>
        </w:rPr>
        <w:t>薦派該</w:t>
      </w:r>
      <w:proofErr w:type="gramEnd"/>
      <w:r w:rsidR="00967480" w:rsidRPr="00052B5A">
        <w:rPr>
          <w:rFonts w:hint="eastAsia"/>
        </w:rPr>
        <w:t>等</w:t>
      </w:r>
      <w:r w:rsidR="00570F32" w:rsidRPr="00052B5A">
        <w:rPr>
          <w:rFonts w:hint="eastAsia"/>
        </w:rPr>
        <w:t>教官赴美受</w:t>
      </w:r>
      <w:r w:rsidR="00AD6D7B" w:rsidRPr="00052B5A">
        <w:rPr>
          <w:rFonts w:hint="eastAsia"/>
        </w:rPr>
        <w:t>訓之學、術</w:t>
      </w:r>
      <w:r w:rsidR="00AD6D7B" w:rsidRPr="00052B5A">
        <w:rPr>
          <w:rFonts w:hint="eastAsia"/>
        </w:rPr>
        <w:lastRenderedPageBreak/>
        <w:t>科</w:t>
      </w:r>
      <w:proofErr w:type="gramStart"/>
      <w:r w:rsidR="00AD6D7B" w:rsidRPr="00052B5A">
        <w:rPr>
          <w:rFonts w:hint="eastAsia"/>
        </w:rPr>
        <w:t>費用</w:t>
      </w:r>
      <w:r w:rsidR="00570F32" w:rsidRPr="00052B5A">
        <w:rPr>
          <w:rFonts w:hint="eastAsia"/>
        </w:rPr>
        <w:t>約新臺幣</w:t>
      </w:r>
      <w:proofErr w:type="gramEnd"/>
      <w:r w:rsidR="00570F32" w:rsidRPr="00052B5A">
        <w:rPr>
          <w:rFonts w:hint="eastAsia"/>
        </w:rPr>
        <w:t>4</w:t>
      </w:r>
      <w:r w:rsidR="008761E0" w:rsidRPr="00052B5A">
        <w:rPr>
          <w:rFonts w:hint="eastAsia"/>
        </w:rPr>
        <w:t>,</w:t>
      </w:r>
      <w:r w:rsidR="00570F32" w:rsidRPr="00052B5A">
        <w:rPr>
          <w:rFonts w:hint="eastAsia"/>
        </w:rPr>
        <w:t>400萬元，</w:t>
      </w:r>
      <w:proofErr w:type="gramStart"/>
      <w:r w:rsidR="00570F32" w:rsidRPr="00052B5A">
        <w:rPr>
          <w:rFonts w:hint="eastAsia"/>
        </w:rPr>
        <w:t>然</w:t>
      </w:r>
      <w:r w:rsidR="00D409B3" w:rsidRPr="00052B5A">
        <w:rPr>
          <w:rFonts w:hint="eastAsia"/>
        </w:rPr>
        <w:t>其</w:t>
      </w:r>
      <w:r w:rsidR="00570F32" w:rsidRPr="00052B5A">
        <w:rPr>
          <w:rFonts w:hint="eastAsia"/>
        </w:rPr>
        <w:t>竟</w:t>
      </w:r>
      <w:r w:rsidR="008761E0" w:rsidRPr="00052B5A">
        <w:rPr>
          <w:rFonts w:hint="eastAsia"/>
        </w:rPr>
        <w:t>於</w:t>
      </w:r>
      <w:proofErr w:type="gramEnd"/>
      <w:r w:rsidR="008761E0" w:rsidRPr="00052B5A">
        <w:rPr>
          <w:rFonts w:hint="eastAsia"/>
        </w:rPr>
        <w:t>103年10月31日</w:t>
      </w:r>
      <w:r w:rsidR="008A660B" w:rsidRPr="00052B5A">
        <w:rPr>
          <w:rFonts w:hint="eastAsia"/>
        </w:rPr>
        <w:t>私帶頭盔</w:t>
      </w:r>
      <w:r w:rsidR="00570F32" w:rsidRPr="00052B5A">
        <w:rPr>
          <w:rFonts w:hint="eastAsia"/>
        </w:rPr>
        <w:t>參加友人變裝派對</w:t>
      </w:r>
      <w:r w:rsidR="008761E0" w:rsidRPr="00052B5A">
        <w:rPr>
          <w:rFonts w:hint="eastAsia"/>
        </w:rPr>
        <w:t>並合影留念</w:t>
      </w:r>
      <w:r w:rsidR="00124587" w:rsidRPr="00052B5A">
        <w:rPr>
          <w:rFonts w:hint="eastAsia"/>
        </w:rPr>
        <w:t>，未依規定保管軍品</w:t>
      </w:r>
      <w:r w:rsidR="00357A1A" w:rsidRPr="00052B5A">
        <w:rPr>
          <w:rFonts w:hint="eastAsia"/>
        </w:rPr>
        <w:t>，</w:t>
      </w:r>
      <w:r w:rsidR="002D1141" w:rsidRPr="00052B5A">
        <w:rPr>
          <w:rFonts w:hint="eastAsia"/>
        </w:rPr>
        <w:t>甚至當作變裝道具，</w:t>
      </w:r>
      <w:r w:rsidR="00062B14" w:rsidRPr="00052B5A">
        <w:rPr>
          <w:rFonts w:hint="eastAsia"/>
        </w:rPr>
        <w:t>恐</w:t>
      </w:r>
      <w:r w:rsidR="002D1141" w:rsidRPr="00052B5A">
        <w:rPr>
          <w:rFonts w:hint="eastAsia"/>
        </w:rPr>
        <w:t>有</w:t>
      </w:r>
      <w:r w:rsidR="00357A1A" w:rsidRPr="00052B5A">
        <w:rPr>
          <w:rFonts w:hint="eastAsia"/>
        </w:rPr>
        <w:t>損壞裝備</w:t>
      </w:r>
      <w:r w:rsidR="00062B14" w:rsidRPr="00052B5A">
        <w:rPr>
          <w:rFonts w:hint="eastAsia"/>
        </w:rPr>
        <w:t>而</w:t>
      </w:r>
      <w:r w:rsidR="00357A1A" w:rsidRPr="00052B5A">
        <w:rPr>
          <w:rFonts w:hint="eastAsia"/>
        </w:rPr>
        <w:t>影響飛行安全與作戰任務</w:t>
      </w:r>
      <w:r w:rsidR="00062B14" w:rsidRPr="00052B5A">
        <w:rPr>
          <w:rFonts w:hint="eastAsia"/>
        </w:rPr>
        <w:t>之虞</w:t>
      </w:r>
      <w:r w:rsidR="00083A3A" w:rsidRPr="00052B5A">
        <w:rPr>
          <w:rFonts w:hint="eastAsia"/>
        </w:rPr>
        <w:t>，其輕忽重要軍事裝備</w:t>
      </w:r>
      <w:r w:rsidR="00357A1A" w:rsidRPr="00052B5A">
        <w:rPr>
          <w:rFonts w:hint="eastAsia"/>
        </w:rPr>
        <w:t>心態</w:t>
      </w:r>
      <w:r w:rsidR="002D1141" w:rsidRPr="00052B5A">
        <w:rPr>
          <w:rFonts w:hint="eastAsia"/>
        </w:rPr>
        <w:t>，</w:t>
      </w:r>
      <w:r w:rsidR="00357A1A" w:rsidRPr="00052B5A">
        <w:rPr>
          <w:rFonts w:hint="eastAsia"/>
        </w:rPr>
        <w:t>更引發社會對國軍負面觀感，</w:t>
      </w:r>
      <w:proofErr w:type="gramStart"/>
      <w:r w:rsidR="00357A1A" w:rsidRPr="00052B5A">
        <w:rPr>
          <w:rFonts w:hint="eastAsia"/>
        </w:rPr>
        <w:t>實愧於</w:t>
      </w:r>
      <w:proofErr w:type="gramEnd"/>
      <w:r w:rsidR="00357A1A" w:rsidRPr="00052B5A">
        <w:rPr>
          <w:rFonts w:hint="eastAsia"/>
        </w:rPr>
        <w:t>國家</w:t>
      </w:r>
      <w:r w:rsidR="00062B14" w:rsidRPr="00052B5A">
        <w:rPr>
          <w:rFonts w:hint="eastAsia"/>
        </w:rPr>
        <w:t>之</w:t>
      </w:r>
      <w:r w:rsidR="00357A1A" w:rsidRPr="00052B5A">
        <w:rPr>
          <w:rFonts w:hint="eastAsia"/>
        </w:rPr>
        <w:t>栽培！</w:t>
      </w:r>
      <w:r w:rsidR="00011E84" w:rsidRPr="00052B5A">
        <w:rPr>
          <w:rFonts w:hint="eastAsia"/>
        </w:rPr>
        <w:t>不料</w:t>
      </w:r>
      <w:r w:rsidR="00967480" w:rsidRPr="00052B5A">
        <w:rPr>
          <w:rFonts w:hint="eastAsia"/>
        </w:rPr>
        <w:t>，</w:t>
      </w:r>
      <w:r w:rsidR="00011E84" w:rsidRPr="00052B5A">
        <w:rPr>
          <w:rFonts w:hint="eastAsia"/>
        </w:rPr>
        <w:t>其又</w:t>
      </w:r>
      <w:r w:rsidR="008761E0" w:rsidRPr="00052B5A">
        <w:rPr>
          <w:rFonts w:hint="eastAsia"/>
        </w:rPr>
        <w:t>於104年3月29日</w:t>
      </w:r>
      <w:r w:rsidR="00967480" w:rsidRPr="00052B5A">
        <w:rPr>
          <w:rFonts w:hint="eastAsia"/>
        </w:rPr>
        <w:t>，</w:t>
      </w:r>
      <w:r w:rsidR="00124587" w:rsidRPr="00052B5A">
        <w:rPr>
          <w:rFonts w:hint="eastAsia"/>
        </w:rPr>
        <w:t>帶</w:t>
      </w:r>
      <w:r w:rsidR="007E10AA" w:rsidRPr="00052B5A">
        <w:rPr>
          <w:rFonts w:hint="eastAsia"/>
        </w:rPr>
        <w:t>領</w:t>
      </w:r>
      <w:r w:rsidR="00124587" w:rsidRPr="00052B5A">
        <w:rPr>
          <w:rFonts w:hint="eastAsia"/>
        </w:rPr>
        <w:t>大批</w:t>
      </w:r>
      <w:r w:rsidR="00115A72" w:rsidRPr="00052B5A">
        <w:rPr>
          <w:rFonts w:hint="eastAsia"/>
        </w:rPr>
        <w:t>甚至含外籍</w:t>
      </w:r>
      <w:r w:rsidR="00967480" w:rsidRPr="00052B5A">
        <w:rPr>
          <w:rFonts w:hint="eastAsia"/>
        </w:rPr>
        <w:t>人士</w:t>
      </w:r>
      <w:r w:rsidR="00115A72" w:rsidRPr="00052B5A">
        <w:rPr>
          <w:rFonts w:hint="eastAsia"/>
        </w:rPr>
        <w:t>之</w:t>
      </w:r>
      <w:r w:rsidR="00124587" w:rsidRPr="00052B5A">
        <w:rPr>
          <w:rFonts w:hint="eastAsia"/>
        </w:rPr>
        <w:t>親友</w:t>
      </w:r>
      <w:r w:rsidR="007E10AA" w:rsidRPr="00052B5A">
        <w:rPr>
          <w:rFonts w:hint="eastAsia"/>
        </w:rPr>
        <w:t>，</w:t>
      </w:r>
      <w:r w:rsidR="00124587" w:rsidRPr="00052B5A">
        <w:rPr>
          <w:rFonts w:hint="eastAsia"/>
        </w:rPr>
        <w:t>進入營區</w:t>
      </w:r>
      <w:r w:rsidR="008A660B" w:rsidRPr="00052B5A">
        <w:rPr>
          <w:rFonts w:hint="eastAsia"/>
        </w:rPr>
        <w:t>參觀阿帕</w:t>
      </w:r>
      <w:proofErr w:type="gramStart"/>
      <w:r w:rsidR="008A660B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124587" w:rsidRPr="00052B5A">
        <w:rPr>
          <w:rFonts w:hint="eastAsia"/>
        </w:rPr>
        <w:t>，</w:t>
      </w:r>
      <w:r w:rsidR="008A660B" w:rsidRPr="00052B5A">
        <w:rPr>
          <w:rFonts w:hint="eastAsia"/>
        </w:rPr>
        <w:t>為展現</w:t>
      </w:r>
      <w:proofErr w:type="gramStart"/>
      <w:r w:rsidR="008A660B" w:rsidRPr="00052B5A">
        <w:rPr>
          <w:rFonts w:hint="eastAsia"/>
        </w:rPr>
        <w:t>其官威並</w:t>
      </w:r>
      <w:proofErr w:type="gramEnd"/>
      <w:r w:rsidR="004C72F0" w:rsidRPr="00052B5A">
        <w:rPr>
          <w:rFonts w:hint="eastAsia"/>
        </w:rPr>
        <w:t>討好親友</w:t>
      </w:r>
      <w:r w:rsidR="008A660B" w:rsidRPr="00052B5A">
        <w:rPr>
          <w:rFonts w:hint="eastAsia"/>
        </w:rPr>
        <w:t>，更</w:t>
      </w:r>
      <w:r w:rsidR="00AD6D7B" w:rsidRPr="00052B5A">
        <w:rPr>
          <w:rFonts w:hint="eastAsia"/>
        </w:rPr>
        <w:t>預先令部屬開啟</w:t>
      </w:r>
      <w:r w:rsidR="009A796D" w:rsidRPr="00052B5A">
        <w:rPr>
          <w:rFonts w:hint="eastAsia"/>
        </w:rPr>
        <w:t>阿帕</w:t>
      </w:r>
      <w:proofErr w:type="gramStart"/>
      <w:r w:rsidR="009A796D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070F76" w:rsidRPr="00052B5A">
        <w:rPr>
          <w:rFonts w:hint="eastAsia"/>
        </w:rPr>
        <w:t>座艙</w:t>
      </w:r>
      <w:r w:rsidR="00AD6D7B" w:rsidRPr="00052B5A">
        <w:rPr>
          <w:rFonts w:hint="eastAsia"/>
        </w:rPr>
        <w:t>、備妥登機梯</w:t>
      </w:r>
      <w:r w:rsidR="007E10AA" w:rsidRPr="00052B5A">
        <w:rPr>
          <w:rFonts w:hint="eastAsia"/>
        </w:rPr>
        <w:t>等</w:t>
      </w:r>
      <w:r w:rsidR="00AD6D7B" w:rsidRPr="00052B5A">
        <w:rPr>
          <w:rFonts w:hint="eastAsia"/>
        </w:rPr>
        <w:t>，並</w:t>
      </w:r>
      <w:proofErr w:type="gramStart"/>
      <w:r w:rsidR="008A660B" w:rsidRPr="00052B5A">
        <w:rPr>
          <w:rFonts w:hint="eastAsia"/>
        </w:rPr>
        <w:t>令衛哨僅</w:t>
      </w:r>
      <w:proofErr w:type="gramEnd"/>
      <w:r w:rsidR="008A660B" w:rsidRPr="00052B5A">
        <w:rPr>
          <w:rFonts w:hint="eastAsia"/>
        </w:rPr>
        <w:t>登記其座車</w:t>
      </w:r>
      <w:r w:rsidR="00AD6D7B" w:rsidRPr="00052B5A">
        <w:rPr>
          <w:rFonts w:hint="eastAsia"/>
        </w:rPr>
        <w:t>。</w:t>
      </w:r>
      <w:r w:rsidR="004B61A5" w:rsidRPr="00052B5A">
        <w:rPr>
          <w:rFonts w:hint="eastAsia"/>
        </w:rPr>
        <w:t>參觀</w:t>
      </w:r>
      <w:proofErr w:type="gramStart"/>
      <w:r w:rsidR="004B61A5" w:rsidRPr="00052B5A">
        <w:rPr>
          <w:rFonts w:hint="eastAsia"/>
        </w:rPr>
        <w:t>期間</w:t>
      </w:r>
      <w:r w:rsidR="00AD6D7B" w:rsidRPr="00052B5A">
        <w:rPr>
          <w:rFonts w:hint="eastAsia"/>
        </w:rPr>
        <w:t>，</w:t>
      </w:r>
      <w:proofErr w:type="gramEnd"/>
      <w:r w:rsidR="005843E3" w:rsidRPr="00052B5A">
        <w:rPr>
          <w:rFonts w:hint="eastAsia"/>
        </w:rPr>
        <w:t>其</w:t>
      </w:r>
      <w:r w:rsidR="00124587" w:rsidRPr="00052B5A">
        <w:rPr>
          <w:rFonts w:hint="eastAsia"/>
        </w:rPr>
        <w:t>親自解說並提供頭盔供親友穿</w:t>
      </w:r>
      <w:r w:rsidR="006F03E2" w:rsidRPr="00052B5A">
        <w:rPr>
          <w:rFonts w:hint="eastAsia"/>
        </w:rPr>
        <w:t>戴</w:t>
      </w:r>
      <w:r w:rsidR="00AD6D7B" w:rsidRPr="00052B5A">
        <w:rPr>
          <w:rFonts w:hint="eastAsia"/>
        </w:rPr>
        <w:t>，</w:t>
      </w:r>
      <w:r w:rsidR="007E10AA" w:rsidRPr="00052B5A">
        <w:rPr>
          <w:rFonts w:hint="eastAsia"/>
        </w:rPr>
        <w:t>任由親友</w:t>
      </w:r>
      <w:r w:rsidR="00124587" w:rsidRPr="00052B5A">
        <w:rPr>
          <w:rFonts w:hint="eastAsia"/>
        </w:rPr>
        <w:t>登</w:t>
      </w:r>
      <w:r w:rsidR="00DA1465" w:rsidRPr="00052B5A">
        <w:rPr>
          <w:rFonts w:hint="eastAsia"/>
        </w:rPr>
        <w:t>上</w:t>
      </w:r>
      <w:r w:rsidR="002A5708" w:rsidRPr="00052B5A">
        <w:rPr>
          <w:rFonts w:hint="eastAsia"/>
        </w:rPr>
        <w:t>阿帕</w:t>
      </w:r>
      <w:proofErr w:type="gramStart"/>
      <w:r w:rsidR="002A5708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070F76" w:rsidRPr="00052B5A">
        <w:rPr>
          <w:rFonts w:hint="eastAsia"/>
        </w:rPr>
        <w:t>座艙</w:t>
      </w:r>
      <w:r w:rsidR="00124587" w:rsidRPr="00052B5A">
        <w:rPr>
          <w:rFonts w:hint="eastAsia"/>
        </w:rPr>
        <w:t>合影</w:t>
      </w:r>
      <w:r w:rsidR="004B61A5" w:rsidRPr="00052B5A">
        <w:rPr>
          <w:rFonts w:hint="eastAsia"/>
        </w:rPr>
        <w:t>，</w:t>
      </w:r>
      <w:r w:rsidR="008A660B" w:rsidRPr="00052B5A">
        <w:rPr>
          <w:rFonts w:hint="eastAsia"/>
        </w:rPr>
        <w:t>無視於601</w:t>
      </w:r>
      <w:proofErr w:type="gramStart"/>
      <w:r w:rsidR="008A660B" w:rsidRPr="00052B5A">
        <w:rPr>
          <w:rFonts w:hint="eastAsia"/>
        </w:rPr>
        <w:t>旅</w:t>
      </w:r>
      <w:r w:rsidR="00C240CD" w:rsidRPr="00052B5A">
        <w:rPr>
          <w:rFonts w:hint="eastAsia"/>
        </w:rPr>
        <w:t>營門</w:t>
      </w:r>
      <w:proofErr w:type="gramEnd"/>
      <w:r w:rsidR="00C240CD" w:rsidRPr="00052B5A">
        <w:rPr>
          <w:rFonts w:hint="eastAsia"/>
        </w:rPr>
        <w:t>管</w:t>
      </w:r>
      <w:r w:rsidR="00394A9D" w:rsidRPr="00052B5A">
        <w:rPr>
          <w:rFonts w:hint="eastAsia"/>
        </w:rPr>
        <w:t>制</w:t>
      </w:r>
      <w:r w:rsidR="00C240CD" w:rsidRPr="00052B5A">
        <w:rPr>
          <w:rFonts w:hint="eastAsia"/>
        </w:rPr>
        <w:t>與會客及</w:t>
      </w:r>
      <w:r w:rsidR="00394A9D" w:rsidRPr="00052B5A">
        <w:rPr>
          <w:rFonts w:hint="eastAsia"/>
        </w:rPr>
        <w:t>智慧型手機管理規定</w:t>
      </w:r>
      <w:r w:rsidR="008A660B" w:rsidRPr="00052B5A">
        <w:rPr>
          <w:rFonts w:hint="eastAsia"/>
        </w:rPr>
        <w:t>，</w:t>
      </w:r>
      <w:r w:rsidR="00357A1A" w:rsidRPr="00052B5A">
        <w:rPr>
          <w:rFonts w:hint="eastAsia"/>
        </w:rPr>
        <w:t>並</w:t>
      </w:r>
      <w:r w:rsidR="00ED3B53" w:rsidRPr="00052B5A">
        <w:rPr>
          <w:rFonts w:hint="eastAsia"/>
        </w:rPr>
        <w:t>枉顧其為</w:t>
      </w:r>
      <w:r w:rsidR="000F66D4" w:rsidRPr="00052B5A">
        <w:rPr>
          <w:rFonts w:hint="eastAsia"/>
        </w:rPr>
        <w:t>單位</w:t>
      </w:r>
      <w:proofErr w:type="gramStart"/>
      <w:r w:rsidR="00ED3B53" w:rsidRPr="00052B5A">
        <w:rPr>
          <w:rFonts w:hint="eastAsia"/>
        </w:rPr>
        <w:t>資安長</w:t>
      </w:r>
      <w:proofErr w:type="gramEnd"/>
      <w:r w:rsidR="00ED3B53" w:rsidRPr="00052B5A">
        <w:rPr>
          <w:rFonts w:hint="eastAsia"/>
        </w:rPr>
        <w:t>，相關作為與會客</w:t>
      </w:r>
      <w:r w:rsidR="0075395F" w:rsidRPr="00052B5A">
        <w:rPr>
          <w:rFonts w:hint="eastAsia"/>
        </w:rPr>
        <w:t>及參訪</w:t>
      </w:r>
      <w:r w:rsidR="00ED3B53" w:rsidRPr="00052B5A">
        <w:rPr>
          <w:rFonts w:hint="eastAsia"/>
        </w:rPr>
        <w:t>規定完全不符，</w:t>
      </w:r>
      <w:r w:rsidR="0004426F" w:rsidRPr="00052B5A">
        <w:rPr>
          <w:rFonts w:hint="eastAsia"/>
        </w:rPr>
        <w:t>突顯</w:t>
      </w:r>
      <w:r w:rsidR="00ED3B53" w:rsidRPr="00052B5A">
        <w:rPr>
          <w:rFonts w:hint="eastAsia"/>
        </w:rPr>
        <w:t>其假會客</w:t>
      </w:r>
      <w:proofErr w:type="gramStart"/>
      <w:r w:rsidR="004B61A5" w:rsidRPr="00052B5A">
        <w:rPr>
          <w:rFonts w:hint="eastAsia"/>
        </w:rPr>
        <w:t>而真參訪</w:t>
      </w:r>
      <w:proofErr w:type="gramEnd"/>
      <w:r w:rsidR="004B61A5" w:rsidRPr="00052B5A">
        <w:rPr>
          <w:rFonts w:hint="eastAsia"/>
        </w:rPr>
        <w:t>，使</w:t>
      </w:r>
      <w:r w:rsidR="00ED3B53" w:rsidRPr="00052B5A">
        <w:rPr>
          <w:rFonts w:hint="eastAsia"/>
        </w:rPr>
        <w:t>我國重要軍事武器</w:t>
      </w:r>
      <w:r w:rsidR="004B61A5" w:rsidRPr="00052B5A">
        <w:rPr>
          <w:rFonts w:hint="eastAsia"/>
        </w:rPr>
        <w:t>淪</w:t>
      </w:r>
      <w:r w:rsidR="00115A72" w:rsidRPr="00052B5A">
        <w:rPr>
          <w:rFonts w:hint="eastAsia"/>
        </w:rPr>
        <w:t>為</w:t>
      </w:r>
      <w:r w:rsidR="0075395F" w:rsidRPr="00052B5A">
        <w:rPr>
          <w:rFonts w:hint="eastAsia"/>
        </w:rPr>
        <w:t>其社交工具、</w:t>
      </w:r>
      <w:r w:rsidR="004B26CD" w:rsidRPr="00052B5A">
        <w:rPr>
          <w:rFonts w:hint="eastAsia"/>
        </w:rPr>
        <w:t>少數</w:t>
      </w:r>
      <w:r w:rsidR="00C81E42" w:rsidRPr="00052B5A">
        <w:rPr>
          <w:rFonts w:hint="eastAsia"/>
        </w:rPr>
        <w:t>人炫耀之素材</w:t>
      </w:r>
      <w:r w:rsidR="003000F9" w:rsidRPr="00052B5A">
        <w:rPr>
          <w:rFonts w:hint="eastAsia"/>
        </w:rPr>
        <w:t>，</w:t>
      </w:r>
      <w:r w:rsidR="00115A72" w:rsidRPr="00052B5A">
        <w:rPr>
          <w:rFonts w:hint="eastAsia"/>
        </w:rPr>
        <w:t>公器私用且</w:t>
      </w:r>
      <w:proofErr w:type="gramStart"/>
      <w:r w:rsidR="00115A72" w:rsidRPr="00052B5A">
        <w:rPr>
          <w:rFonts w:hint="eastAsia"/>
        </w:rPr>
        <w:t>擅權玩法</w:t>
      </w:r>
      <w:proofErr w:type="gramEnd"/>
      <w:r w:rsidR="00115A72" w:rsidRPr="00052B5A">
        <w:rPr>
          <w:rFonts w:hint="eastAsia"/>
        </w:rPr>
        <w:t>，敗壞軍紀！</w:t>
      </w:r>
      <w:r w:rsidR="00357A1A" w:rsidRPr="00052B5A">
        <w:rPr>
          <w:rFonts w:hint="eastAsia"/>
        </w:rPr>
        <w:t>又</w:t>
      </w:r>
      <w:r w:rsidR="00115A72" w:rsidRPr="00052B5A">
        <w:rPr>
          <w:rFonts w:hint="eastAsia"/>
        </w:rPr>
        <w:t>因勞乃成</w:t>
      </w:r>
      <w:r w:rsidR="0075395F" w:rsidRPr="00052B5A">
        <w:rPr>
          <w:rFonts w:hint="eastAsia"/>
        </w:rPr>
        <w:t>宣稱</w:t>
      </w:r>
      <w:r w:rsidR="00115A72" w:rsidRPr="00052B5A">
        <w:rPr>
          <w:rFonts w:hint="eastAsia"/>
        </w:rPr>
        <w:t>對入營親友</w:t>
      </w:r>
      <w:r w:rsidR="0075395F" w:rsidRPr="00052B5A">
        <w:rPr>
          <w:rFonts w:hint="eastAsia"/>
        </w:rPr>
        <w:t>多不相</w:t>
      </w:r>
      <w:r w:rsidR="00115A72" w:rsidRPr="00052B5A">
        <w:rPr>
          <w:rFonts w:hint="eastAsia"/>
        </w:rPr>
        <w:t>識，所供親友名單與</w:t>
      </w:r>
      <w:r w:rsidR="002D1141" w:rsidRPr="00052B5A">
        <w:rPr>
          <w:rFonts w:hint="eastAsia"/>
        </w:rPr>
        <w:t>事實</w:t>
      </w:r>
      <w:r w:rsidR="004B61A5" w:rsidRPr="00052B5A">
        <w:rPr>
          <w:rFonts w:hint="eastAsia"/>
        </w:rPr>
        <w:t>多所不符</w:t>
      </w:r>
      <w:r w:rsidR="002D1141" w:rsidRPr="00052B5A">
        <w:rPr>
          <w:rFonts w:hint="eastAsia"/>
        </w:rPr>
        <w:t>，甚至欲隱匿外籍親友</w:t>
      </w:r>
      <w:r w:rsidR="004B61A5" w:rsidRPr="00052B5A">
        <w:rPr>
          <w:rFonts w:hint="eastAsia"/>
        </w:rPr>
        <w:t>，</w:t>
      </w:r>
      <w:r w:rsidR="00BE4364" w:rsidRPr="00052B5A">
        <w:rPr>
          <w:rFonts w:hint="eastAsia"/>
        </w:rPr>
        <w:t>更</w:t>
      </w:r>
      <w:r w:rsidR="004B61A5" w:rsidRPr="00052B5A">
        <w:rPr>
          <w:rFonts w:hint="eastAsia"/>
        </w:rPr>
        <w:t>造成社會大眾</w:t>
      </w:r>
      <w:r w:rsidR="005016DE" w:rsidRPr="00052B5A">
        <w:rPr>
          <w:rFonts w:hint="eastAsia"/>
        </w:rPr>
        <w:t>誤</w:t>
      </w:r>
      <w:r w:rsidR="004B61A5" w:rsidRPr="00052B5A">
        <w:rPr>
          <w:rFonts w:hint="eastAsia"/>
        </w:rPr>
        <w:t>認</w:t>
      </w:r>
      <w:r w:rsidR="005016DE" w:rsidRPr="00052B5A">
        <w:rPr>
          <w:rFonts w:hint="eastAsia"/>
        </w:rPr>
        <w:t>係</w:t>
      </w:r>
      <w:r w:rsidR="004B61A5" w:rsidRPr="00052B5A">
        <w:rPr>
          <w:rFonts w:hint="eastAsia"/>
        </w:rPr>
        <w:t>軍方極欲掩蓋或敷衍搪塞，</w:t>
      </w:r>
      <w:r w:rsidR="00BE4364" w:rsidRPr="00052B5A">
        <w:rPr>
          <w:rFonts w:hint="eastAsia"/>
        </w:rPr>
        <w:t>嚴重傷害國軍公信力。</w:t>
      </w:r>
      <w:r w:rsidR="00840EB6" w:rsidRPr="00052B5A">
        <w:rPr>
          <w:rFonts w:hint="eastAsia"/>
        </w:rPr>
        <w:t>被彈劾人</w:t>
      </w:r>
      <w:r w:rsidR="00BE4364" w:rsidRPr="00052B5A">
        <w:rPr>
          <w:rFonts w:hint="eastAsia"/>
        </w:rPr>
        <w:t>陶國禎身為</w:t>
      </w:r>
      <w:proofErr w:type="gramStart"/>
      <w:r w:rsidR="00BE4364" w:rsidRPr="00052B5A">
        <w:rPr>
          <w:rFonts w:hint="eastAsia"/>
        </w:rPr>
        <w:t>總值星官</w:t>
      </w:r>
      <w:proofErr w:type="gramEnd"/>
      <w:r w:rsidR="00BE4364" w:rsidRPr="00052B5A">
        <w:rPr>
          <w:rFonts w:hint="eastAsia"/>
        </w:rPr>
        <w:t>，見勞乃成親友團車輛眾多且人數不明，</w:t>
      </w:r>
      <w:r w:rsidR="00C139BF" w:rsidRPr="00052B5A">
        <w:rPr>
          <w:rFonts w:hint="eastAsia"/>
        </w:rPr>
        <w:t>率</w:t>
      </w:r>
      <w:r w:rsidR="00BE4364" w:rsidRPr="00052B5A">
        <w:rPr>
          <w:rFonts w:hint="eastAsia"/>
        </w:rPr>
        <w:t>以勞乃成亦為單位主官，</w:t>
      </w:r>
      <w:proofErr w:type="gramStart"/>
      <w:r w:rsidR="00BE4364" w:rsidRPr="00052B5A">
        <w:rPr>
          <w:rFonts w:hint="eastAsia"/>
        </w:rPr>
        <w:t>逕認</w:t>
      </w:r>
      <w:r w:rsidR="00B4188B" w:rsidRPr="00052B5A">
        <w:rPr>
          <w:rFonts w:hint="eastAsia"/>
        </w:rPr>
        <w:t>屬</w:t>
      </w:r>
      <w:proofErr w:type="gramEnd"/>
      <w:r w:rsidR="00BE4364" w:rsidRPr="00052B5A">
        <w:rPr>
          <w:rFonts w:hint="eastAsia"/>
        </w:rPr>
        <w:t>一般會客</w:t>
      </w:r>
      <w:r w:rsidR="009C0B5F" w:rsidRPr="00052B5A">
        <w:rPr>
          <w:rFonts w:hint="eastAsia"/>
        </w:rPr>
        <w:t>而</w:t>
      </w:r>
      <w:r w:rsidR="00B4188B" w:rsidRPr="00052B5A">
        <w:rPr>
          <w:rFonts w:hint="eastAsia"/>
        </w:rPr>
        <w:t>指示衛哨放行</w:t>
      </w:r>
      <w:r w:rsidR="009C0B5F" w:rsidRPr="00052B5A">
        <w:rPr>
          <w:rFonts w:hint="eastAsia"/>
        </w:rPr>
        <w:t>，</w:t>
      </w:r>
      <w:r w:rsidR="00B4188B" w:rsidRPr="00052B5A">
        <w:rPr>
          <w:rFonts w:hint="eastAsia"/>
        </w:rPr>
        <w:t>未回報當日</w:t>
      </w:r>
      <w:proofErr w:type="gramStart"/>
      <w:r w:rsidR="00B4188B" w:rsidRPr="00052B5A">
        <w:rPr>
          <w:rFonts w:hint="eastAsia"/>
        </w:rPr>
        <w:t>高勤官</w:t>
      </w:r>
      <w:proofErr w:type="gramEnd"/>
      <w:r w:rsidR="00C139BF" w:rsidRPr="00052B5A">
        <w:rPr>
          <w:rFonts w:hint="eastAsia"/>
        </w:rPr>
        <w:t>。</w:t>
      </w:r>
      <w:proofErr w:type="gramStart"/>
      <w:r w:rsidR="00BE4364" w:rsidRPr="00052B5A">
        <w:rPr>
          <w:rFonts w:hint="eastAsia"/>
        </w:rPr>
        <w:t>見衛哨僅</w:t>
      </w:r>
      <w:proofErr w:type="gramEnd"/>
      <w:r w:rsidR="00BE4364" w:rsidRPr="00052B5A">
        <w:rPr>
          <w:rFonts w:hint="eastAsia"/>
        </w:rPr>
        <w:t>登記勞乃成座車，</w:t>
      </w:r>
      <w:r w:rsidR="00C139BF" w:rsidRPr="00052B5A">
        <w:rPr>
          <w:rFonts w:hint="eastAsia"/>
        </w:rPr>
        <w:t>而</w:t>
      </w:r>
      <w:r w:rsidR="00BE4364" w:rsidRPr="00052B5A">
        <w:rPr>
          <w:rFonts w:hint="eastAsia"/>
        </w:rPr>
        <w:t>未依規定逐一查驗身分並辦理換證</w:t>
      </w:r>
      <w:r w:rsidR="00C139BF" w:rsidRPr="00052B5A">
        <w:rPr>
          <w:rFonts w:hint="eastAsia"/>
        </w:rPr>
        <w:t>，</w:t>
      </w:r>
      <w:r w:rsidR="00BE4364" w:rsidRPr="00052B5A">
        <w:rPr>
          <w:rFonts w:hint="eastAsia"/>
        </w:rPr>
        <w:t>竟毫無作為，</w:t>
      </w:r>
      <w:r w:rsidR="00293A95" w:rsidRPr="00052B5A">
        <w:rPr>
          <w:rFonts w:hint="eastAsia"/>
        </w:rPr>
        <w:t>對親友團</w:t>
      </w:r>
      <w:r w:rsidR="0033126D" w:rsidRPr="00052B5A">
        <w:rPr>
          <w:rFonts w:hint="eastAsia"/>
        </w:rPr>
        <w:t>超出會客區域及挾帶外籍人士入營</w:t>
      </w:r>
      <w:r w:rsidR="00293A95" w:rsidRPr="00052B5A">
        <w:rPr>
          <w:rFonts w:hint="eastAsia"/>
        </w:rPr>
        <w:t>等情，渾然未悉，</w:t>
      </w:r>
      <w:proofErr w:type="gramStart"/>
      <w:r w:rsidR="0033126D" w:rsidRPr="00052B5A">
        <w:rPr>
          <w:rFonts w:hint="eastAsia"/>
        </w:rPr>
        <w:t>足徵其</w:t>
      </w:r>
      <w:proofErr w:type="gramEnd"/>
      <w:r w:rsidR="00293A95" w:rsidRPr="00052B5A">
        <w:rPr>
          <w:rFonts w:hint="eastAsia"/>
        </w:rPr>
        <w:t>疏於督導營區警衛與安全勤務而廢弛職務</w:t>
      </w:r>
      <w:r w:rsidR="0033126D" w:rsidRPr="00052B5A">
        <w:rPr>
          <w:rFonts w:hint="eastAsia"/>
        </w:rPr>
        <w:t>。</w:t>
      </w:r>
      <w:r w:rsidR="00840EB6" w:rsidRPr="00052B5A">
        <w:rPr>
          <w:rFonts w:hint="eastAsia"/>
        </w:rPr>
        <w:t>被彈劾人</w:t>
      </w:r>
      <w:r w:rsidR="0033126D" w:rsidRPr="00052B5A">
        <w:rPr>
          <w:rFonts w:hint="eastAsia"/>
        </w:rPr>
        <w:t>簡聰淵</w:t>
      </w:r>
      <w:r w:rsidR="005016DE" w:rsidRPr="00052B5A">
        <w:rPr>
          <w:rFonts w:hint="eastAsia"/>
        </w:rPr>
        <w:t>身為旅長，</w:t>
      </w:r>
      <w:r w:rsidR="008E1A8C" w:rsidRPr="00052B5A">
        <w:rPr>
          <w:rFonts w:hint="eastAsia"/>
        </w:rPr>
        <w:t>未能以身作</w:t>
      </w:r>
      <w:r w:rsidR="00F33084" w:rsidRPr="00052B5A">
        <w:rPr>
          <w:rFonts w:hint="eastAsia"/>
        </w:rPr>
        <w:t>則</w:t>
      </w:r>
      <w:r w:rsidR="008E1A8C" w:rsidRPr="00052B5A">
        <w:rPr>
          <w:rFonts w:hint="eastAsia"/>
        </w:rPr>
        <w:t>，</w:t>
      </w:r>
      <w:r w:rsidR="0062062E" w:rsidRPr="00052B5A">
        <w:rPr>
          <w:rFonts w:hint="eastAsia"/>
        </w:rPr>
        <w:t>安排</w:t>
      </w:r>
      <w:r w:rsidR="008E1A8C" w:rsidRPr="00052B5A">
        <w:rPr>
          <w:rFonts w:hint="eastAsia"/>
        </w:rPr>
        <w:t>姪子登</w:t>
      </w:r>
      <w:r w:rsidR="00DA1465" w:rsidRPr="00052B5A">
        <w:rPr>
          <w:rFonts w:hint="eastAsia"/>
        </w:rPr>
        <w:t>上</w:t>
      </w:r>
      <w:r w:rsidR="005016DE" w:rsidRPr="00052B5A">
        <w:rPr>
          <w:rFonts w:hint="eastAsia"/>
        </w:rPr>
        <w:t>阿帕</w:t>
      </w:r>
      <w:proofErr w:type="gramStart"/>
      <w:r w:rsidR="005016DE" w:rsidRPr="00052B5A">
        <w:rPr>
          <w:rFonts w:hint="eastAsia"/>
        </w:rPr>
        <w:t>契</w:t>
      </w:r>
      <w:proofErr w:type="gramEnd"/>
      <w:r w:rsidR="00D51297" w:rsidRPr="00052B5A">
        <w:rPr>
          <w:rFonts w:hint="eastAsia"/>
        </w:rPr>
        <w:t>直升機</w:t>
      </w:r>
      <w:r w:rsidR="00070F76" w:rsidRPr="00052B5A">
        <w:rPr>
          <w:rFonts w:hint="eastAsia"/>
        </w:rPr>
        <w:t>座艙</w:t>
      </w:r>
      <w:r w:rsidR="008E1A8C" w:rsidRPr="00052B5A">
        <w:rPr>
          <w:rFonts w:hint="eastAsia"/>
        </w:rPr>
        <w:t>參觀，</w:t>
      </w:r>
      <w:r w:rsidR="0062062E" w:rsidRPr="00052B5A">
        <w:rPr>
          <w:rFonts w:hint="eastAsia"/>
        </w:rPr>
        <w:t>帶頭違反軍紀，</w:t>
      </w:r>
      <w:r w:rsidR="005843E3" w:rsidRPr="00052B5A">
        <w:rPr>
          <w:rFonts w:hint="eastAsia"/>
        </w:rPr>
        <w:t>敗壞國軍形象</w:t>
      </w:r>
      <w:r w:rsidR="00595602" w:rsidRPr="00052B5A">
        <w:rPr>
          <w:rFonts w:hint="eastAsia"/>
        </w:rPr>
        <w:t>。又</w:t>
      </w:r>
      <w:r w:rsidR="00576889" w:rsidRPr="00052B5A">
        <w:rPr>
          <w:rFonts w:hint="eastAsia"/>
        </w:rPr>
        <w:t>陶國禎</w:t>
      </w:r>
      <w:r w:rsidR="00595602" w:rsidRPr="00052B5A">
        <w:rPr>
          <w:rFonts w:hint="eastAsia"/>
        </w:rPr>
        <w:t>與</w:t>
      </w:r>
      <w:r w:rsidR="00576889" w:rsidRPr="00052B5A">
        <w:rPr>
          <w:rFonts w:hint="eastAsia"/>
        </w:rPr>
        <w:t>勞乃成</w:t>
      </w:r>
      <w:proofErr w:type="gramStart"/>
      <w:r w:rsidR="00595602" w:rsidRPr="00052B5A">
        <w:rPr>
          <w:rFonts w:hint="eastAsia"/>
        </w:rPr>
        <w:t>上開</w:t>
      </w:r>
      <w:r w:rsidR="00B23F3C" w:rsidRPr="00052B5A">
        <w:rPr>
          <w:rFonts w:hint="eastAsia"/>
        </w:rPr>
        <w:t>違失</w:t>
      </w:r>
      <w:proofErr w:type="gramEnd"/>
      <w:r w:rsidR="00595602" w:rsidRPr="00052B5A">
        <w:rPr>
          <w:rFonts w:hint="eastAsia"/>
        </w:rPr>
        <w:t>情</w:t>
      </w:r>
      <w:r w:rsidR="00B23F3C" w:rsidRPr="00052B5A">
        <w:rPr>
          <w:rFonts w:hint="eastAsia"/>
        </w:rPr>
        <w:t>形</w:t>
      </w:r>
      <w:r w:rsidR="00576889" w:rsidRPr="00052B5A">
        <w:rPr>
          <w:rFonts w:hint="eastAsia"/>
        </w:rPr>
        <w:t>，</w:t>
      </w:r>
      <w:r w:rsidR="00173501" w:rsidRPr="00052B5A">
        <w:rPr>
          <w:rFonts w:hint="eastAsia"/>
        </w:rPr>
        <w:t>顯示該</w:t>
      </w:r>
      <w:proofErr w:type="gramStart"/>
      <w:r w:rsidR="00173501" w:rsidRPr="00052B5A">
        <w:rPr>
          <w:rFonts w:hint="eastAsia"/>
        </w:rPr>
        <w:t>旅營門</w:t>
      </w:r>
      <w:proofErr w:type="gramEnd"/>
      <w:r w:rsidR="00173501" w:rsidRPr="00052B5A">
        <w:rPr>
          <w:rFonts w:hint="eastAsia"/>
        </w:rPr>
        <w:t>、手機與棚廠管制形同無物，</w:t>
      </w:r>
      <w:r w:rsidR="0004426F" w:rsidRPr="00052B5A">
        <w:rPr>
          <w:rFonts w:hint="eastAsia"/>
        </w:rPr>
        <w:t>突顯</w:t>
      </w:r>
      <w:r w:rsidR="00576889" w:rsidRPr="00052B5A">
        <w:rPr>
          <w:rFonts w:hint="eastAsia"/>
        </w:rPr>
        <w:t>該旅向來疏於管理、軍紀鬆散</w:t>
      </w:r>
      <w:r w:rsidR="00356334" w:rsidRPr="00052B5A">
        <w:rPr>
          <w:rFonts w:hint="eastAsia"/>
        </w:rPr>
        <w:t>，</w:t>
      </w:r>
      <w:r w:rsidR="00595602" w:rsidRPr="00052B5A">
        <w:rPr>
          <w:rFonts w:hint="eastAsia"/>
        </w:rPr>
        <w:t>簡聰淵</w:t>
      </w:r>
      <w:r w:rsidR="00576889" w:rsidRPr="00052B5A">
        <w:rPr>
          <w:rFonts w:hint="eastAsia"/>
        </w:rPr>
        <w:t>未盡監督權責</w:t>
      </w:r>
      <w:r w:rsidR="00241163" w:rsidRPr="00052B5A">
        <w:rPr>
          <w:rFonts w:hint="eastAsia"/>
        </w:rPr>
        <w:t>。又本案關鍵證物：棚廠監視錄</w:t>
      </w:r>
      <w:r w:rsidR="00241163" w:rsidRPr="00052B5A">
        <w:rPr>
          <w:rFonts w:hint="eastAsia"/>
        </w:rPr>
        <w:lastRenderedPageBreak/>
        <w:t>影</w:t>
      </w:r>
      <w:r w:rsidR="00595602" w:rsidRPr="00052B5A">
        <w:rPr>
          <w:rFonts w:hint="eastAsia"/>
        </w:rPr>
        <w:t>，</w:t>
      </w:r>
      <w:proofErr w:type="gramStart"/>
      <w:r w:rsidR="00B51C46" w:rsidRPr="00052B5A">
        <w:rPr>
          <w:rFonts w:hint="eastAsia"/>
        </w:rPr>
        <w:t>因</w:t>
      </w:r>
      <w:r w:rsidR="00241163" w:rsidRPr="00052B5A">
        <w:rPr>
          <w:rFonts w:hint="eastAsia"/>
        </w:rPr>
        <w:t>未律</w:t>
      </w:r>
      <w:r w:rsidR="002B03C0" w:rsidRPr="00052B5A">
        <w:rPr>
          <w:rFonts w:hint="eastAsia"/>
        </w:rPr>
        <w:t>定</w:t>
      </w:r>
      <w:proofErr w:type="gramEnd"/>
      <w:r w:rsidR="00241163" w:rsidRPr="00052B5A">
        <w:rPr>
          <w:rFonts w:hint="eastAsia"/>
        </w:rPr>
        <w:t>專人</w:t>
      </w:r>
      <w:r w:rsidR="00E5490C" w:rsidRPr="00052B5A">
        <w:rPr>
          <w:rFonts w:hint="eastAsia"/>
        </w:rPr>
        <w:t>監看及</w:t>
      </w:r>
      <w:r w:rsidR="00241163" w:rsidRPr="00052B5A">
        <w:rPr>
          <w:rFonts w:hint="eastAsia"/>
        </w:rPr>
        <w:t>維護，</w:t>
      </w:r>
      <w:r w:rsidR="00B51C46" w:rsidRPr="00052B5A">
        <w:rPr>
          <w:rFonts w:hint="eastAsia"/>
        </w:rPr>
        <w:t>早自</w:t>
      </w:r>
      <w:r w:rsidR="0089533F" w:rsidRPr="00052B5A">
        <w:rPr>
          <w:rFonts w:hint="eastAsia"/>
        </w:rPr>
        <w:t>104年</w:t>
      </w:r>
      <w:r w:rsidR="00B51C46" w:rsidRPr="00052B5A">
        <w:rPr>
          <w:rFonts w:hint="eastAsia"/>
        </w:rPr>
        <w:t>3月</w:t>
      </w:r>
      <w:r w:rsidR="00E80BF1" w:rsidRPr="00052B5A">
        <w:rPr>
          <w:rFonts w:hint="eastAsia"/>
        </w:rPr>
        <w:t>7日</w:t>
      </w:r>
      <w:r w:rsidR="00B51C46" w:rsidRPr="00052B5A">
        <w:rPr>
          <w:rFonts w:hint="eastAsia"/>
        </w:rPr>
        <w:t>即已故障而無人知曉，</w:t>
      </w:r>
      <w:r w:rsidR="00241163" w:rsidRPr="00052B5A">
        <w:rPr>
          <w:rFonts w:hint="eastAsia"/>
        </w:rPr>
        <w:t>致無影像得以</w:t>
      </w:r>
      <w:r w:rsidR="00B23F3C" w:rsidRPr="00052B5A">
        <w:rPr>
          <w:rFonts w:hint="eastAsia"/>
        </w:rPr>
        <w:t>查明</w:t>
      </w:r>
      <w:r w:rsidR="00241163" w:rsidRPr="00052B5A">
        <w:rPr>
          <w:rFonts w:hint="eastAsia"/>
        </w:rPr>
        <w:t>勞乃成帶</w:t>
      </w:r>
      <w:r w:rsidR="007A3E7C" w:rsidRPr="00052B5A">
        <w:rPr>
          <w:rFonts w:hint="eastAsia"/>
        </w:rPr>
        <w:t>領</w:t>
      </w:r>
      <w:r w:rsidR="00241163" w:rsidRPr="00052B5A">
        <w:rPr>
          <w:rFonts w:hint="eastAsia"/>
        </w:rPr>
        <w:t>親友團</w:t>
      </w:r>
      <w:r w:rsidR="00B51C46" w:rsidRPr="00052B5A">
        <w:rPr>
          <w:rFonts w:hint="eastAsia"/>
        </w:rPr>
        <w:t>入營參觀拍照之荒謬情事</w:t>
      </w:r>
      <w:r w:rsidR="00241163" w:rsidRPr="00052B5A">
        <w:rPr>
          <w:rFonts w:hint="eastAsia"/>
        </w:rPr>
        <w:t>，</w:t>
      </w:r>
      <w:r w:rsidR="00595602" w:rsidRPr="00052B5A">
        <w:rPr>
          <w:rFonts w:hint="eastAsia"/>
        </w:rPr>
        <w:t>在</w:t>
      </w:r>
      <w:proofErr w:type="gramStart"/>
      <w:r w:rsidR="00595602" w:rsidRPr="00052B5A">
        <w:rPr>
          <w:rFonts w:hint="eastAsia"/>
        </w:rPr>
        <w:t>在</w:t>
      </w:r>
      <w:proofErr w:type="gramEnd"/>
      <w:r w:rsidR="00241163" w:rsidRPr="00052B5A">
        <w:rPr>
          <w:rFonts w:hint="eastAsia"/>
        </w:rPr>
        <w:t>顯示該旅紀律</w:t>
      </w:r>
      <w:r w:rsidR="00192667" w:rsidRPr="00052B5A">
        <w:rPr>
          <w:rFonts w:hint="eastAsia"/>
        </w:rPr>
        <w:t>廢弛</w:t>
      </w:r>
      <w:r w:rsidR="00241163" w:rsidRPr="00052B5A">
        <w:rPr>
          <w:rFonts w:hint="eastAsia"/>
        </w:rPr>
        <w:t>，內部管理流於形式</w:t>
      </w:r>
      <w:r w:rsidR="00192667" w:rsidRPr="00052B5A">
        <w:rPr>
          <w:rFonts w:hint="eastAsia"/>
        </w:rPr>
        <w:t>。</w:t>
      </w:r>
      <w:r w:rsidR="000B2587" w:rsidRPr="00052B5A">
        <w:rPr>
          <w:rFonts w:hint="eastAsia"/>
        </w:rPr>
        <w:t>以</w:t>
      </w:r>
      <w:r w:rsidR="00192667" w:rsidRPr="00052B5A">
        <w:rPr>
          <w:rFonts w:hAnsi="標楷體" w:hint="eastAsia"/>
          <w:szCs w:val="32"/>
        </w:rPr>
        <w:t>上</w:t>
      </w:r>
      <w:proofErr w:type="gramStart"/>
      <w:r w:rsidR="00192667" w:rsidRPr="00052B5A">
        <w:rPr>
          <w:rFonts w:hAnsi="標楷體" w:hint="eastAsia"/>
          <w:szCs w:val="32"/>
        </w:rPr>
        <w:t>各員核與</w:t>
      </w:r>
      <w:proofErr w:type="gramEnd"/>
      <w:r w:rsidR="00192667" w:rsidRPr="00052B5A">
        <w:rPr>
          <w:rFonts w:hAnsi="標楷體" w:hint="eastAsia"/>
          <w:szCs w:val="32"/>
        </w:rPr>
        <w:t>公務員服務法第1條、第5條、第6條</w:t>
      </w:r>
      <w:r w:rsidR="00C81EB8" w:rsidRPr="00052B5A">
        <w:rPr>
          <w:rFonts w:hAnsi="標楷體" w:hint="eastAsia"/>
          <w:szCs w:val="32"/>
        </w:rPr>
        <w:t>及第7條</w:t>
      </w:r>
      <w:r w:rsidR="00192667" w:rsidRPr="00052B5A">
        <w:rPr>
          <w:rFonts w:hAnsi="標楷體" w:hint="eastAsia"/>
          <w:szCs w:val="32"/>
        </w:rPr>
        <w:t>規定有違(違失情形詳如附表)。</w:t>
      </w:r>
    </w:p>
    <w:p w:rsidR="00054BD6" w:rsidRPr="00052B5A" w:rsidRDefault="00054BD6" w:rsidP="00054BD6">
      <w:pPr>
        <w:pStyle w:val="2"/>
        <w:numPr>
          <w:ilvl w:val="0"/>
          <w:numId w:val="0"/>
        </w:numPr>
        <w:kinsoku w:val="0"/>
        <w:ind w:left="1043"/>
      </w:pPr>
    </w:p>
    <w:bookmarkEnd w:id="14"/>
    <w:p w:rsidR="00675415" w:rsidRPr="00052B5A" w:rsidRDefault="009D66B0" w:rsidP="008202A1">
      <w:pPr>
        <w:pStyle w:val="1"/>
        <w:numPr>
          <w:ilvl w:val="0"/>
          <w:numId w:val="0"/>
        </w:numPr>
        <w:ind w:leftChars="125" w:left="425" w:firstLineChars="166" w:firstLine="565"/>
        <w:rPr>
          <w:bCs w:val="0"/>
        </w:rPr>
        <w:sectPr w:rsidR="00675415" w:rsidRPr="00052B5A" w:rsidSect="00DA10F9">
          <w:type w:val="continuous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  <w:r w:rsidRPr="00052B5A">
        <w:rPr>
          <w:rFonts w:hint="eastAsia"/>
          <w:bCs w:val="0"/>
        </w:rPr>
        <w:t>綜上所述，</w:t>
      </w:r>
      <w:r w:rsidR="00840EB6" w:rsidRPr="00052B5A">
        <w:rPr>
          <w:rFonts w:hint="eastAsia"/>
        </w:rPr>
        <w:t>被彈劾人</w:t>
      </w:r>
      <w:r w:rsidR="00C73EEB" w:rsidRPr="00052B5A">
        <w:rPr>
          <w:rFonts w:hint="eastAsia"/>
        </w:rPr>
        <w:t>勞乃成、陶國禎、簡聰淵等人，分</w:t>
      </w:r>
      <w:r w:rsidR="00D9428D" w:rsidRPr="00052B5A">
        <w:rPr>
          <w:rFonts w:hAnsi="標楷體" w:hint="eastAsia"/>
        </w:rPr>
        <w:t>別</w:t>
      </w:r>
      <w:r w:rsidR="00192667" w:rsidRPr="00052B5A">
        <w:rPr>
          <w:rFonts w:hAnsi="標楷體" w:hint="eastAsia"/>
        </w:rPr>
        <w:t>公器私用</w:t>
      </w:r>
      <w:r w:rsidR="001753F6" w:rsidRPr="00052B5A">
        <w:rPr>
          <w:rFonts w:hAnsi="標楷體" w:hint="eastAsia"/>
        </w:rPr>
        <w:t>濫權</w:t>
      </w:r>
      <w:r w:rsidR="00C73EEB" w:rsidRPr="00052B5A">
        <w:rPr>
          <w:rFonts w:hAnsi="標楷體" w:hint="eastAsia"/>
        </w:rPr>
        <w:t>違法</w:t>
      </w:r>
      <w:r w:rsidR="00A24E3B" w:rsidRPr="00052B5A">
        <w:rPr>
          <w:rFonts w:hAnsi="標楷體" w:hint="eastAsia"/>
        </w:rPr>
        <w:t>、</w:t>
      </w:r>
      <w:r w:rsidR="00192667" w:rsidRPr="00052B5A">
        <w:rPr>
          <w:rFonts w:hAnsi="標楷體" w:hint="eastAsia"/>
        </w:rPr>
        <w:t>循</w:t>
      </w:r>
      <w:r w:rsidR="001D36F4" w:rsidRPr="00052B5A">
        <w:rPr>
          <w:rFonts w:hAnsi="標楷體" w:hint="eastAsia"/>
        </w:rPr>
        <w:t>情</w:t>
      </w:r>
      <w:proofErr w:type="gramStart"/>
      <w:r w:rsidR="00192667" w:rsidRPr="00052B5A">
        <w:rPr>
          <w:rFonts w:hAnsi="標楷體" w:hint="eastAsia"/>
        </w:rPr>
        <w:t>溺</w:t>
      </w:r>
      <w:proofErr w:type="gramEnd"/>
      <w:r w:rsidR="00192667" w:rsidRPr="00052B5A">
        <w:rPr>
          <w:rFonts w:hAnsi="標楷體" w:hint="eastAsia"/>
        </w:rPr>
        <w:t>職</w:t>
      </w:r>
      <w:r w:rsidR="00C73EEB" w:rsidRPr="00052B5A">
        <w:rPr>
          <w:rFonts w:hAnsi="標楷體" w:hint="eastAsia"/>
        </w:rPr>
        <w:t>及</w:t>
      </w:r>
      <w:r w:rsidR="00192667" w:rsidRPr="00052B5A">
        <w:rPr>
          <w:rFonts w:hAnsi="標楷體" w:hint="eastAsia"/>
        </w:rPr>
        <w:t>未盡監督管理職責</w:t>
      </w:r>
      <w:r w:rsidR="00D9428D" w:rsidRPr="00052B5A">
        <w:rPr>
          <w:rFonts w:hAnsi="標楷體" w:hint="eastAsia"/>
        </w:rPr>
        <w:t>，</w:t>
      </w:r>
      <w:r w:rsidR="00192667" w:rsidRPr="00052B5A">
        <w:rPr>
          <w:rFonts w:hAnsi="標楷體" w:hint="eastAsia"/>
        </w:rPr>
        <w:t>違失</w:t>
      </w:r>
      <w:r w:rsidR="00D9428D" w:rsidRPr="00052B5A">
        <w:rPr>
          <w:rFonts w:hAnsi="標楷體" w:hint="eastAsia"/>
        </w:rPr>
        <w:t>情節重大</w:t>
      </w:r>
      <w:r w:rsidR="00192667" w:rsidRPr="00052B5A">
        <w:rPr>
          <w:rFonts w:hAnsi="標楷體" w:hint="eastAsia"/>
        </w:rPr>
        <w:t>且明確</w:t>
      </w:r>
      <w:r w:rsidR="00D9428D" w:rsidRPr="00052B5A">
        <w:rPr>
          <w:rFonts w:hAnsi="標楷體" w:hint="eastAsia"/>
        </w:rPr>
        <w:t>，</w:t>
      </w:r>
      <w:proofErr w:type="gramStart"/>
      <w:r w:rsidR="00D9428D" w:rsidRPr="00052B5A">
        <w:rPr>
          <w:rFonts w:hAnsi="標楷體" w:hint="eastAsia"/>
        </w:rPr>
        <w:t>均已違反</w:t>
      </w:r>
      <w:proofErr w:type="gramEnd"/>
      <w:r w:rsidR="00D9428D" w:rsidRPr="00052B5A">
        <w:rPr>
          <w:rFonts w:hAnsi="標楷體" w:hint="eastAsia"/>
        </w:rPr>
        <w:t>公務員服務法規定</w:t>
      </w:r>
      <w:r w:rsidRPr="00052B5A">
        <w:rPr>
          <w:rFonts w:ascii="Times New Roman" w:hint="eastAsia"/>
        </w:rPr>
        <w:t>，並有公務員懲戒法第</w:t>
      </w:r>
      <w:r w:rsidRPr="00052B5A">
        <w:rPr>
          <w:rFonts w:ascii="Times New Roman" w:hint="eastAsia"/>
        </w:rPr>
        <w:t>2</w:t>
      </w:r>
      <w:r w:rsidRPr="00052B5A">
        <w:rPr>
          <w:rFonts w:ascii="Times New Roman" w:hint="eastAsia"/>
        </w:rPr>
        <w:t>條之應受懲戒事由，</w:t>
      </w:r>
      <w:proofErr w:type="gramStart"/>
      <w:r w:rsidRPr="00052B5A">
        <w:rPr>
          <w:rFonts w:ascii="Times New Roman" w:hint="eastAsia"/>
          <w:bCs w:val="0"/>
        </w:rPr>
        <w:t>爰</w:t>
      </w:r>
      <w:proofErr w:type="gramEnd"/>
      <w:r w:rsidRPr="00052B5A">
        <w:rPr>
          <w:rFonts w:ascii="Times New Roman" w:hint="eastAsia"/>
          <w:bCs w:val="0"/>
        </w:rPr>
        <w:t>依憲法第</w:t>
      </w:r>
      <w:r w:rsidRPr="00052B5A">
        <w:rPr>
          <w:rFonts w:ascii="Times New Roman" w:hint="eastAsia"/>
          <w:bCs w:val="0"/>
        </w:rPr>
        <w:t>97</w:t>
      </w:r>
      <w:r w:rsidRPr="00052B5A">
        <w:rPr>
          <w:rFonts w:ascii="Times New Roman" w:hint="eastAsia"/>
          <w:bCs w:val="0"/>
        </w:rPr>
        <w:t>條第</w:t>
      </w:r>
      <w:r w:rsidRPr="00052B5A">
        <w:rPr>
          <w:rFonts w:ascii="Times New Roman" w:hint="eastAsia"/>
          <w:bCs w:val="0"/>
        </w:rPr>
        <w:t>2</w:t>
      </w:r>
      <w:r w:rsidRPr="00052B5A">
        <w:rPr>
          <w:rFonts w:ascii="Times New Roman" w:hint="eastAsia"/>
          <w:bCs w:val="0"/>
        </w:rPr>
        <w:t>項</w:t>
      </w:r>
      <w:r w:rsidR="00C73EEB" w:rsidRPr="00052B5A">
        <w:rPr>
          <w:rFonts w:ascii="Times New Roman" w:hint="eastAsia"/>
          <w:bCs w:val="0"/>
        </w:rPr>
        <w:t>、</w:t>
      </w:r>
      <w:r w:rsidRPr="00052B5A">
        <w:rPr>
          <w:rFonts w:ascii="Times New Roman" w:hint="eastAsia"/>
          <w:bCs w:val="0"/>
        </w:rPr>
        <w:t>監察法第</w:t>
      </w:r>
      <w:r w:rsidRPr="00052B5A">
        <w:rPr>
          <w:rFonts w:ascii="Times New Roman" w:hint="eastAsia"/>
          <w:bCs w:val="0"/>
        </w:rPr>
        <w:t>6</w:t>
      </w:r>
      <w:r w:rsidRPr="00052B5A">
        <w:rPr>
          <w:rFonts w:ascii="Times New Roman" w:hint="eastAsia"/>
          <w:bCs w:val="0"/>
        </w:rPr>
        <w:t>條之規定提案彈劾，</w:t>
      </w:r>
      <w:r w:rsidRPr="00052B5A">
        <w:rPr>
          <w:rFonts w:hint="eastAsia"/>
          <w:bCs w:val="0"/>
        </w:rPr>
        <w:t>移請公務員懲戒委員會審議。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9D66B0" w:rsidRPr="00052B5A" w:rsidRDefault="009D66B0" w:rsidP="00F73D09">
      <w:pPr>
        <w:pStyle w:val="af3"/>
        <w:ind w:left="1044" w:hangingChars="307" w:hanging="1044"/>
        <w:rPr>
          <w:bCs/>
        </w:rPr>
      </w:pPr>
    </w:p>
    <w:sectPr w:rsidR="009D66B0" w:rsidRPr="00052B5A" w:rsidSect="00675415"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66F" w:rsidRDefault="00A0066F">
      <w:r>
        <w:separator/>
      </w:r>
    </w:p>
  </w:endnote>
  <w:endnote w:type="continuationSeparator" w:id="0">
    <w:p w:rsidR="00A0066F" w:rsidRDefault="00A00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E36" w:rsidRDefault="00C01DA2">
    <w:pPr>
      <w:framePr w:wrap="around" w:vAnchor="text" w:hAnchor="margin" w:xAlign="center" w:y="1"/>
      <w:ind w:left="640" w:firstLine="400"/>
      <w:textDirection w:val="btLr"/>
      <w:rPr>
        <w:rStyle w:val="a7"/>
      </w:rPr>
    </w:pPr>
    <w:r>
      <w:rPr>
        <w:rStyle w:val="a7"/>
      </w:rPr>
      <w:fldChar w:fldCharType="begin"/>
    </w:r>
    <w:r w:rsidR="00445E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5E36">
      <w:rPr>
        <w:rStyle w:val="a7"/>
        <w:noProof/>
      </w:rPr>
      <w:t>3</w:t>
    </w:r>
    <w:r>
      <w:rPr>
        <w:rStyle w:val="a7"/>
      </w:rPr>
      <w:fldChar w:fldCharType="end"/>
    </w:r>
  </w:p>
  <w:p w:rsidR="00445E36" w:rsidRDefault="00445E36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E36" w:rsidRDefault="00C01DA2">
    <w:pPr>
      <w:pStyle w:val="a8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445E36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052B5A">
      <w:rPr>
        <w:rStyle w:val="a7"/>
        <w:noProof/>
        <w:sz w:val="24"/>
      </w:rPr>
      <w:t>13</w:t>
    </w:r>
    <w:r>
      <w:rPr>
        <w:rStyle w:val="a7"/>
        <w:sz w:val="24"/>
      </w:rPr>
      <w:fldChar w:fldCharType="end"/>
    </w:r>
  </w:p>
  <w:p w:rsidR="00445E36" w:rsidRDefault="00445E36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66F" w:rsidRDefault="00A0066F">
      <w:r>
        <w:separator/>
      </w:r>
    </w:p>
  </w:footnote>
  <w:footnote w:type="continuationSeparator" w:id="0">
    <w:p w:rsidR="00A0066F" w:rsidRDefault="00A0066F">
      <w:r>
        <w:continuationSeparator/>
      </w:r>
    </w:p>
  </w:footnote>
  <w:footnote w:id="1">
    <w:p w:rsidR="00445E36" w:rsidRPr="009025D1" w:rsidRDefault="00445E36">
      <w:pPr>
        <w:pStyle w:val="af"/>
      </w:pPr>
      <w:r>
        <w:rPr>
          <w:rStyle w:val="af1"/>
        </w:rPr>
        <w:footnoteRef/>
      </w:r>
      <w:r>
        <w:rPr>
          <w:rFonts w:hint="eastAsia"/>
          <w:color w:val="000000" w:themeColor="text1"/>
        </w:rPr>
        <w:t>601</w:t>
      </w:r>
      <w:r>
        <w:rPr>
          <w:rFonts w:hint="eastAsia"/>
          <w:color w:val="000000" w:themeColor="text1"/>
        </w:rPr>
        <w:t>旅</w:t>
      </w:r>
      <w:r>
        <w:rPr>
          <w:rFonts w:hint="eastAsia"/>
          <w:color w:val="000000" w:themeColor="text1"/>
        </w:rPr>
        <w:t>103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12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18</w:t>
      </w:r>
      <w:r>
        <w:rPr>
          <w:rFonts w:hint="eastAsia"/>
          <w:color w:val="000000" w:themeColor="text1"/>
        </w:rPr>
        <w:t>日陸航</w:t>
      </w:r>
      <w:proofErr w:type="gramStart"/>
      <w:r>
        <w:rPr>
          <w:rFonts w:ascii="新細明體" w:hAnsi="新細明體" w:hint="eastAsia"/>
        </w:rPr>
        <w:t>翃</w:t>
      </w:r>
      <w:r>
        <w:rPr>
          <w:rFonts w:hint="eastAsia"/>
          <w:color w:val="000000" w:themeColor="text1"/>
        </w:rPr>
        <w:t>嚴字</w:t>
      </w:r>
      <w:proofErr w:type="gramEnd"/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1030003669</w:t>
      </w:r>
      <w:r>
        <w:rPr>
          <w:rFonts w:hint="eastAsia"/>
          <w:color w:val="000000" w:themeColor="text1"/>
        </w:rPr>
        <w:t>號令</w:t>
      </w:r>
      <w:proofErr w:type="gramStart"/>
      <w:r>
        <w:rPr>
          <w:rFonts w:hint="eastAsia"/>
          <w:color w:val="000000" w:themeColor="text1"/>
        </w:rPr>
        <w:t>頒</w:t>
      </w:r>
      <w:proofErr w:type="gramEnd"/>
      <w:r>
        <w:rPr>
          <w:rFonts w:hint="eastAsia"/>
          <w:color w:val="000000" w:themeColor="text1"/>
        </w:rPr>
        <w:t>。</w:t>
      </w:r>
    </w:p>
  </w:footnote>
  <w:footnote w:id="2">
    <w:p w:rsidR="00445E36" w:rsidRPr="00200951" w:rsidRDefault="00445E36" w:rsidP="00200951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hint="eastAsia"/>
        </w:rPr>
        <w:t>國防部</w:t>
      </w:r>
      <w:r w:rsidRPr="00200951">
        <w:rPr>
          <w:rFonts w:hint="eastAsia"/>
        </w:rPr>
        <w:t>依動員勘亂時期國家安全法</w:t>
      </w:r>
      <w:r w:rsidRPr="00200951">
        <w:rPr>
          <w:rFonts w:hint="eastAsia"/>
        </w:rPr>
        <w:t>(81</w:t>
      </w:r>
      <w:r w:rsidRPr="00200951">
        <w:rPr>
          <w:rFonts w:hint="eastAsia"/>
        </w:rPr>
        <w:t>年</w:t>
      </w:r>
      <w:r w:rsidRPr="00200951">
        <w:rPr>
          <w:rFonts w:hint="eastAsia"/>
        </w:rPr>
        <w:t>7</w:t>
      </w:r>
      <w:r w:rsidRPr="00200951">
        <w:rPr>
          <w:rFonts w:hint="eastAsia"/>
        </w:rPr>
        <w:t>月</w:t>
      </w:r>
      <w:r w:rsidRPr="00200951">
        <w:rPr>
          <w:rFonts w:hint="eastAsia"/>
        </w:rPr>
        <w:t>29</w:t>
      </w:r>
      <w:r w:rsidRPr="00200951">
        <w:rPr>
          <w:rFonts w:hint="eastAsia"/>
        </w:rPr>
        <w:t>日修正為國家安全法</w:t>
      </w:r>
      <w:r w:rsidRPr="00200951">
        <w:rPr>
          <w:rFonts w:hint="eastAsia"/>
        </w:rPr>
        <w:t>)</w:t>
      </w:r>
      <w:r w:rsidRPr="00200951">
        <w:rPr>
          <w:rFonts w:hint="eastAsia"/>
        </w:rPr>
        <w:t>第</w:t>
      </w:r>
      <w:r w:rsidRPr="00200951">
        <w:rPr>
          <w:rFonts w:hint="eastAsia"/>
        </w:rPr>
        <w:t>5</w:t>
      </w:r>
      <w:r w:rsidRPr="00200951">
        <w:rPr>
          <w:rFonts w:hint="eastAsia"/>
        </w:rPr>
        <w:t>條第</w:t>
      </w:r>
      <w:r w:rsidRPr="00200951">
        <w:rPr>
          <w:rFonts w:hint="eastAsia"/>
        </w:rPr>
        <w:t>1</w:t>
      </w:r>
      <w:r w:rsidRPr="00200951">
        <w:rPr>
          <w:rFonts w:hint="eastAsia"/>
        </w:rPr>
        <w:t>項規定，以</w:t>
      </w:r>
      <w:r w:rsidRPr="00200951">
        <w:rPr>
          <w:rFonts w:hint="eastAsia"/>
        </w:rPr>
        <w:t>79</w:t>
      </w:r>
      <w:r w:rsidRPr="00200951">
        <w:rPr>
          <w:rFonts w:hint="eastAsia"/>
        </w:rPr>
        <w:t>年</w:t>
      </w:r>
      <w:r w:rsidRPr="00200951">
        <w:rPr>
          <w:rFonts w:hint="eastAsia"/>
        </w:rPr>
        <w:t>11</w:t>
      </w:r>
      <w:r w:rsidRPr="00200951">
        <w:rPr>
          <w:rFonts w:hint="eastAsia"/>
        </w:rPr>
        <w:t>月</w:t>
      </w:r>
      <w:r w:rsidRPr="00200951">
        <w:rPr>
          <w:rFonts w:hint="eastAsia"/>
        </w:rPr>
        <w:t>21</w:t>
      </w:r>
      <w:r w:rsidRPr="00200951">
        <w:rPr>
          <w:rFonts w:hint="eastAsia"/>
        </w:rPr>
        <w:t>日昭陽字第</w:t>
      </w:r>
      <w:r w:rsidRPr="00200951">
        <w:rPr>
          <w:rFonts w:hint="eastAsia"/>
        </w:rPr>
        <w:t>4703</w:t>
      </w:r>
      <w:r w:rsidRPr="00200951">
        <w:rPr>
          <w:rFonts w:hint="eastAsia"/>
        </w:rPr>
        <w:t>號令將龍潭管制區</w:t>
      </w:r>
      <w:r w:rsidRPr="00200951">
        <w:rPr>
          <w:rFonts w:hint="eastAsia"/>
        </w:rPr>
        <w:t>(</w:t>
      </w:r>
      <w:r w:rsidRPr="00200951">
        <w:rPr>
          <w:rFonts w:hint="eastAsia"/>
        </w:rPr>
        <w:t>即陸軍航</w:t>
      </w:r>
      <w:proofErr w:type="gramStart"/>
      <w:r w:rsidRPr="00200951">
        <w:rPr>
          <w:rFonts w:hint="eastAsia"/>
        </w:rPr>
        <w:t>特</w:t>
      </w:r>
      <w:proofErr w:type="gramEnd"/>
      <w:r w:rsidRPr="00200951">
        <w:rPr>
          <w:rFonts w:hint="eastAsia"/>
        </w:rPr>
        <w:t>部</w:t>
      </w:r>
      <w:r w:rsidRPr="00200951">
        <w:rPr>
          <w:rFonts w:hint="eastAsia"/>
        </w:rPr>
        <w:t>601</w:t>
      </w:r>
      <w:r w:rsidRPr="00200951">
        <w:rPr>
          <w:rFonts w:hint="eastAsia"/>
        </w:rPr>
        <w:t>旅</w:t>
      </w:r>
      <w:r w:rsidRPr="00200951">
        <w:rPr>
          <w:rFonts w:hint="eastAsia"/>
        </w:rPr>
        <w:t>)</w:t>
      </w:r>
      <w:r w:rsidRPr="00200951">
        <w:rPr>
          <w:rFonts w:hint="eastAsia"/>
        </w:rPr>
        <w:t>公告為「重要軍事設施管制區」</w:t>
      </w:r>
      <w:r>
        <w:rPr>
          <w:rFonts w:hint="eastAsia"/>
        </w:rPr>
        <w:t>。</w:t>
      </w:r>
    </w:p>
  </w:footnote>
  <w:footnote w:id="3">
    <w:p w:rsidR="00445E36" w:rsidRPr="009025D1" w:rsidRDefault="00445E36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hAnsi="標楷體" w:cs="Arial" w:hint="eastAsia"/>
          <w:szCs w:val="32"/>
        </w:rPr>
        <w:t>國防部</w:t>
      </w:r>
      <w:r w:rsidRPr="007F2B82">
        <w:rPr>
          <w:rFonts w:hAnsi="標楷體" w:cs="Arial" w:hint="eastAsia"/>
          <w:szCs w:val="32"/>
        </w:rPr>
        <w:t>102</w:t>
      </w:r>
      <w:r w:rsidRPr="007F2B82">
        <w:rPr>
          <w:rFonts w:hAnsi="標楷體" w:cs="Arial" w:hint="eastAsia"/>
          <w:szCs w:val="32"/>
        </w:rPr>
        <w:t>年</w:t>
      </w:r>
      <w:r w:rsidRPr="007F2B82">
        <w:rPr>
          <w:rFonts w:hAnsi="標楷體" w:cs="Arial" w:hint="eastAsia"/>
          <w:szCs w:val="32"/>
        </w:rPr>
        <w:t>3</w:t>
      </w:r>
      <w:r w:rsidRPr="007F2B82">
        <w:rPr>
          <w:rFonts w:hAnsi="標楷體" w:cs="Arial" w:hint="eastAsia"/>
          <w:szCs w:val="32"/>
        </w:rPr>
        <w:t>月</w:t>
      </w:r>
      <w:r w:rsidRPr="007F2B82">
        <w:rPr>
          <w:rFonts w:hAnsi="標楷體" w:cs="Arial" w:hint="eastAsia"/>
          <w:szCs w:val="32"/>
        </w:rPr>
        <w:t>25</w:t>
      </w:r>
      <w:r w:rsidRPr="007F2B82">
        <w:rPr>
          <w:rFonts w:hAnsi="標楷體" w:cs="Arial" w:hint="eastAsia"/>
          <w:szCs w:val="32"/>
        </w:rPr>
        <w:t>日</w:t>
      </w:r>
      <w:r>
        <w:rPr>
          <w:rFonts w:hAnsi="標楷體" w:cs="Arial" w:hint="eastAsia"/>
          <w:szCs w:val="32"/>
        </w:rPr>
        <w:t>國通</w:t>
      </w:r>
      <w:proofErr w:type="gramStart"/>
      <w:r>
        <w:rPr>
          <w:rFonts w:hAnsi="標楷體" w:cs="Arial" w:hint="eastAsia"/>
          <w:szCs w:val="32"/>
        </w:rPr>
        <w:t>資安字</w:t>
      </w:r>
      <w:proofErr w:type="gramEnd"/>
      <w:r>
        <w:rPr>
          <w:rFonts w:hAnsi="標楷體" w:cs="Arial" w:hint="eastAsia"/>
          <w:szCs w:val="32"/>
        </w:rPr>
        <w:t>第</w:t>
      </w:r>
      <w:r>
        <w:rPr>
          <w:rFonts w:hAnsi="標楷體" w:cs="Arial" w:hint="eastAsia"/>
          <w:szCs w:val="32"/>
        </w:rPr>
        <w:t>1020000951</w:t>
      </w:r>
      <w:r>
        <w:rPr>
          <w:rFonts w:hAnsi="標楷體" w:cs="Arial" w:hint="eastAsia"/>
          <w:szCs w:val="32"/>
        </w:rPr>
        <w:t>號</w:t>
      </w:r>
      <w:r w:rsidRPr="007F2B82">
        <w:rPr>
          <w:rFonts w:hAnsi="標楷體" w:cs="Arial" w:hint="eastAsia"/>
          <w:szCs w:val="32"/>
        </w:rPr>
        <w:t>令</w:t>
      </w:r>
      <w:proofErr w:type="gramStart"/>
      <w:r>
        <w:rPr>
          <w:rFonts w:ascii="Arial" w:cs="Arial" w:hint="eastAsia"/>
          <w:szCs w:val="32"/>
        </w:rPr>
        <w:t>頒</w:t>
      </w:r>
      <w:proofErr w:type="gramEnd"/>
      <w:r>
        <w:rPr>
          <w:rFonts w:ascii="Arial" w:cs="Arial" w:hint="eastAsia"/>
          <w:szCs w:val="32"/>
        </w:rPr>
        <w:t>。</w:t>
      </w:r>
    </w:p>
  </w:footnote>
  <w:footnote w:id="4">
    <w:p w:rsidR="00445E36" w:rsidRPr="009025D1" w:rsidRDefault="00445E36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hint="eastAsia"/>
        </w:rPr>
        <w:t>601</w:t>
      </w:r>
      <w:r>
        <w:rPr>
          <w:rFonts w:hint="eastAsia"/>
        </w:rPr>
        <w:t>旅</w:t>
      </w:r>
      <w:r>
        <w:rPr>
          <w:rFonts w:hint="eastAsia"/>
        </w:rPr>
        <w:t>103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日陸航</w:t>
      </w:r>
      <w:proofErr w:type="gramStart"/>
      <w:r>
        <w:rPr>
          <w:rFonts w:hint="eastAsia"/>
        </w:rPr>
        <w:t>翃壯字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1030001700</w:t>
      </w:r>
      <w:r>
        <w:rPr>
          <w:rFonts w:hint="eastAsia"/>
        </w:rPr>
        <w:t>號令</w:t>
      </w:r>
      <w:proofErr w:type="gramStart"/>
      <w:r>
        <w:rPr>
          <w:rFonts w:hint="eastAsia"/>
        </w:rPr>
        <w:t>頒</w:t>
      </w:r>
      <w:proofErr w:type="gramEnd"/>
      <w:r>
        <w:rPr>
          <w:rFonts w:hint="eastAsia"/>
        </w:rPr>
        <w:t>。</w:t>
      </w:r>
    </w:p>
  </w:footnote>
  <w:footnote w:id="5">
    <w:p w:rsidR="00445E36" w:rsidRPr="00E706F0" w:rsidRDefault="00445E36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hint="eastAsia"/>
        </w:rPr>
        <w:t>「陸軍</w:t>
      </w:r>
      <w:proofErr w:type="gramStart"/>
      <w:r>
        <w:rPr>
          <w:rFonts w:hint="eastAsia"/>
        </w:rPr>
        <w:t>航空第</w:t>
      </w:r>
      <w:r>
        <w:rPr>
          <w:rFonts w:hint="eastAsia"/>
        </w:rPr>
        <w:t>601</w:t>
      </w:r>
      <w:proofErr w:type="gramEnd"/>
      <w:r>
        <w:rPr>
          <w:rFonts w:hint="eastAsia"/>
        </w:rPr>
        <w:t>旅</w:t>
      </w: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民用汽</w:t>
      </w:r>
      <w:r>
        <w:rPr>
          <w:rFonts w:hint="eastAsia"/>
        </w:rPr>
        <w:t>(</w:t>
      </w:r>
      <w:proofErr w:type="gramEnd"/>
      <w:r>
        <w:rPr>
          <w:rFonts w:hint="eastAsia"/>
        </w:rPr>
        <w:t>機</w:t>
      </w:r>
      <w:r>
        <w:rPr>
          <w:rFonts w:hint="eastAsia"/>
        </w:rPr>
        <w:t>)</w:t>
      </w:r>
      <w:r>
        <w:rPr>
          <w:rFonts w:hint="eastAsia"/>
        </w:rPr>
        <w:t>車管理規定」陸、車位管理：「六、營區例假日會客情形特殊者</w:t>
      </w:r>
      <w:r>
        <w:rPr>
          <w:rFonts w:hint="eastAsia"/>
        </w:rPr>
        <w:t>(</w:t>
      </w:r>
      <w:r>
        <w:rPr>
          <w:rFonts w:hint="eastAsia"/>
        </w:rPr>
        <w:t>如老幼婦孺、行動不方便</w:t>
      </w:r>
      <w:r>
        <w:rPr>
          <w:rFonts w:hint="eastAsia"/>
        </w:rPr>
        <w:t>)</w:t>
      </w:r>
      <w:r>
        <w:rPr>
          <w:rFonts w:hint="eastAsia"/>
        </w:rPr>
        <w:t>，民用小客車經</w:t>
      </w:r>
      <w:proofErr w:type="gramStart"/>
      <w:r>
        <w:rPr>
          <w:rFonts w:hint="eastAsia"/>
        </w:rPr>
        <w:t>高勤官核</w:t>
      </w:r>
      <w:proofErr w:type="gramEnd"/>
      <w:r>
        <w:rPr>
          <w:rFonts w:hint="eastAsia"/>
        </w:rPr>
        <w:t>備同意後進行營區，停放於內場貴賓臨時停車位，惟營業用小客車禁止進入」。</w:t>
      </w:r>
    </w:p>
  </w:footnote>
  <w:footnote w:id="6">
    <w:p w:rsidR="00445E36" w:rsidRDefault="00445E36">
      <w:pPr>
        <w:pStyle w:val="af"/>
      </w:pPr>
      <w:r>
        <w:rPr>
          <w:rStyle w:val="af1"/>
        </w:rPr>
        <w:footnoteRef/>
      </w:r>
      <w:r>
        <w:rPr>
          <w:rFonts w:hint="eastAsia"/>
        </w:rPr>
        <w:t>國防部</w:t>
      </w:r>
      <w:r>
        <w:rPr>
          <w:rFonts w:hint="eastAsia"/>
        </w:rPr>
        <w:t>79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(79)</w:t>
      </w:r>
      <w:proofErr w:type="gramStart"/>
      <w:r>
        <w:rPr>
          <w:rFonts w:hint="eastAsia"/>
        </w:rPr>
        <w:t>昭智字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1043</w:t>
      </w:r>
      <w:r>
        <w:rPr>
          <w:rFonts w:hint="eastAsia"/>
        </w:rPr>
        <w:t>號令</w:t>
      </w:r>
      <w:proofErr w:type="gramStart"/>
      <w:r>
        <w:rPr>
          <w:rFonts w:hint="eastAsia"/>
        </w:rPr>
        <w:t>頒</w:t>
      </w:r>
      <w:proofErr w:type="gramEnd"/>
      <w:r>
        <w:rPr>
          <w:rFonts w:hint="eastAsia"/>
        </w:rPr>
        <w:t>。</w:t>
      </w:r>
    </w:p>
  </w:footnote>
  <w:footnote w:id="7">
    <w:p w:rsidR="00445E36" w:rsidRDefault="00445E36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hint="eastAsia"/>
        </w:rPr>
        <w:t>601</w:t>
      </w:r>
      <w:r>
        <w:rPr>
          <w:rFonts w:hint="eastAsia"/>
        </w:rPr>
        <w:t>旅</w:t>
      </w:r>
      <w:r>
        <w:rPr>
          <w:rFonts w:hint="eastAsia"/>
        </w:rPr>
        <w:t>103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日令</w:t>
      </w:r>
      <w:proofErr w:type="gramStart"/>
      <w:r>
        <w:rPr>
          <w:rFonts w:hint="eastAsia"/>
        </w:rPr>
        <w:t>頒</w:t>
      </w:r>
      <w:proofErr w:type="gramEnd"/>
      <w:r>
        <w:rPr>
          <w:rFonts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20EECAE4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6B0"/>
    <w:rsid w:val="00001D6D"/>
    <w:rsid w:val="000024C6"/>
    <w:rsid w:val="00011E84"/>
    <w:rsid w:val="00014413"/>
    <w:rsid w:val="000166C8"/>
    <w:rsid w:val="00016EB1"/>
    <w:rsid w:val="00026242"/>
    <w:rsid w:val="00030F53"/>
    <w:rsid w:val="000312C3"/>
    <w:rsid w:val="00034E3C"/>
    <w:rsid w:val="0003613E"/>
    <w:rsid w:val="0003739A"/>
    <w:rsid w:val="0004426F"/>
    <w:rsid w:val="00046F51"/>
    <w:rsid w:val="00052B5A"/>
    <w:rsid w:val="00054BD6"/>
    <w:rsid w:val="00061EE2"/>
    <w:rsid w:val="00062B14"/>
    <w:rsid w:val="0006613D"/>
    <w:rsid w:val="00066E89"/>
    <w:rsid w:val="0006707B"/>
    <w:rsid w:val="00070200"/>
    <w:rsid w:val="00070F76"/>
    <w:rsid w:val="000729B0"/>
    <w:rsid w:val="00076173"/>
    <w:rsid w:val="00080486"/>
    <w:rsid w:val="00081910"/>
    <w:rsid w:val="00083A3A"/>
    <w:rsid w:val="000859EE"/>
    <w:rsid w:val="000A5D9E"/>
    <w:rsid w:val="000B2587"/>
    <w:rsid w:val="000C13C8"/>
    <w:rsid w:val="000C536C"/>
    <w:rsid w:val="000D1794"/>
    <w:rsid w:val="000D291A"/>
    <w:rsid w:val="000D3B78"/>
    <w:rsid w:val="000D4735"/>
    <w:rsid w:val="000D6F72"/>
    <w:rsid w:val="000F3A00"/>
    <w:rsid w:val="000F5CE3"/>
    <w:rsid w:val="000F66D4"/>
    <w:rsid w:val="000F7CD0"/>
    <w:rsid w:val="000F7F86"/>
    <w:rsid w:val="001019A9"/>
    <w:rsid w:val="001047D1"/>
    <w:rsid w:val="001047F9"/>
    <w:rsid w:val="0010761A"/>
    <w:rsid w:val="00115A72"/>
    <w:rsid w:val="00117CA3"/>
    <w:rsid w:val="0012096A"/>
    <w:rsid w:val="00123F6D"/>
    <w:rsid w:val="00124587"/>
    <w:rsid w:val="001318AD"/>
    <w:rsid w:val="001367CB"/>
    <w:rsid w:val="001421FC"/>
    <w:rsid w:val="00150C36"/>
    <w:rsid w:val="00152F38"/>
    <w:rsid w:val="0015746F"/>
    <w:rsid w:val="00161B20"/>
    <w:rsid w:val="00166F82"/>
    <w:rsid w:val="0017109C"/>
    <w:rsid w:val="00172145"/>
    <w:rsid w:val="00173501"/>
    <w:rsid w:val="001753F6"/>
    <w:rsid w:val="00184C56"/>
    <w:rsid w:val="001874F0"/>
    <w:rsid w:val="00190A1A"/>
    <w:rsid w:val="0019161C"/>
    <w:rsid w:val="00192667"/>
    <w:rsid w:val="001A2CD0"/>
    <w:rsid w:val="001B41B8"/>
    <w:rsid w:val="001B6169"/>
    <w:rsid w:val="001B61DA"/>
    <w:rsid w:val="001B63D1"/>
    <w:rsid w:val="001C3023"/>
    <w:rsid w:val="001C3549"/>
    <w:rsid w:val="001C4712"/>
    <w:rsid w:val="001C5323"/>
    <w:rsid w:val="001D36F4"/>
    <w:rsid w:val="001D6A7A"/>
    <w:rsid w:val="001E184F"/>
    <w:rsid w:val="001E1B58"/>
    <w:rsid w:val="001E51BB"/>
    <w:rsid w:val="00200951"/>
    <w:rsid w:val="00204101"/>
    <w:rsid w:val="002123F3"/>
    <w:rsid w:val="00213E57"/>
    <w:rsid w:val="00216593"/>
    <w:rsid w:val="00223D15"/>
    <w:rsid w:val="00225668"/>
    <w:rsid w:val="0023072A"/>
    <w:rsid w:val="00230AA1"/>
    <w:rsid w:val="00235B9E"/>
    <w:rsid w:val="0024027F"/>
    <w:rsid w:val="00241163"/>
    <w:rsid w:val="00247D27"/>
    <w:rsid w:val="0025179A"/>
    <w:rsid w:val="00254C24"/>
    <w:rsid w:val="0026039C"/>
    <w:rsid w:val="00260654"/>
    <w:rsid w:val="0026074A"/>
    <w:rsid w:val="002616F2"/>
    <w:rsid w:val="00262E0D"/>
    <w:rsid w:val="00263CED"/>
    <w:rsid w:val="0028717A"/>
    <w:rsid w:val="00293A95"/>
    <w:rsid w:val="0029567D"/>
    <w:rsid w:val="002959F2"/>
    <w:rsid w:val="00297340"/>
    <w:rsid w:val="002A39C2"/>
    <w:rsid w:val="002A4B2E"/>
    <w:rsid w:val="002A5708"/>
    <w:rsid w:val="002B03C0"/>
    <w:rsid w:val="002B35EB"/>
    <w:rsid w:val="002C0779"/>
    <w:rsid w:val="002C28ED"/>
    <w:rsid w:val="002D1141"/>
    <w:rsid w:val="002D2684"/>
    <w:rsid w:val="002D42EA"/>
    <w:rsid w:val="002E1E76"/>
    <w:rsid w:val="002E6092"/>
    <w:rsid w:val="002F242E"/>
    <w:rsid w:val="002F2638"/>
    <w:rsid w:val="003000F9"/>
    <w:rsid w:val="00302CF1"/>
    <w:rsid w:val="00303E25"/>
    <w:rsid w:val="0030701F"/>
    <w:rsid w:val="00310019"/>
    <w:rsid w:val="003119BF"/>
    <w:rsid w:val="00316D93"/>
    <w:rsid w:val="003173F3"/>
    <w:rsid w:val="00320101"/>
    <w:rsid w:val="00322561"/>
    <w:rsid w:val="0033126D"/>
    <w:rsid w:val="0033546F"/>
    <w:rsid w:val="00337DB6"/>
    <w:rsid w:val="00344EDB"/>
    <w:rsid w:val="00347419"/>
    <w:rsid w:val="00356334"/>
    <w:rsid w:val="00357A1A"/>
    <w:rsid w:val="003625FB"/>
    <w:rsid w:val="00367859"/>
    <w:rsid w:val="00375DBF"/>
    <w:rsid w:val="00375DC8"/>
    <w:rsid w:val="00375FC5"/>
    <w:rsid w:val="00386F30"/>
    <w:rsid w:val="00387E3E"/>
    <w:rsid w:val="00392137"/>
    <w:rsid w:val="0039265E"/>
    <w:rsid w:val="00394A9D"/>
    <w:rsid w:val="0039756A"/>
    <w:rsid w:val="003A0E35"/>
    <w:rsid w:val="003A0E41"/>
    <w:rsid w:val="003A15B2"/>
    <w:rsid w:val="003A48FF"/>
    <w:rsid w:val="003A53DD"/>
    <w:rsid w:val="003B6227"/>
    <w:rsid w:val="003B6741"/>
    <w:rsid w:val="003B7E79"/>
    <w:rsid w:val="003C0B1E"/>
    <w:rsid w:val="003C275F"/>
    <w:rsid w:val="003D17C8"/>
    <w:rsid w:val="003D20FB"/>
    <w:rsid w:val="003D52CC"/>
    <w:rsid w:val="003D7F3F"/>
    <w:rsid w:val="003E3427"/>
    <w:rsid w:val="003E4005"/>
    <w:rsid w:val="003E7454"/>
    <w:rsid w:val="003E7BEA"/>
    <w:rsid w:val="003E7E28"/>
    <w:rsid w:val="003F25CC"/>
    <w:rsid w:val="003F4C0F"/>
    <w:rsid w:val="004013BD"/>
    <w:rsid w:val="00402BB4"/>
    <w:rsid w:val="00404F1C"/>
    <w:rsid w:val="00411110"/>
    <w:rsid w:val="00411B42"/>
    <w:rsid w:val="00426A49"/>
    <w:rsid w:val="00427E6E"/>
    <w:rsid w:val="00432955"/>
    <w:rsid w:val="00433699"/>
    <w:rsid w:val="004337E0"/>
    <w:rsid w:val="00433CFD"/>
    <w:rsid w:val="0043620C"/>
    <w:rsid w:val="004374E9"/>
    <w:rsid w:val="00444233"/>
    <w:rsid w:val="00445718"/>
    <w:rsid w:val="00445E36"/>
    <w:rsid w:val="00446019"/>
    <w:rsid w:val="00453848"/>
    <w:rsid w:val="00460846"/>
    <w:rsid w:val="00460F1C"/>
    <w:rsid w:val="0046138C"/>
    <w:rsid w:val="00461D69"/>
    <w:rsid w:val="00466610"/>
    <w:rsid w:val="004700DA"/>
    <w:rsid w:val="004702D7"/>
    <w:rsid w:val="00470304"/>
    <w:rsid w:val="00473FB5"/>
    <w:rsid w:val="004741D1"/>
    <w:rsid w:val="00476A86"/>
    <w:rsid w:val="004778B4"/>
    <w:rsid w:val="0048381B"/>
    <w:rsid w:val="00491188"/>
    <w:rsid w:val="0049509C"/>
    <w:rsid w:val="00496A7A"/>
    <w:rsid w:val="004A034B"/>
    <w:rsid w:val="004A6D4E"/>
    <w:rsid w:val="004A6EA7"/>
    <w:rsid w:val="004A7BE9"/>
    <w:rsid w:val="004B26CD"/>
    <w:rsid w:val="004B32CC"/>
    <w:rsid w:val="004B61A5"/>
    <w:rsid w:val="004B73C2"/>
    <w:rsid w:val="004C0282"/>
    <w:rsid w:val="004C0FBB"/>
    <w:rsid w:val="004C3664"/>
    <w:rsid w:val="004C3B62"/>
    <w:rsid w:val="004C3D22"/>
    <w:rsid w:val="004C51B2"/>
    <w:rsid w:val="004C72F0"/>
    <w:rsid w:val="004C73E9"/>
    <w:rsid w:val="004D4AD5"/>
    <w:rsid w:val="004D6E94"/>
    <w:rsid w:val="004E296B"/>
    <w:rsid w:val="004E3EF8"/>
    <w:rsid w:val="004E6D1F"/>
    <w:rsid w:val="004F26B7"/>
    <w:rsid w:val="004F3D76"/>
    <w:rsid w:val="004F52BD"/>
    <w:rsid w:val="005016DE"/>
    <w:rsid w:val="00501895"/>
    <w:rsid w:val="00521FCC"/>
    <w:rsid w:val="00525913"/>
    <w:rsid w:val="00546480"/>
    <w:rsid w:val="00546995"/>
    <w:rsid w:val="00550295"/>
    <w:rsid w:val="00552E08"/>
    <w:rsid w:val="00553683"/>
    <w:rsid w:val="00554F5A"/>
    <w:rsid w:val="00563085"/>
    <w:rsid w:val="00570F32"/>
    <w:rsid w:val="005718FF"/>
    <w:rsid w:val="00576889"/>
    <w:rsid w:val="00576FA2"/>
    <w:rsid w:val="005837D8"/>
    <w:rsid w:val="005843E3"/>
    <w:rsid w:val="005857E9"/>
    <w:rsid w:val="00595602"/>
    <w:rsid w:val="005962ED"/>
    <w:rsid w:val="005968B5"/>
    <w:rsid w:val="005B343F"/>
    <w:rsid w:val="005B3924"/>
    <w:rsid w:val="005B5A4B"/>
    <w:rsid w:val="005B6873"/>
    <w:rsid w:val="005B6991"/>
    <w:rsid w:val="005B7464"/>
    <w:rsid w:val="005B7C6D"/>
    <w:rsid w:val="005D471A"/>
    <w:rsid w:val="005D58B7"/>
    <w:rsid w:val="005D6B4F"/>
    <w:rsid w:val="005D6C15"/>
    <w:rsid w:val="005E1CD5"/>
    <w:rsid w:val="005E3BA1"/>
    <w:rsid w:val="005F780E"/>
    <w:rsid w:val="006003A3"/>
    <w:rsid w:val="00602BE2"/>
    <w:rsid w:val="00605187"/>
    <w:rsid w:val="006061A4"/>
    <w:rsid w:val="00611C11"/>
    <w:rsid w:val="006149DF"/>
    <w:rsid w:val="006166D2"/>
    <w:rsid w:val="0062062E"/>
    <w:rsid w:val="00620E03"/>
    <w:rsid w:val="00624CF3"/>
    <w:rsid w:val="00625ABD"/>
    <w:rsid w:val="006312DF"/>
    <w:rsid w:val="00636EC5"/>
    <w:rsid w:val="00643347"/>
    <w:rsid w:val="0064458E"/>
    <w:rsid w:val="00652987"/>
    <w:rsid w:val="00652B6A"/>
    <w:rsid w:val="00653FDD"/>
    <w:rsid w:val="00654D9B"/>
    <w:rsid w:val="006568C6"/>
    <w:rsid w:val="006568F7"/>
    <w:rsid w:val="00667981"/>
    <w:rsid w:val="006720DA"/>
    <w:rsid w:val="00675415"/>
    <w:rsid w:val="00677DE9"/>
    <w:rsid w:val="006844E2"/>
    <w:rsid w:val="00694F81"/>
    <w:rsid w:val="00697E23"/>
    <w:rsid w:val="006A7135"/>
    <w:rsid w:val="006B0F15"/>
    <w:rsid w:val="006B107E"/>
    <w:rsid w:val="006B39A4"/>
    <w:rsid w:val="006B559D"/>
    <w:rsid w:val="006C26C5"/>
    <w:rsid w:val="006C541F"/>
    <w:rsid w:val="006C60DC"/>
    <w:rsid w:val="006D459F"/>
    <w:rsid w:val="006D7761"/>
    <w:rsid w:val="006E2C83"/>
    <w:rsid w:val="006E38A2"/>
    <w:rsid w:val="006E4C09"/>
    <w:rsid w:val="006E4CA3"/>
    <w:rsid w:val="006E5087"/>
    <w:rsid w:val="006E5534"/>
    <w:rsid w:val="006E76C0"/>
    <w:rsid w:val="006F03E2"/>
    <w:rsid w:val="006F3525"/>
    <w:rsid w:val="007005EF"/>
    <w:rsid w:val="0070546A"/>
    <w:rsid w:val="00705C3E"/>
    <w:rsid w:val="007104BA"/>
    <w:rsid w:val="00726AEA"/>
    <w:rsid w:val="00726F14"/>
    <w:rsid w:val="007305C7"/>
    <w:rsid w:val="0074719D"/>
    <w:rsid w:val="00750F13"/>
    <w:rsid w:val="0075395F"/>
    <w:rsid w:val="00755194"/>
    <w:rsid w:val="00756E6E"/>
    <w:rsid w:val="0076566A"/>
    <w:rsid w:val="0076652E"/>
    <w:rsid w:val="00767CA0"/>
    <w:rsid w:val="00771ACC"/>
    <w:rsid w:val="00774335"/>
    <w:rsid w:val="00774474"/>
    <w:rsid w:val="007827EB"/>
    <w:rsid w:val="0079601A"/>
    <w:rsid w:val="007A1843"/>
    <w:rsid w:val="007A3E7C"/>
    <w:rsid w:val="007A4AD1"/>
    <w:rsid w:val="007A5CBC"/>
    <w:rsid w:val="007B2706"/>
    <w:rsid w:val="007B677B"/>
    <w:rsid w:val="007C135B"/>
    <w:rsid w:val="007C17CA"/>
    <w:rsid w:val="007C336D"/>
    <w:rsid w:val="007C437A"/>
    <w:rsid w:val="007C4711"/>
    <w:rsid w:val="007C4729"/>
    <w:rsid w:val="007C7782"/>
    <w:rsid w:val="007E10AA"/>
    <w:rsid w:val="007F2B82"/>
    <w:rsid w:val="007F5079"/>
    <w:rsid w:val="00804C9F"/>
    <w:rsid w:val="008059E4"/>
    <w:rsid w:val="00812E53"/>
    <w:rsid w:val="008202A1"/>
    <w:rsid w:val="00821BB1"/>
    <w:rsid w:val="00826879"/>
    <w:rsid w:val="00831816"/>
    <w:rsid w:val="0083382D"/>
    <w:rsid w:val="00835AF9"/>
    <w:rsid w:val="00835D53"/>
    <w:rsid w:val="00836674"/>
    <w:rsid w:val="00840EB6"/>
    <w:rsid w:val="00843056"/>
    <w:rsid w:val="00852271"/>
    <w:rsid w:val="00852C12"/>
    <w:rsid w:val="00863A63"/>
    <w:rsid w:val="00873015"/>
    <w:rsid w:val="00874C82"/>
    <w:rsid w:val="008761E0"/>
    <w:rsid w:val="00876C40"/>
    <w:rsid w:val="00877A26"/>
    <w:rsid w:val="0089533F"/>
    <w:rsid w:val="008A14F0"/>
    <w:rsid w:val="008A2225"/>
    <w:rsid w:val="008A24AD"/>
    <w:rsid w:val="008A3097"/>
    <w:rsid w:val="008A660B"/>
    <w:rsid w:val="008A6BD9"/>
    <w:rsid w:val="008B0DEF"/>
    <w:rsid w:val="008B0FD6"/>
    <w:rsid w:val="008B3AE2"/>
    <w:rsid w:val="008D04EF"/>
    <w:rsid w:val="008D2E5A"/>
    <w:rsid w:val="008D3034"/>
    <w:rsid w:val="008D7A2B"/>
    <w:rsid w:val="008E10E4"/>
    <w:rsid w:val="008E19D8"/>
    <w:rsid w:val="008E1A8C"/>
    <w:rsid w:val="008E5D51"/>
    <w:rsid w:val="008F3539"/>
    <w:rsid w:val="008F4187"/>
    <w:rsid w:val="008F5D4F"/>
    <w:rsid w:val="009016F7"/>
    <w:rsid w:val="009025D1"/>
    <w:rsid w:val="00904249"/>
    <w:rsid w:val="00906256"/>
    <w:rsid w:val="00920018"/>
    <w:rsid w:val="009215DA"/>
    <w:rsid w:val="009232C2"/>
    <w:rsid w:val="00927EAA"/>
    <w:rsid w:val="00931689"/>
    <w:rsid w:val="00935FD4"/>
    <w:rsid w:val="009363EA"/>
    <w:rsid w:val="0094127B"/>
    <w:rsid w:val="00947BCB"/>
    <w:rsid w:val="0095397D"/>
    <w:rsid w:val="00955FAE"/>
    <w:rsid w:val="0095702E"/>
    <w:rsid w:val="009573DD"/>
    <w:rsid w:val="00961A7D"/>
    <w:rsid w:val="00964E9D"/>
    <w:rsid w:val="00967480"/>
    <w:rsid w:val="009816F9"/>
    <w:rsid w:val="00987EBB"/>
    <w:rsid w:val="00990692"/>
    <w:rsid w:val="009A796D"/>
    <w:rsid w:val="009C0B5F"/>
    <w:rsid w:val="009C1635"/>
    <w:rsid w:val="009C3436"/>
    <w:rsid w:val="009C4314"/>
    <w:rsid w:val="009D098E"/>
    <w:rsid w:val="009D2A8D"/>
    <w:rsid w:val="009D384C"/>
    <w:rsid w:val="009D530A"/>
    <w:rsid w:val="009D59BD"/>
    <w:rsid w:val="009D66B0"/>
    <w:rsid w:val="009D745C"/>
    <w:rsid w:val="009E3B78"/>
    <w:rsid w:val="009E7DC6"/>
    <w:rsid w:val="009F3613"/>
    <w:rsid w:val="009F3F21"/>
    <w:rsid w:val="009F4181"/>
    <w:rsid w:val="00A0015D"/>
    <w:rsid w:val="00A0066F"/>
    <w:rsid w:val="00A043E1"/>
    <w:rsid w:val="00A24E3B"/>
    <w:rsid w:val="00A2553D"/>
    <w:rsid w:val="00A25BB9"/>
    <w:rsid w:val="00A313FA"/>
    <w:rsid w:val="00A31C9E"/>
    <w:rsid w:val="00A35102"/>
    <w:rsid w:val="00A36F86"/>
    <w:rsid w:val="00A3701D"/>
    <w:rsid w:val="00A42EF0"/>
    <w:rsid w:val="00A452E9"/>
    <w:rsid w:val="00A46E28"/>
    <w:rsid w:val="00A53018"/>
    <w:rsid w:val="00A545A2"/>
    <w:rsid w:val="00A55091"/>
    <w:rsid w:val="00A5532D"/>
    <w:rsid w:val="00A5540E"/>
    <w:rsid w:val="00A6210E"/>
    <w:rsid w:val="00A73180"/>
    <w:rsid w:val="00A769D8"/>
    <w:rsid w:val="00A90F10"/>
    <w:rsid w:val="00A92FCA"/>
    <w:rsid w:val="00A93C20"/>
    <w:rsid w:val="00A96025"/>
    <w:rsid w:val="00A96F85"/>
    <w:rsid w:val="00A97AA3"/>
    <w:rsid w:val="00AA6C52"/>
    <w:rsid w:val="00AB1142"/>
    <w:rsid w:val="00AB1F60"/>
    <w:rsid w:val="00AB7ED3"/>
    <w:rsid w:val="00AC77F3"/>
    <w:rsid w:val="00AD14B7"/>
    <w:rsid w:val="00AD28D0"/>
    <w:rsid w:val="00AD3AF0"/>
    <w:rsid w:val="00AD49AB"/>
    <w:rsid w:val="00AD5F3C"/>
    <w:rsid w:val="00AD61E5"/>
    <w:rsid w:val="00AD6D7B"/>
    <w:rsid w:val="00AD766E"/>
    <w:rsid w:val="00AE0D1F"/>
    <w:rsid w:val="00AE1EF3"/>
    <w:rsid w:val="00AE2493"/>
    <w:rsid w:val="00AE6AD6"/>
    <w:rsid w:val="00AF5A9D"/>
    <w:rsid w:val="00AF5FC7"/>
    <w:rsid w:val="00AF7177"/>
    <w:rsid w:val="00B01374"/>
    <w:rsid w:val="00B0229B"/>
    <w:rsid w:val="00B043BB"/>
    <w:rsid w:val="00B0486B"/>
    <w:rsid w:val="00B07C19"/>
    <w:rsid w:val="00B10DBC"/>
    <w:rsid w:val="00B11BDE"/>
    <w:rsid w:val="00B12584"/>
    <w:rsid w:val="00B15903"/>
    <w:rsid w:val="00B162D4"/>
    <w:rsid w:val="00B20C56"/>
    <w:rsid w:val="00B20FE1"/>
    <w:rsid w:val="00B23F3C"/>
    <w:rsid w:val="00B2635E"/>
    <w:rsid w:val="00B332FC"/>
    <w:rsid w:val="00B33576"/>
    <w:rsid w:val="00B374F9"/>
    <w:rsid w:val="00B40815"/>
    <w:rsid w:val="00B4188B"/>
    <w:rsid w:val="00B472FB"/>
    <w:rsid w:val="00B51C46"/>
    <w:rsid w:val="00B56834"/>
    <w:rsid w:val="00B57D89"/>
    <w:rsid w:val="00B64BA4"/>
    <w:rsid w:val="00B66097"/>
    <w:rsid w:val="00B70CFA"/>
    <w:rsid w:val="00B819F4"/>
    <w:rsid w:val="00B81D80"/>
    <w:rsid w:val="00B82D35"/>
    <w:rsid w:val="00B835AE"/>
    <w:rsid w:val="00B85DB8"/>
    <w:rsid w:val="00B871DB"/>
    <w:rsid w:val="00B87412"/>
    <w:rsid w:val="00B91C0D"/>
    <w:rsid w:val="00B94F3E"/>
    <w:rsid w:val="00B9716D"/>
    <w:rsid w:val="00BB7949"/>
    <w:rsid w:val="00BC0530"/>
    <w:rsid w:val="00BC5773"/>
    <w:rsid w:val="00BC6854"/>
    <w:rsid w:val="00BD66CE"/>
    <w:rsid w:val="00BD7669"/>
    <w:rsid w:val="00BE1483"/>
    <w:rsid w:val="00BE2045"/>
    <w:rsid w:val="00BE4364"/>
    <w:rsid w:val="00BE5AA2"/>
    <w:rsid w:val="00BF12B6"/>
    <w:rsid w:val="00C01DA2"/>
    <w:rsid w:val="00C0249E"/>
    <w:rsid w:val="00C0348E"/>
    <w:rsid w:val="00C11E8C"/>
    <w:rsid w:val="00C13726"/>
    <w:rsid w:val="00C139BF"/>
    <w:rsid w:val="00C16DB0"/>
    <w:rsid w:val="00C21663"/>
    <w:rsid w:val="00C21DB2"/>
    <w:rsid w:val="00C240CD"/>
    <w:rsid w:val="00C31F0D"/>
    <w:rsid w:val="00C35694"/>
    <w:rsid w:val="00C523FD"/>
    <w:rsid w:val="00C5669C"/>
    <w:rsid w:val="00C57A94"/>
    <w:rsid w:val="00C651DA"/>
    <w:rsid w:val="00C72972"/>
    <w:rsid w:val="00C73EEB"/>
    <w:rsid w:val="00C74374"/>
    <w:rsid w:val="00C74D70"/>
    <w:rsid w:val="00C77021"/>
    <w:rsid w:val="00C77BFD"/>
    <w:rsid w:val="00C80DAB"/>
    <w:rsid w:val="00C81E42"/>
    <w:rsid w:val="00C81EB8"/>
    <w:rsid w:val="00C943CC"/>
    <w:rsid w:val="00C95C3D"/>
    <w:rsid w:val="00CA74D7"/>
    <w:rsid w:val="00CA7A5C"/>
    <w:rsid w:val="00CB3473"/>
    <w:rsid w:val="00CC0218"/>
    <w:rsid w:val="00CC098F"/>
    <w:rsid w:val="00CC5EED"/>
    <w:rsid w:val="00CD0E89"/>
    <w:rsid w:val="00CD216A"/>
    <w:rsid w:val="00CD29E7"/>
    <w:rsid w:val="00CE0576"/>
    <w:rsid w:val="00CE1AAB"/>
    <w:rsid w:val="00CF3036"/>
    <w:rsid w:val="00D00B9B"/>
    <w:rsid w:val="00D02B02"/>
    <w:rsid w:val="00D037F0"/>
    <w:rsid w:val="00D040B5"/>
    <w:rsid w:val="00D0667D"/>
    <w:rsid w:val="00D1072B"/>
    <w:rsid w:val="00D219E1"/>
    <w:rsid w:val="00D23A6D"/>
    <w:rsid w:val="00D25E4C"/>
    <w:rsid w:val="00D262B2"/>
    <w:rsid w:val="00D333B9"/>
    <w:rsid w:val="00D35515"/>
    <w:rsid w:val="00D37C6F"/>
    <w:rsid w:val="00D409B3"/>
    <w:rsid w:val="00D41161"/>
    <w:rsid w:val="00D42562"/>
    <w:rsid w:val="00D43358"/>
    <w:rsid w:val="00D44521"/>
    <w:rsid w:val="00D506DC"/>
    <w:rsid w:val="00D51297"/>
    <w:rsid w:val="00D55017"/>
    <w:rsid w:val="00D55434"/>
    <w:rsid w:val="00D561A7"/>
    <w:rsid w:val="00D64A73"/>
    <w:rsid w:val="00D64D82"/>
    <w:rsid w:val="00D66733"/>
    <w:rsid w:val="00D75356"/>
    <w:rsid w:val="00D75A2C"/>
    <w:rsid w:val="00D76CD2"/>
    <w:rsid w:val="00D82607"/>
    <w:rsid w:val="00D8690C"/>
    <w:rsid w:val="00D86B3B"/>
    <w:rsid w:val="00D90323"/>
    <w:rsid w:val="00D9428D"/>
    <w:rsid w:val="00DA10F9"/>
    <w:rsid w:val="00DA1465"/>
    <w:rsid w:val="00DA309C"/>
    <w:rsid w:val="00DA53B6"/>
    <w:rsid w:val="00DA7B21"/>
    <w:rsid w:val="00DB24C2"/>
    <w:rsid w:val="00DB3229"/>
    <w:rsid w:val="00DB424E"/>
    <w:rsid w:val="00DB51B3"/>
    <w:rsid w:val="00DC2C43"/>
    <w:rsid w:val="00DC484F"/>
    <w:rsid w:val="00DC60C3"/>
    <w:rsid w:val="00DD06A4"/>
    <w:rsid w:val="00DD0A67"/>
    <w:rsid w:val="00DD109B"/>
    <w:rsid w:val="00DD24A2"/>
    <w:rsid w:val="00DD59E3"/>
    <w:rsid w:val="00DD7417"/>
    <w:rsid w:val="00DE007F"/>
    <w:rsid w:val="00DE6832"/>
    <w:rsid w:val="00DF20CE"/>
    <w:rsid w:val="00DF2CD7"/>
    <w:rsid w:val="00E0395A"/>
    <w:rsid w:val="00E03FB9"/>
    <w:rsid w:val="00E04E5E"/>
    <w:rsid w:val="00E053C6"/>
    <w:rsid w:val="00E06040"/>
    <w:rsid w:val="00E1482D"/>
    <w:rsid w:val="00E14983"/>
    <w:rsid w:val="00E15BE5"/>
    <w:rsid w:val="00E20460"/>
    <w:rsid w:val="00E21CCB"/>
    <w:rsid w:val="00E221E5"/>
    <w:rsid w:val="00E234CC"/>
    <w:rsid w:val="00E236D9"/>
    <w:rsid w:val="00E26ACE"/>
    <w:rsid w:val="00E36524"/>
    <w:rsid w:val="00E4176D"/>
    <w:rsid w:val="00E42E01"/>
    <w:rsid w:val="00E42F09"/>
    <w:rsid w:val="00E43336"/>
    <w:rsid w:val="00E439CE"/>
    <w:rsid w:val="00E5490C"/>
    <w:rsid w:val="00E56622"/>
    <w:rsid w:val="00E6177D"/>
    <w:rsid w:val="00E618B1"/>
    <w:rsid w:val="00E64CD6"/>
    <w:rsid w:val="00E706F0"/>
    <w:rsid w:val="00E76654"/>
    <w:rsid w:val="00E800CB"/>
    <w:rsid w:val="00E80BF1"/>
    <w:rsid w:val="00E85B0B"/>
    <w:rsid w:val="00E87477"/>
    <w:rsid w:val="00E87EBE"/>
    <w:rsid w:val="00E966E0"/>
    <w:rsid w:val="00EA1AF2"/>
    <w:rsid w:val="00EA6436"/>
    <w:rsid w:val="00EA6FED"/>
    <w:rsid w:val="00EA7378"/>
    <w:rsid w:val="00EB25EF"/>
    <w:rsid w:val="00EB53AD"/>
    <w:rsid w:val="00EC0006"/>
    <w:rsid w:val="00EC6623"/>
    <w:rsid w:val="00ED3B53"/>
    <w:rsid w:val="00EE42E1"/>
    <w:rsid w:val="00EE4721"/>
    <w:rsid w:val="00EE5909"/>
    <w:rsid w:val="00EF0135"/>
    <w:rsid w:val="00EF16D8"/>
    <w:rsid w:val="00F00B20"/>
    <w:rsid w:val="00F03D4F"/>
    <w:rsid w:val="00F03F15"/>
    <w:rsid w:val="00F11C75"/>
    <w:rsid w:val="00F21BC6"/>
    <w:rsid w:val="00F22C72"/>
    <w:rsid w:val="00F244EC"/>
    <w:rsid w:val="00F250A8"/>
    <w:rsid w:val="00F251B3"/>
    <w:rsid w:val="00F26F14"/>
    <w:rsid w:val="00F270CF"/>
    <w:rsid w:val="00F277BF"/>
    <w:rsid w:val="00F32221"/>
    <w:rsid w:val="00F33084"/>
    <w:rsid w:val="00F35A53"/>
    <w:rsid w:val="00F35D3E"/>
    <w:rsid w:val="00F36FEB"/>
    <w:rsid w:val="00F417E0"/>
    <w:rsid w:val="00F4416C"/>
    <w:rsid w:val="00F45F38"/>
    <w:rsid w:val="00F60607"/>
    <w:rsid w:val="00F609D2"/>
    <w:rsid w:val="00F638E8"/>
    <w:rsid w:val="00F66C5C"/>
    <w:rsid w:val="00F73D09"/>
    <w:rsid w:val="00F93364"/>
    <w:rsid w:val="00FA2265"/>
    <w:rsid w:val="00FB05A1"/>
    <w:rsid w:val="00FB3EDE"/>
    <w:rsid w:val="00FB7E92"/>
    <w:rsid w:val="00FC2E97"/>
    <w:rsid w:val="00FC6DEB"/>
    <w:rsid w:val="00FD22D2"/>
    <w:rsid w:val="00FE4D51"/>
    <w:rsid w:val="00FE64BD"/>
    <w:rsid w:val="00FF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B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link w:val="10"/>
    <w:qFormat/>
    <w:rsid w:val="009D66B0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link w:val="20"/>
    <w:qFormat/>
    <w:rsid w:val="009D66B0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link w:val="30"/>
    <w:qFormat/>
    <w:rsid w:val="009D66B0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link w:val="40"/>
    <w:qFormat/>
    <w:rsid w:val="009D66B0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link w:val="50"/>
    <w:qFormat/>
    <w:rsid w:val="009D66B0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link w:val="60"/>
    <w:qFormat/>
    <w:rsid w:val="009D66B0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link w:val="70"/>
    <w:qFormat/>
    <w:rsid w:val="009D66B0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link w:val="80"/>
    <w:qFormat/>
    <w:rsid w:val="009D66B0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D66B0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basedOn w:val="a0"/>
    <w:link w:val="2"/>
    <w:rsid w:val="009D66B0"/>
    <w:rPr>
      <w:rFonts w:ascii="標楷體" w:eastAsia="標楷體" w:hAnsi="Arial" w:cs="Times New Roman"/>
      <w:bCs/>
      <w:kern w:val="0"/>
      <w:sz w:val="32"/>
      <w:szCs w:val="48"/>
    </w:rPr>
  </w:style>
  <w:style w:type="character" w:customStyle="1" w:styleId="30">
    <w:name w:val="標題 3 字元"/>
    <w:basedOn w:val="a0"/>
    <w:link w:val="3"/>
    <w:rsid w:val="009D66B0"/>
    <w:rPr>
      <w:rFonts w:ascii="標楷體" w:eastAsia="標楷體" w:hAnsi="Arial" w:cs="Times New Roman"/>
      <w:bCs/>
      <w:kern w:val="0"/>
      <w:sz w:val="32"/>
      <w:szCs w:val="36"/>
    </w:rPr>
  </w:style>
  <w:style w:type="character" w:customStyle="1" w:styleId="40">
    <w:name w:val="標題 4 字元"/>
    <w:basedOn w:val="a0"/>
    <w:link w:val="4"/>
    <w:rsid w:val="009D66B0"/>
    <w:rPr>
      <w:rFonts w:ascii="標楷體" w:eastAsia="標楷體" w:hAnsi="Arial" w:cs="Times New Roman"/>
      <w:sz w:val="32"/>
      <w:szCs w:val="36"/>
    </w:rPr>
  </w:style>
  <w:style w:type="character" w:customStyle="1" w:styleId="50">
    <w:name w:val="標題 5 字元"/>
    <w:basedOn w:val="a0"/>
    <w:link w:val="5"/>
    <w:rsid w:val="009D66B0"/>
    <w:rPr>
      <w:rFonts w:ascii="標楷體" w:eastAsia="標楷體" w:hAnsi="Arial" w:cs="Times New Roman"/>
      <w:bCs/>
      <w:sz w:val="32"/>
      <w:szCs w:val="36"/>
    </w:rPr>
  </w:style>
  <w:style w:type="character" w:customStyle="1" w:styleId="60">
    <w:name w:val="標題 6 字元"/>
    <w:basedOn w:val="a0"/>
    <w:link w:val="6"/>
    <w:rsid w:val="009D66B0"/>
    <w:rPr>
      <w:rFonts w:ascii="標楷體" w:eastAsia="標楷體" w:hAnsi="Arial" w:cs="Times New Roman"/>
      <w:sz w:val="32"/>
      <w:szCs w:val="36"/>
    </w:rPr>
  </w:style>
  <w:style w:type="character" w:customStyle="1" w:styleId="70">
    <w:name w:val="標題 7 字元"/>
    <w:basedOn w:val="a0"/>
    <w:link w:val="7"/>
    <w:rsid w:val="009D66B0"/>
    <w:rPr>
      <w:rFonts w:ascii="標楷體" w:eastAsia="標楷體" w:hAnsi="Arial" w:cs="Times New Roman"/>
      <w:bCs/>
      <w:sz w:val="32"/>
      <w:szCs w:val="36"/>
    </w:rPr>
  </w:style>
  <w:style w:type="character" w:customStyle="1" w:styleId="80">
    <w:name w:val="標題 8 字元"/>
    <w:basedOn w:val="a0"/>
    <w:link w:val="8"/>
    <w:rsid w:val="009D66B0"/>
    <w:rPr>
      <w:rFonts w:ascii="標楷體" w:eastAsia="標楷體" w:hAnsi="Arial" w:cs="Times New Roman"/>
      <w:sz w:val="32"/>
      <w:szCs w:val="36"/>
    </w:rPr>
  </w:style>
  <w:style w:type="paragraph" w:customStyle="1" w:styleId="21">
    <w:name w:val="段落樣式2"/>
    <w:basedOn w:val="a"/>
    <w:rsid w:val="009D66B0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a3">
    <w:name w:val="Signature"/>
    <w:basedOn w:val="a"/>
    <w:link w:val="a4"/>
    <w:semiHidden/>
    <w:rsid w:val="009D66B0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character" w:customStyle="1" w:styleId="a4">
    <w:name w:val="簽名 字元"/>
    <w:basedOn w:val="a0"/>
    <w:link w:val="a3"/>
    <w:semiHidden/>
    <w:rsid w:val="009D66B0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paragraph" w:styleId="a5">
    <w:name w:val="endnote text"/>
    <w:basedOn w:val="a"/>
    <w:link w:val="a6"/>
    <w:semiHidden/>
    <w:rsid w:val="009D66B0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customStyle="1" w:styleId="a6">
    <w:name w:val="章節附註文字 字元"/>
    <w:basedOn w:val="a0"/>
    <w:link w:val="a5"/>
    <w:semiHidden/>
    <w:rsid w:val="009D66B0"/>
    <w:rPr>
      <w:rFonts w:ascii="標楷體" w:eastAsia="標楷體" w:hAnsi="Times New Roman" w:cs="Times New Roman"/>
      <w:snapToGrid w:val="0"/>
      <w:spacing w:val="10"/>
      <w:sz w:val="32"/>
      <w:szCs w:val="20"/>
    </w:rPr>
  </w:style>
  <w:style w:type="character" w:styleId="a7">
    <w:name w:val="page number"/>
    <w:basedOn w:val="a0"/>
    <w:semiHidden/>
    <w:rsid w:val="009D66B0"/>
    <w:rPr>
      <w:rFonts w:ascii="標楷體" w:eastAsia="標楷體"/>
      <w:sz w:val="20"/>
    </w:rPr>
  </w:style>
  <w:style w:type="paragraph" w:styleId="22">
    <w:name w:val="Body Text Indent 2"/>
    <w:basedOn w:val="a"/>
    <w:link w:val="23"/>
    <w:semiHidden/>
    <w:rsid w:val="009D66B0"/>
    <w:pPr>
      <w:tabs>
        <w:tab w:val="left" w:pos="567"/>
      </w:tabs>
      <w:ind w:left="663" w:firstLine="663"/>
      <w:jc w:val="both"/>
    </w:pPr>
  </w:style>
  <w:style w:type="character" w:customStyle="1" w:styleId="23">
    <w:name w:val="本文縮排 2 字元"/>
    <w:basedOn w:val="a0"/>
    <w:link w:val="22"/>
    <w:semiHidden/>
    <w:rsid w:val="009D66B0"/>
    <w:rPr>
      <w:rFonts w:ascii="Times New Roman" w:eastAsia="標楷體" w:hAnsi="Times New Roman" w:cs="Times New Roman"/>
      <w:sz w:val="32"/>
      <w:szCs w:val="20"/>
    </w:rPr>
  </w:style>
  <w:style w:type="paragraph" w:styleId="a8">
    <w:name w:val="footer"/>
    <w:basedOn w:val="a"/>
    <w:link w:val="a9"/>
    <w:semiHidden/>
    <w:rsid w:val="009D6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semiHidden/>
    <w:rsid w:val="009D66B0"/>
    <w:rPr>
      <w:rFonts w:ascii="Times New Roman" w:eastAsia="標楷體" w:hAnsi="Times New Roman" w:cs="Times New Roman"/>
      <w:sz w:val="20"/>
      <w:szCs w:val="20"/>
    </w:rPr>
  </w:style>
  <w:style w:type="paragraph" w:customStyle="1" w:styleId="aa">
    <w:name w:val="簽名日期"/>
    <w:basedOn w:val="a"/>
    <w:rsid w:val="009D66B0"/>
    <w:pPr>
      <w:kinsoku w:val="0"/>
      <w:jc w:val="distribute"/>
    </w:pPr>
    <w:rPr>
      <w:kern w:val="0"/>
    </w:rPr>
  </w:style>
  <w:style w:type="paragraph" w:styleId="ab">
    <w:name w:val="header"/>
    <w:basedOn w:val="a"/>
    <w:link w:val="ac"/>
    <w:uiPriority w:val="99"/>
    <w:unhideWhenUsed/>
    <w:rsid w:val="003D52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3D52CC"/>
    <w:rPr>
      <w:rFonts w:ascii="Times New Roman" w:eastAsia="標楷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6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9602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6568C6"/>
    <w:pPr>
      <w:snapToGrid w:val="0"/>
    </w:pPr>
    <w:rPr>
      <w:sz w:val="20"/>
    </w:rPr>
  </w:style>
  <w:style w:type="character" w:customStyle="1" w:styleId="af0">
    <w:name w:val="註腳文字 字元"/>
    <w:basedOn w:val="a0"/>
    <w:link w:val="af"/>
    <w:uiPriority w:val="99"/>
    <w:semiHidden/>
    <w:rsid w:val="006568C6"/>
    <w:rPr>
      <w:rFonts w:ascii="Times New Roman" w:eastAsia="標楷體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568C6"/>
    <w:rPr>
      <w:vertAlign w:val="superscript"/>
    </w:rPr>
  </w:style>
  <w:style w:type="character" w:customStyle="1" w:styleId="apple-converted-space">
    <w:name w:val="apple-converted-space"/>
    <w:basedOn w:val="a0"/>
    <w:rsid w:val="00876C40"/>
  </w:style>
  <w:style w:type="table" w:styleId="af2">
    <w:name w:val="Table Grid"/>
    <w:basedOn w:val="a1"/>
    <w:uiPriority w:val="59"/>
    <w:rsid w:val="00172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附件"/>
    <w:basedOn w:val="a5"/>
    <w:rsid w:val="00172145"/>
    <w:pPr>
      <w:kinsoku w:val="0"/>
      <w:spacing w:before="0"/>
      <w:ind w:left="1047" w:hangingChars="300" w:hanging="1047"/>
    </w:pPr>
    <w:rPr>
      <w:snapToGrid/>
      <w:spacing w:val="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B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link w:val="10"/>
    <w:qFormat/>
    <w:rsid w:val="009D66B0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link w:val="20"/>
    <w:qFormat/>
    <w:rsid w:val="009D66B0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link w:val="30"/>
    <w:qFormat/>
    <w:rsid w:val="009D66B0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link w:val="40"/>
    <w:qFormat/>
    <w:rsid w:val="009D66B0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link w:val="50"/>
    <w:qFormat/>
    <w:rsid w:val="009D66B0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link w:val="60"/>
    <w:qFormat/>
    <w:rsid w:val="009D66B0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link w:val="70"/>
    <w:qFormat/>
    <w:rsid w:val="009D66B0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link w:val="80"/>
    <w:qFormat/>
    <w:rsid w:val="009D66B0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D66B0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basedOn w:val="a0"/>
    <w:link w:val="2"/>
    <w:rsid w:val="009D66B0"/>
    <w:rPr>
      <w:rFonts w:ascii="標楷體" w:eastAsia="標楷體" w:hAnsi="Arial" w:cs="Times New Roman"/>
      <w:bCs/>
      <w:kern w:val="0"/>
      <w:sz w:val="32"/>
      <w:szCs w:val="48"/>
    </w:rPr>
  </w:style>
  <w:style w:type="character" w:customStyle="1" w:styleId="30">
    <w:name w:val="標題 3 字元"/>
    <w:basedOn w:val="a0"/>
    <w:link w:val="3"/>
    <w:rsid w:val="009D66B0"/>
    <w:rPr>
      <w:rFonts w:ascii="標楷體" w:eastAsia="標楷體" w:hAnsi="Arial" w:cs="Times New Roman"/>
      <w:bCs/>
      <w:kern w:val="0"/>
      <w:sz w:val="32"/>
      <w:szCs w:val="36"/>
    </w:rPr>
  </w:style>
  <w:style w:type="character" w:customStyle="1" w:styleId="40">
    <w:name w:val="標題 4 字元"/>
    <w:basedOn w:val="a0"/>
    <w:link w:val="4"/>
    <w:rsid w:val="009D66B0"/>
    <w:rPr>
      <w:rFonts w:ascii="標楷體" w:eastAsia="標楷體" w:hAnsi="Arial" w:cs="Times New Roman"/>
      <w:sz w:val="32"/>
      <w:szCs w:val="36"/>
    </w:rPr>
  </w:style>
  <w:style w:type="character" w:customStyle="1" w:styleId="50">
    <w:name w:val="標題 5 字元"/>
    <w:basedOn w:val="a0"/>
    <w:link w:val="5"/>
    <w:rsid w:val="009D66B0"/>
    <w:rPr>
      <w:rFonts w:ascii="標楷體" w:eastAsia="標楷體" w:hAnsi="Arial" w:cs="Times New Roman"/>
      <w:bCs/>
      <w:sz w:val="32"/>
      <w:szCs w:val="36"/>
    </w:rPr>
  </w:style>
  <w:style w:type="character" w:customStyle="1" w:styleId="60">
    <w:name w:val="標題 6 字元"/>
    <w:basedOn w:val="a0"/>
    <w:link w:val="6"/>
    <w:rsid w:val="009D66B0"/>
    <w:rPr>
      <w:rFonts w:ascii="標楷體" w:eastAsia="標楷體" w:hAnsi="Arial" w:cs="Times New Roman"/>
      <w:sz w:val="32"/>
      <w:szCs w:val="36"/>
    </w:rPr>
  </w:style>
  <w:style w:type="character" w:customStyle="1" w:styleId="70">
    <w:name w:val="標題 7 字元"/>
    <w:basedOn w:val="a0"/>
    <w:link w:val="7"/>
    <w:rsid w:val="009D66B0"/>
    <w:rPr>
      <w:rFonts w:ascii="標楷體" w:eastAsia="標楷體" w:hAnsi="Arial" w:cs="Times New Roman"/>
      <w:bCs/>
      <w:sz w:val="32"/>
      <w:szCs w:val="36"/>
    </w:rPr>
  </w:style>
  <w:style w:type="character" w:customStyle="1" w:styleId="80">
    <w:name w:val="標題 8 字元"/>
    <w:basedOn w:val="a0"/>
    <w:link w:val="8"/>
    <w:rsid w:val="009D66B0"/>
    <w:rPr>
      <w:rFonts w:ascii="標楷體" w:eastAsia="標楷體" w:hAnsi="Arial" w:cs="Times New Roman"/>
      <w:sz w:val="32"/>
      <w:szCs w:val="36"/>
    </w:rPr>
  </w:style>
  <w:style w:type="paragraph" w:customStyle="1" w:styleId="21">
    <w:name w:val="段落樣式2"/>
    <w:basedOn w:val="a"/>
    <w:rsid w:val="009D66B0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a3">
    <w:name w:val="Signature"/>
    <w:basedOn w:val="a"/>
    <w:link w:val="a4"/>
    <w:semiHidden/>
    <w:rsid w:val="009D66B0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character" w:customStyle="1" w:styleId="a4">
    <w:name w:val="簽名 字元"/>
    <w:basedOn w:val="a0"/>
    <w:link w:val="a3"/>
    <w:semiHidden/>
    <w:rsid w:val="009D66B0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paragraph" w:styleId="a5">
    <w:name w:val="endnote text"/>
    <w:basedOn w:val="a"/>
    <w:link w:val="a6"/>
    <w:semiHidden/>
    <w:rsid w:val="009D66B0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customStyle="1" w:styleId="a6">
    <w:name w:val="章節附註文字 字元"/>
    <w:basedOn w:val="a0"/>
    <w:link w:val="a5"/>
    <w:semiHidden/>
    <w:rsid w:val="009D66B0"/>
    <w:rPr>
      <w:rFonts w:ascii="標楷體" w:eastAsia="標楷體" w:hAnsi="Times New Roman" w:cs="Times New Roman"/>
      <w:snapToGrid w:val="0"/>
      <w:spacing w:val="10"/>
      <w:sz w:val="32"/>
      <w:szCs w:val="20"/>
    </w:rPr>
  </w:style>
  <w:style w:type="character" w:styleId="a7">
    <w:name w:val="page number"/>
    <w:basedOn w:val="a0"/>
    <w:semiHidden/>
    <w:rsid w:val="009D66B0"/>
    <w:rPr>
      <w:rFonts w:ascii="標楷體" w:eastAsia="標楷體"/>
      <w:sz w:val="20"/>
    </w:rPr>
  </w:style>
  <w:style w:type="paragraph" w:styleId="22">
    <w:name w:val="Body Text Indent 2"/>
    <w:basedOn w:val="a"/>
    <w:link w:val="23"/>
    <w:semiHidden/>
    <w:rsid w:val="009D66B0"/>
    <w:pPr>
      <w:tabs>
        <w:tab w:val="left" w:pos="567"/>
      </w:tabs>
      <w:ind w:left="663" w:firstLine="663"/>
      <w:jc w:val="both"/>
    </w:pPr>
  </w:style>
  <w:style w:type="character" w:customStyle="1" w:styleId="23">
    <w:name w:val="本文縮排 2 字元"/>
    <w:basedOn w:val="a0"/>
    <w:link w:val="22"/>
    <w:semiHidden/>
    <w:rsid w:val="009D66B0"/>
    <w:rPr>
      <w:rFonts w:ascii="Times New Roman" w:eastAsia="標楷體" w:hAnsi="Times New Roman" w:cs="Times New Roman"/>
      <w:sz w:val="32"/>
      <w:szCs w:val="20"/>
    </w:rPr>
  </w:style>
  <w:style w:type="paragraph" w:styleId="a8">
    <w:name w:val="footer"/>
    <w:basedOn w:val="a"/>
    <w:link w:val="a9"/>
    <w:semiHidden/>
    <w:rsid w:val="009D6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semiHidden/>
    <w:rsid w:val="009D66B0"/>
    <w:rPr>
      <w:rFonts w:ascii="Times New Roman" w:eastAsia="標楷體" w:hAnsi="Times New Roman" w:cs="Times New Roman"/>
      <w:sz w:val="20"/>
      <w:szCs w:val="20"/>
    </w:rPr>
  </w:style>
  <w:style w:type="paragraph" w:customStyle="1" w:styleId="aa">
    <w:name w:val="簽名日期"/>
    <w:basedOn w:val="a"/>
    <w:rsid w:val="009D66B0"/>
    <w:pPr>
      <w:kinsoku w:val="0"/>
      <w:jc w:val="distribute"/>
    </w:pPr>
    <w:rPr>
      <w:kern w:val="0"/>
    </w:rPr>
  </w:style>
  <w:style w:type="paragraph" w:styleId="ab">
    <w:name w:val="header"/>
    <w:basedOn w:val="a"/>
    <w:link w:val="ac"/>
    <w:uiPriority w:val="99"/>
    <w:unhideWhenUsed/>
    <w:rsid w:val="003D52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3D52CC"/>
    <w:rPr>
      <w:rFonts w:ascii="Times New Roman" w:eastAsia="標楷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6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9602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6568C6"/>
    <w:pPr>
      <w:snapToGrid w:val="0"/>
    </w:pPr>
    <w:rPr>
      <w:sz w:val="20"/>
    </w:rPr>
  </w:style>
  <w:style w:type="character" w:customStyle="1" w:styleId="af0">
    <w:name w:val="註腳文字 字元"/>
    <w:basedOn w:val="a0"/>
    <w:link w:val="af"/>
    <w:uiPriority w:val="99"/>
    <w:semiHidden/>
    <w:rsid w:val="006568C6"/>
    <w:rPr>
      <w:rFonts w:ascii="Times New Roman" w:eastAsia="標楷體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568C6"/>
    <w:rPr>
      <w:vertAlign w:val="superscript"/>
    </w:rPr>
  </w:style>
  <w:style w:type="character" w:customStyle="1" w:styleId="apple-converted-space">
    <w:name w:val="apple-converted-space"/>
    <w:basedOn w:val="a0"/>
    <w:rsid w:val="00876C40"/>
  </w:style>
  <w:style w:type="table" w:styleId="af2">
    <w:name w:val="Table Grid"/>
    <w:basedOn w:val="a1"/>
    <w:uiPriority w:val="59"/>
    <w:rsid w:val="0017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附件"/>
    <w:basedOn w:val="a5"/>
    <w:rsid w:val="00172145"/>
    <w:pPr>
      <w:kinsoku w:val="0"/>
      <w:spacing w:before="0"/>
      <w:ind w:left="1047" w:hangingChars="300" w:hanging="1047"/>
    </w:pPr>
    <w:rPr>
      <w:snapToGrid/>
      <w:spacing w:val="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8885-51DC-4408-B1EF-8D8B9836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1402</Words>
  <Characters>7994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stud01</dc:creator>
  <cp:lastModifiedBy>Administrator</cp:lastModifiedBy>
  <cp:revision>3</cp:revision>
  <cp:lastPrinted>2015-07-07T03:35:00Z</cp:lastPrinted>
  <dcterms:created xsi:type="dcterms:W3CDTF">2015-07-28T08:19:00Z</dcterms:created>
  <dcterms:modified xsi:type="dcterms:W3CDTF">2015-07-28T08:19:00Z</dcterms:modified>
</cp:coreProperties>
</file>