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86" w:rsidRDefault="00614286" w:rsidP="00F64A23">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614286" w:rsidRDefault="00614286" w:rsidP="008A3D15">
      <w:pPr>
        <w:pStyle w:val="1"/>
        <w:kinsoku/>
        <w:ind w:left="2381" w:hanging="2381"/>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651C0">
        <w:rPr>
          <w:rFonts w:hAnsi="標楷體" w:hint="eastAsia"/>
          <w:color w:val="000000"/>
        </w:rPr>
        <w:t>國民中小學代收代辦費</w:t>
      </w:r>
      <w:r w:rsidR="008A3D15">
        <w:rPr>
          <w:rFonts w:hAnsi="標楷體" w:hint="eastAsia"/>
          <w:color w:val="000000"/>
        </w:rPr>
        <w:t>有無不當之調查</w:t>
      </w:r>
      <w:r w:rsidR="003651C0" w:rsidRPr="00E11268">
        <w:rPr>
          <w:rFonts w:hAnsi="標楷體" w:hint="eastAsia"/>
          <w:noProof/>
          <w:color w:val="000000"/>
        </w:rPr>
        <w:t>。</w:t>
      </w:r>
      <w:r w:rsidR="003651C0">
        <w:rPr>
          <w:rFonts w:hint="eastAsia"/>
        </w:rPr>
        <w:t xml:space="preserve"> </w:t>
      </w:r>
    </w:p>
    <w:p w:rsidR="00614286" w:rsidRDefault="00614286" w:rsidP="00677687">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14286" w:rsidRDefault="00552339">
      <w:pPr>
        <w:pStyle w:val="10"/>
        <w:ind w:left="680" w:firstLine="680"/>
        <w:rPr>
          <w:bCs/>
        </w:rPr>
      </w:pPr>
      <w:bookmarkStart w:id="45" w:name="_Toc524902730"/>
      <w:r w:rsidRPr="00E11268">
        <w:rPr>
          <w:rFonts w:hint="eastAsia"/>
          <w:color w:val="000000"/>
        </w:rPr>
        <w:t>本案經本院函請行政院、教育部</w:t>
      </w:r>
      <w:r w:rsidR="00FD0F29">
        <w:rPr>
          <w:rFonts w:hint="eastAsia"/>
          <w:color w:val="000000"/>
        </w:rPr>
        <w:t>、</w:t>
      </w:r>
      <w:r w:rsidR="00C66E8C">
        <w:rPr>
          <w:rFonts w:hint="eastAsia"/>
          <w:color w:val="000000"/>
        </w:rPr>
        <w:t>各直轄市及縣市政府</w:t>
      </w:r>
      <w:r w:rsidRPr="00E11268">
        <w:rPr>
          <w:rFonts w:hint="eastAsia"/>
          <w:color w:val="000000"/>
        </w:rPr>
        <w:t>說明相關事項，</w:t>
      </w:r>
      <w:r w:rsidR="00C66E8C">
        <w:rPr>
          <w:rFonts w:hint="eastAsia"/>
          <w:bCs/>
          <w:color w:val="000000"/>
        </w:rPr>
        <w:t>並</w:t>
      </w:r>
      <w:r w:rsidR="00A70A7C">
        <w:rPr>
          <w:rFonts w:hint="eastAsia"/>
          <w:bCs/>
          <w:color w:val="000000"/>
        </w:rPr>
        <w:t>於99年4月23日</w:t>
      </w:r>
      <w:r w:rsidR="00C66E8C" w:rsidRPr="00E11268">
        <w:rPr>
          <w:rFonts w:hint="eastAsia"/>
          <w:bCs/>
          <w:color w:val="000000"/>
        </w:rPr>
        <w:t>約詢行政院</w:t>
      </w:r>
      <w:r w:rsidR="00C66E8C">
        <w:rPr>
          <w:rFonts w:hint="eastAsia"/>
          <w:bCs/>
          <w:color w:val="000000"/>
        </w:rPr>
        <w:t>林秘書長中森</w:t>
      </w:r>
      <w:r w:rsidR="00C66E8C" w:rsidRPr="00E11268">
        <w:rPr>
          <w:rFonts w:hint="eastAsia"/>
          <w:bCs/>
          <w:color w:val="000000"/>
        </w:rPr>
        <w:t>及教育部</w:t>
      </w:r>
      <w:r w:rsidR="00C66E8C">
        <w:rPr>
          <w:rFonts w:hint="eastAsia"/>
          <w:bCs/>
          <w:color w:val="000000"/>
        </w:rPr>
        <w:t>陳常務次長益興</w:t>
      </w:r>
      <w:r w:rsidR="00C66E8C" w:rsidRPr="00E11268">
        <w:rPr>
          <w:rFonts w:hint="eastAsia"/>
          <w:bCs/>
          <w:color w:val="000000"/>
        </w:rPr>
        <w:t>暨相關業務主管人員</w:t>
      </w:r>
      <w:r w:rsidR="00C66E8C">
        <w:rPr>
          <w:rFonts w:hint="eastAsia"/>
          <w:bCs/>
          <w:color w:val="000000"/>
        </w:rPr>
        <w:t>後，</w:t>
      </w:r>
      <w:r w:rsidR="00975B96">
        <w:rPr>
          <w:rFonts w:hint="eastAsia"/>
          <w:bCs/>
        </w:rPr>
        <w:t>業已調查竣事，茲將調查意見分述如後：</w:t>
      </w:r>
    </w:p>
    <w:p w:rsidR="008166F4" w:rsidRPr="00181ED3" w:rsidRDefault="008166F4" w:rsidP="008166F4">
      <w:pPr>
        <w:pStyle w:val="2"/>
        <w:kinsoku/>
        <w:ind w:left="1264"/>
        <w:rPr>
          <w:b/>
          <w:szCs w:val="36"/>
        </w:rPr>
      </w:pPr>
      <w:bookmarkStart w:id="46" w:name="_Toc251672076"/>
      <w:bookmarkStart w:id="47" w:name="_Toc251672075"/>
      <w:r w:rsidRPr="00181ED3">
        <w:rPr>
          <w:rFonts w:hint="eastAsia"/>
          <w:b/>
        </w:rPr>
        <w:t>現行代收代辦費</w:t>
      </w:r>
      <w:r w:rsidR="00181ED3">
        <w:rPr>
          <w:rFonts w:hint="eastAsia"/>
          <w:b/>
        </w:rPr>
        <w:t>，部</w:t>
      </w:r>
      <w:r w:rsidR="00AB3EE5">
        <w:rPr>
          <w:rFonts w:hint="eastAsia"/>
          <w:b/>
        </w:rPr>
        <w:t>分</w:t>
      </w:r>
      <w:r w:rsidR="00181ED3">
        <w:rPr>
          <w:rFonts w:hint="eastAsia"/>
          <w:b/>
        </w:rPr>
        <w:t>本屬</w:t>
      </w:r>
      <w:r w:rsidRPr="00181ED3">
        <w:rPr>
          <w:rFonts w:hint="eastAsia"/>
          <w:b/>
        </w:rPr>
        <w:t>「學費」或「雜費」，</w:t>
      </w:r>
      <w:r w:rsidR="00181ED3">
        <w:rPr>
          <w:rFonts w:hint="eastAsia"/>
          <w:b/>
        </w:rPr>
        <w:t>其中諸多</w:t>
      </w:r>
      <w:r w:rsidRPr="00181ED3">
        <w:rPr>
          <w:rFonts w:hint="eastAsia"/>
          <w:b/>
        </w:rPr>
        <w:t>巧立名目，核有不當。</w:t>
      </w:r>
    </w:p>
    <w:p w:rsidR="007675CF" w:rsidRPr="0028411C" w:rsidRDefault="007675CF" w:rsidP="00DE1441">
      <w:pPr>
        <w:pStyle w:val="3"/>
        <w:ind w:left="1407"/>
      </w:pPr>
      <w:r w:rsidRPr="0028411C">
        <w:rPr>
          <w:rFonts w:hint="eastAsia"/>
        </w:rPr>
        <w:t>按</w:t>
      </w:r>
      <w:r w:rsidR="000F58B8">
        <w:rPr>
          <w:rFonts w:hint="eastAsia"/>
        </w:rPr>
        <w:t>國民教育係義務教育，而義務教育則</w:t>
      </w:r>
      <w:r w:rsidR="000F58B8" w:rsidRPr="000B323B">
        <w:rPr>
          <w:rFonts w:hint="eastAsia"/>
        </w:rPr>
        <w:t>是</w:t>
      </w:r>
      <w:r w:rsidR="000F58B8" w:rsidRPr="008A3D15">
        <w:rPr>
          <w:rFonts w:hint="eastAsia"/>
        </w:rPr>
        <w:t>強制、普遍與免費</w:t>
      </w:r>
      <w:r w:rsidR="000F58B8">
        <w:rPr>
          <w:rFonts w:hint="eastAsia"/>
        </w:rPr>
        <w:t>的</w:t>
      </w:r>
      <w:r w:rsidR="000F58B8" w:rsidRPr="008A3D15">
        <w:rPr>
          <w:rFonts w:hint="eastAsia"/>
        </w:rPr>
        <w:t>。</w:t>
      </w:r>
      <w:r w:rsidR="000F58B8">
        <w:rPr>
          <w:rFonts w:hint="eastAsia"/>
        </w:rPr>
        <w:t>依據</w:t>
      </w:r>
      <w:r w:rsidRPr="0028411C">
        <w:rPr>
          <w:rFonts w:hint="eastAsia"/>
        </w:rPr>
        <w:t>國民教育法第1條規定：「</w:t>
      </w:r>
      <w:r>
        <w:t>國民教育依中華民國憲法第</w:t>
      </w:r>
      <w:r>
        <w:rPr>
          <w:rFonts w:hint="eastAsia"/>
        </w:rPr>
        <w:t>158</w:t>
      </w:r>
      <w:r>
        <w:t>條之規定，以養成德、智、體、群、美五育均衡發展之健全國民為宗旨。</w:t>
      </w:r>
      <w:r w:rsidRPr="00B266FF">
        <w:rPr>
          <w:rFonts w:hAnsi="標楷體" w:hint="eastAsia"/>
          <w:szCs w:val="32"/>
        </w:rPr>
        <w:t>」</w:t>
      </w:r>
      <w:r w:rsidR="000F58B8">
        <w:rPr>
          <w:rFonts w:hAnsi="標楷體" w:hint="eastAsia"/>
          <w:szCs w:val="32"/>
        </w:rPr>
        <w:t>，是以國民教育應</w:t>
      </w:r>
      <w:r w:rsidR="00BB1EB4">
        <w:rPr>
          <w:rFonts w:hAnsi="標楷體" w:hint="eastAsia"/>
          <w:szCs w:val="32"/>
        </w:rPr>
        <w:t>以</w:t>
      </w:r>
      <w:r w:rsidR="000F58B8">
        <w:rPr>
          <w:rFonts w:hAnsi="標楷體" w:hint="eastAsia"/>
          <w:szCs w:val="32"/>
        </w:rPr>
        <w:t>養成五育均衡發展之健全國民</w:t>
      </w:r>
      <w:r w:rsidR="00BB1EB4">
        <w:rPr>
          <w:rFonts w:hAnsi="標楷體" w:hint="eastAsia"/>
          <w:szCs w:val="32"/>
        </w:rPr>
        <w:t>為宗旨，且應是免費的</w:t>
      </w:r>
      <w:r w:rsidR="000F58B8">
        <w:rPr>
          <w:rFonts w:hAnsi="標楷體" w:hint="eastAsia"/>
          <w:szCs w:val="32"/>
        </w:rPr>
        <w:t>。</w:t>
      </w:r>
      <w:r>
        <w:rPr>
          <w:rFonts w:hint="eastAsia"/>
        </w:rPr>
        <w:t>復</w:t>
      </w:r>
      <w:r w:rsidR="000F58B8">
        <w:rPr>
          <w:rFonts w:hint="eastAsia"/>
        </w:rPr>
        <w:t>按</w:t>
      </w:r>
      <w:r w:rsidRPr="0028411C">
        <w:rPr>
          <w:rFonts w:hint="eastAsia"/>
        </w:rPr>
        <w:t>憲法第160條規定：「6歲至12歲之學齡兒童，一律受基本教育，免納學費。其貧苦者，由政府供應書籍。」又國民教育法</w:t>
      </w:r>
      <w:r w:rsidRPr="00B266FF">
        <w:rPr>
          <w:rFonts w:hAnsi="標楷體" w:hint="eastAsia"/>
          <w:szCs w:val="32"/>
        </w:rPr>
        <w:t>第5條規定：「</w:t>
      </w:r>
      <w:r w:rsidRPr="00B266FF">
        <w:rPr>
          <w:rFonts w:hAnsi="標楷體"/>
          <w:szCs w:val="32"/>
        </w:rPr>
        <w:t>國民小學及國民中學學生免納學</w:t>
      </w:r>
      <w:r w:rsidRPr="00B266FF">
        <w:rPr>
          <w:rFonts w:hAnsi="標楷體" w:hint="eastAsia"/>
          <w:szCs w:val="32"/>
        </w:rPr>
        <w:t>費，</w:t>
      </w:r>
      <w:r w:rsidRPr="00B266FF">
        <w:rPr>
          <w:rFonts w:hAnsi="標楷體"/>
          <w:szCs w:val="32"/>
        </w:rPr>
        <w:t>貧苦者，由政府供給書籍，並免繳其他法令規定之費用。</w:t>
      </w:r>
      <w:r w:rsidRPr="00B266FF">
        <w:rPr>
          <w:rFonts w:hAnsi="標楷體" w:hint="eastAsia"/>
          <w:szCs w:val="32"/>
        </w:rPr>
        <w:t>……</w:t>
      </w:r>
      <w:r w:rsidRPr="00B266FF">
        <w:rPr>
          <w:rFonts w:hAnsi="標楷體"/>
          <w:szCs w:val="32"/>
        </w:rPr>
        <w:t>國民小學及國民中學雜費及各項代收代辦費之收支辦法，由直轄市、縣 (市) 政府定之</w:t>
      </w:r>
      <w:r w:rsidRPr="00B266FF">
        <w:rPr>
          <w:rFonts w:hAnsi="標楷體" w:hint="eastAsia"/>
          <w:szCs w:val="32"/>
        </w:rPr>
        <w:t>。」是以國民中小學學生免納學費，法有明文，至於雜費及各項代收代辦費則由直轄市、縣（市）政府訂定。</w:t>
      </w:r>
    </w:p>
    <w:p w:rsidR="007675CF" w:rsidRPr="00B13904" w:rsidRDefault="007675CF" w:rsidP="00DE1441">
      <w:pPr>
        <w:pStyle w:val="3"/>
        <w:ind w:left="1407"/>
      </w:pPr>
      <w:r>
        <w:rPr>
          <w:rFonts w:hAnsi="標楷體" w:hint="eastAsia"/>
          <w:szCs w:val="32"/>
        </w:rPr>
        <w:t>查</w:t>
      </w:r>
      <w:r w:rsidRPr="0028411C">
        <w:rPr>
          <w:rFonts w:hAnsi="標楷體" w:hint="eastAsia"/>
          <w:szCs w:val="32"/>
        </w:rPr>
        <w:t>我國國民中小學學生就學相關費用係分</w:t>
      </w:r>
      <w:r>
        <w:rPr>
          <w:rFonts w:hAnsi="標楷體" w:hint="eastAsia"/>
          <w:szCs w:val="32"/>
        </w:rPr>
        <w:t>「</w:t>
      </w:r>
      <w:r w:rsidRPr="0028411C">
        <w:rPr>
          <w:rFonts w:hAnsi="標楷體" w:hint="eastAsia"/>
          <w:szCs w:val="32"/>
        </w:rPr>
        <w:t>學費</w:t>
      </w:r>
      <w:r>
        <w:rPr>
          <w:rFonts w:hAnsi="標楷體" w:hint="eastAsia"/>
          <w:szCs w:val="32"/>
        </w:rPr>
        <w:t>」「</w:t>
      </w:r>
      <w:r w:rsidRPr="0028411C">
        <w:rPr>
          <w:rFonts w:hAnsi="標楷體" w:hint="eastAsia"/>
          <w:szCs w:val="32"/>
        </w:rPr>
        <w:t>雜費</w:t>
      </w:r>
      <w:r>
        <w:rPr>
          <w:rFonts w:hAnsi="標楷體" w:hint="eastAsia"/>
          <w:szCs w:val="32"/>
        </w:rPr>
        <w:t>」</w:t>
      </w:r>
      <w:r w:rsidRPr="0028411C">
        <w:rPr>
          <w:rFonts w:hAnsi="標楷體" w:hint="eastAsia"/>
          <w:szCs w:val="32"/>
        </w:rPr>
        <w:t>及</w:t>
      </w:r>
      <w:r>
        <w:rPr>
          <w:rFonts w:hAnsi="標楷體" w:hint="eastAsia"/>
          <w:szCs w:val="32"/>
        </w:rPr>
        <w:t>「</w:t>
      </w:r>
      <w:r w:rsidRPr="0028411C">
        <w:rPr>
          <w:rFonts w:hAnsi="標楷體" w:hint="eastAsia"/>
          <w:szCs w:val="32"/>
        </w:rPr>
        <w:t>代收代辦費</w:t>
      </w:r>
      <w:r>
        <w:rPr>
          <w:rFonts w:hAnsi="標楷體" w:hint="eastAsia"/>
          <w:szCs w:val="32"/>
        </w:rPr>
        <w:t>」等</w:t>
      </w:r>
      <w:r w:rsidRPr="0028411C">
        <w:rPr>
          <w:rFonts w:hAnsi="標楷體" w:hint="eastAsia"/>
          <w:szCs w:val="32"/>
        </w:rPr>
        <w:t>3部分，</w:t>
      </w:r>
      <w:r>
        <w:rPr>
          <w:rFonts w:hAnsi="標楷體" w:hint="eastAsia"/>
          <w:szCs w:val="32"/>
        </w:rPr>
        <w:t>學費部分，依法免收，</w:t>
      </w:r>
      <w:r w:rsidRPr="0028411C">
        <w:rPr>
          <w:rFonts w:hAnsi="標楷體" w:hint="eastAsia"/>
          <w:szCs w:val="32"/>
        </w:rPr>
        <w:t>雜費部分，國民小學現並未收取，公立國中則由行政院編列預算全額補助，是以公立國民</w:t>
      </w:r>
      <w:r w:rsidRPr="0028411C">
        <w:rPr>
          <w:rFonts w:hAnsi="標楷體" w:hint="eastAsia"/>
          <w:szCs w:val="32"/>
        </w:rPr>
        <w:lastRenderedPageBreak/>
        <w:t>中小學學生目前均無須繳納學雜費</w:t>
      </w:r>
      <w:r>
        <w:rPr>
          <w:rFonts w:hAnsi="標楷體" w:hint="eastAsia"/>
          <w:szCs w:val="32"/>
        </w:rPr>
        <w:t>，</w:t>
      </w:r>
      <w:r w:rsidRPr="0028411C">
        <w:rPr>
          <w:rFonts w:hAnsi="標楷體" w:hint="eastAsia"/>
          <w:szCs w:val="32"/>
        </w:rPr>
        <w:t>至於代收代辦費</w:t>
      </w:r>
      <w:r>
        <w:rPr>
          <w:rFonts w:hAnsi="標楷體" w:hint="eastAsia"/>
          <w:szCs w:val="32"/>
        </w:rPr>
        <w:t>之收支辦法則</w:t>
      </w:r>
      <w:r w:rsidRPr="0028411C">
        <w:rPr>
          <w:rFonts w:hAnsi="標楷體" w:hint="eastAsia"/>
          <w:szCs w:val="32"/>
        </w:rPr>
        <w:t>由各縣市政府定之</w:t>
      </w:r>
      <w:r>
        <w:rPr>
          <w:rFonts w:hAnsi="標楷體" w:hint="eastAsia"/>
          <w:szCs w:val="32"/>
        </w:rPr>
        <w:t>。</w:t>
      </w:r>
      <w:bookmarkEnd w:id="46"/>
      <w:r w:rsidRPr="0028411C">
        <w:rPr>
          <w:rFonts w:hAnsi="標楷體" w:hint="eastAsia"/>
          <w:szCs w:val="32"/>
        </w:rPr>
        <w:t>教育部於99年3月23日以台國（一）字第0990033683號函復本院表示，公私立國民中小學代收代辦費基準與注意事項之訂定，其實際運作方式為由各縣市政府輪流主政，邀集各地方政府於學期開學前協調商議收費基準及應行注意事項後，發函所屬國民中小學辦理，</w:t>
      </w:r>
      <w:r>
        <w:rPr>
          <w:rFonts w:hAnsi="標楷體" w:hint="eastAsia"/>
          <w:szCs w:val="32"/>
        </w:rPr>
        <w:t>茲將公私立國民中小學97學年度第2學期及98學年度第1學期學雜費暨各項代收代辦費收取基準列如附表1。</w:t>
      </w:r>
    </w:p>
    <w:p w:rsidR="00937D1E" w:rsidRDefault="007675CF" w:rsidP="00DE1441">
      <w:pPr>
        <w:pStyle w:val="3"/>
        <w:ind w:left="1407"/>
      </w:pPr>
      <w:r>
        <w:rPr>
          <w:rFonts w:hint="eastAsia"/>
        </w:rPr>
        <w:t>次查教育部</w:t>
      </w:r>
      <w:r w:rsidRPr="002D46A0">
        <w:rPr>
          <w:rFonts w:hint="eastAsia"/>
        </w:rPr>
        <w:t>於98年10月12日台高（四）字第0980176895號函</w:t>
      </w:r>
      <w:r>
        <w:rPr>
          <w:rFonts w:hint="eastAsia"/>
        </w:rPr>
        <w:t>復本院有關</w:t>
      </w:r>
      <w:r w:rsidR="00A82FB1">
        <w:rPr>
          <w:rFonts w:hint="eastAsia"/>
        </w:rPr>
        <w:t>「學費」</w:t>
      </w:r>
      <w:r w:rsidR="002D6C6E">
        <w:rPr>
          <w:rFonts w:hint="eastAsia"/>
        </w:rPr>
        <w:t>之定義為「與教學活動直接相關，用以支付學校教學、訓輔、人事、設備、校舍修建所需之費用</w:t>
      </w:r>
      <w:r w:rsidR="009E6EF1">
        <w:rPr>
          <w:rFonts w:hint="eastAsia"/>
        </w:rPr>
        <w:t>。</w:t>
      </w:r>
      <w:r w:rsidR="002D6C6E">
        <w:rPr>
          <w:rFonts w:hint="eastAsia"/>
        </w:rPr>
        <w:t>」現行代收代辦費</w:t>
      </w:r>
      <w:r w:rsidR="00C07EF8">
        <w:rPr>
          <w:rFonts w:hint="eastAsia"/>
        </w:rPr>
        <w:t>項目</w:t>
      </w:r>
      <w:r w:rsidR="002D6C6E">
        <w:rPr>
          <w:rFonts w:hint="eastAsia"/>
        </w:rPr>
        <w:t>中，教育部</w:t>
      </w:r>
      <w:r w:rsidR="00C07EF8">
        <w:rPr>
          <w:rFonts w:hint="eastAsia"/>
        </w:rPr>
        <w:t>認與教學直接相關者有「教科書費用」、「游泳池水電及管理費」及「電腦設備維護及管理費」等</w:t>
      </w:r>
      <w:r w:rsidR="00A779FC">
        <w:rPr>
          <w:rFonts w:hint="eastAsia"/>
        </w:rPr>
        <w:t>3</w:t>
      </w:r>
      <w:r w:rsidR="00C07EF8">
        <w:rPr>
          <w:rFonts w:hint="eastAsia"/>
        </w:rPr>
        <w:t>項</w:t>
      </w:r>
      <w:r w:rsidR="00302598">
        <w:rPr>
          <w:rFonts w:hint="eastAsia"/>
        </w:rPr>
        <w:t>（詳附表2）</w:t>
      </w:r>
      <w:r w:rsidR="004A04EA">
        <w:rPr>
          <w:rFonts w:hint="eastAsia"/>
        </w:rPr>
        <w:t>。</w:t>
      </w:r>
      <w:r w:rsidR="00464820">
        <w:rPr>
          <w:rFonts w:hint="eastAsia"/>
        </w:rPr>
        <w:t>而</w:t>
      </w:r>
      <w:r w:rsidR="00846716">
        <w:rPr>
          <w:rFonts w:hint="eastAsia"/>
        </w:rPr>
        <w:t>學生</w:t>
      </w:r>
      <w:r w:rsidR="00CE076D">
        <w:rPr>
          <w:rFonts w:hint="eastAsia"/>
        </w:rPr>
        <w:t>在</w:t>
      </w:r>
      <w:r w:rsidR="00846716">
        <w:rPr>
          <w:rFonts w:hint="eastAsia"/>
        </w:rPr>
        <w:t>「體育課」不須繳納「操場</w:t>
      </w:r>
      <w:r w:rsidR="00846716" w:rsidRPr="00DE1441">
        <w:rPr>
          <w:rFonts w:hAnsi="標楷體" w:hint="eastAsia"/>
          <w:szCs w:val="32"/>
        </w:rPr>
        <w:t>管理費</w:t>
      </w:r>
      <w:r w:rsidR="00846716">
        <w:rPr>
          <w:rFonts w:hint="eastAsia"/>
        </w:rPr>
        <w:t>」、「運動器材維護費」或「體育館場（教室）之水電及管理費」，</w:t>
      </w:r>
      <w:r w:rsidR="00FF1798">
        <w:rPr>
          <w:rFonts w:hint="eastAsia"/>
        </w:rPr>
        <w:t>然</w:t>
      </w:r>
      <w:r w:rsidR="00CE076D">
        <w:rPr>
          <w:rFonts w:hint="eastAsia"/>
        </w:rPr>
        <w:t>在</w:t>
      </w:r>
      <w:r w:rsidR="00846716">
        <w:rPr>
          <w:rFonts w:hint="eastAsia"/>
        </w:rPr>
        <w:t>「游泳課」</w:t>
      </w:r>
      <w:r w:rsidR="00ED446B">
        <w:rPr>
          <w:rFonts w:hint="eastAsia"/>
        </w:rPr>
        <w:t>卻</w:t>
      </w:r>
      <w:r w:rsidR="00846716">
        <w:rPr>
          <w:rFonts w:hint="eastAsia"/>
        </w:rPr>
        <w:t>須繳納「游泳池水電及管理費」；</w:t>
      </w:r>
      <w:r w:rsidR="00CE076D">
        <w:rPr>
          <w:rFonts w:hint="eastAsia"/>
        </w:rPr>
        <w:t>在</w:t>
      </w:r>
      <w:r w:rsidR="00846716">
        <w:rPr>
          <w:rFonts w:hint="eastAsia"/>
        </w:rPr>
        <w:t>「音樂課」或「自然課」不須繳納「器材設備維護及管理費」，</w:t>
      </w:r>
      <w:r w:rsidR="00FF1798">
        <w:rPr>
          <w:rFonts w:hint="eastAsia"/>
        </w:rPr>
        <w:t>然</w:t>
      </w:r>
      <w:r w:rsidR="00CE076D">
        <w:rPr>
          <w:rFonts w:hint="eastAsia"/>
        </w:rPr>
        <w:t>在</w:t>
      </w:r>
      <w:r w:rsidR="00846716">
        <w:rPr>
          <w:rFonts w:hint="eastAsia"/>
        </w:rPr>
        <w:t>「電腦課」</w:t>
      </w:r>
      <w:r w:rsidR="00ED446B">
        <w:rPr>
          <w:rFonts w:hint="eastAsia"/>
        </w:rPr>
        <w:t>卻</w:t>
      </w:r>
      <w:r w:rsidR="00846716">
        <w:rPr>
          <w:rFonts w:hint="eastAsia"/>
        </w:rPr>
        <w:t>須繳納「電腦設備維護及管理費」</w:t>
      </w:r>
      <w:r w:rsidR="00FF1798">
        <w:rPr>
          <w:rFonts w:hint="eastAsia"/>
        </w:rPr>
        <w:t>，</w:t>
      </w:r>
      <w:r w:rsidR="006336A6">
        <w:rPr>
          <w:rFonts w:hint="eastAsia"/>
        </w:rPr>
        <w:t>縣市政府固以「使用者付費原則」為由</w:t>
      </w:r>
      <w:r w:rsidR="00F54F1D">
        <w:rPr>
          <w:rFonts w:hint="eastAsia"/>
        </w:rPr>
        <w:t>，</w:t>
      </w:r>
      <w:r w:rsidR="006336A6">
        <w:rPr>
          <w:rFonts w:hint="eastAsia"/>
        </w:rPr>
        <w:t>收取該2項費用，惟</w:t>
      </w:r>
      <w:r w:rsidR="00F54F1D">
        <w:rPr>
          <w:rFonts w:hint="eastAsia"/>
        </w:rPr>
        <w:t>該</w:t>
      </w:r>
      <w:r w:rsidR="006336A6">
        <w:rPr>
          <w:rFonts w:hint="eastAsia"/>
        </w:rPr>
        <w:t>「</w:t>
      </w:r>
      <w:r w:rsidR="00ED446B">
        <w:rPr>
          <w:rFonts w:hint="eastAsia"/>
        </w:rPr>
        <w:t>使用者</w:t>
      </w:r>
      <w:r w:rsidR="006336A6">
        <w:rPr>
          <w:rFonts w:hint="eastAsia"/>
        </w:rPr>
        <w:t>」</w:t>
      </w:r>
      <w:r w:rsidR="00ED446B">
        <w:rPr>
          <w:rFonts w:hint="eastAsia"/>
        </w:rPr>
        <w:t>僅指使用「游泳池」或</w:t>
      </w:r>
      <w:r w:rsidR="006336A6">
        <w:rPr>
          <w:rFonts w:hint="eastAsia"/>
        </w:rPr>
        <w:t>「電腦」</w:t>
      </w:r>
      <w:r w:rsidR="00F54F1D">
        <w:rPr>
          <w:rFonts w:hint="eastAsia"/>
        </w:rPr>
        <w:t>者，</w:t>
      </w:r>
      <w:r w:rsidR="00EC50B6">
        <w:rPr>
          <w:rFonts w:hint="eastAsia"/>
        </w:rPr>
        <w:t>而未包括體育、音樂、自然</w:t>
      </w:r>
      <w:r w:rsidR="00FF1798">
        <w:rPr>
          <w:rFonts w:hint="eastAsia"/>
        </w:rPr>
        <w:t>或他項</w:t>
      </w:r>
      <w:r w:rsidR="00EC50B6">
        <w:rPr>
          <w:rFonts w:hint="eastAsia"/>
        </w:rPr>
        <w:t>課程相關設備之使用者，</w:t>
      </w:r>
      <w:r w:rsidR="00F54F1D">
        <w:rPr>
          <w:rFonts w:hint="eastAsia"/>
        </w:rPr>
        <w:t>顯不合理</w:t>
      </w:r>
      <w:r w:rsidR="00ED446B">
        <w:rPr>
          <w:rFonts w:hint="eastAsia"/>
        </w:rPr>
        <w:t>。</w:t>
      </w:r>
      <w:r w:rsidR="00464820">
        <w:rPr>
          <w:rFonts w:hint="eastAsia"/>
        </w:rPr>
        <w:t>前揭3項費用，除「教科書費用」</w:t>
      </w:r>
      <w:r w:rsidR="003F3367">
        <w:rPr>
          <w:rFonts w:hint="eastAsia"/>
        </w:rPr>
        <w:t>因</w:t>
      </w:r>
      <w:r w:rsidR="00464820">
        <w:rPr>
          <w:rFonts w:hint="eastAsia"/>
        </w:rPr>
        <w:t>憲法</w:t>
      </w:r>
      <w:r w:rsidR="003F3367">
        <w:rPr>
          <w:rFonts w:hint="eastAsia"/>
        </w:rPr>
        <w:t>明訂</w:t>
      </w:r>
      <w:r w:rsidR="00464820">
        <w:rPr>
          <w:rFonts w:hint="eastAsia"/>
        </w:rPr>
        <w:t>由政府供應貧苦者</w:t>
      </w:r>
      <w:r w:rsidR="003F3367">
        <w:rPr>
          <w:rFonts w:hint="eastAsia"/>
        </w:rPr>
        <w:t>，</w:t>
      </w:r>
      <w:r w:rsidR="00492E13">
        <w:rPr>
          <w:rFonts w:hint="eastAsia"/>
        </w:rPr>
        <w:t>是以非貧苦者仍須繳納</w:t>
      </w:r>
      <w:r w:rsidR="00464820">
        <w:rPr>
          <w:rFonts w:hint="eastAsia"/>
        </w:rPr>
        <w:t>外，各直</w:t>
      </w:r>
      <w:r w:rsidR="003F3367">
        <w:rPr>
          <w:rFonts w:hint="eastAsia"/>
        </w:rPr>
        <w:t>轄</w:t>
      </w:r>
      <w:r w:rsidR="00464820">
        <w:rPr>
          <w:rFonts w:hint="eastAsia"/>
        </w:rPr>
        <w:t>市及縣市政府對於</w:t>
      </w:r>
      <w:r w:rsidR="004336B8">
        <w:rPr>
          <w:rFonts w:hint="eastAsia"/>
        </w:rPr>
        <w:t>符合教育部所稱「學費」定義</w:t>
      </w:r>
      <w:r w:rsidR="004336B8">
        <w:rPr>
          <w:rFonts w:hint="eastAsia"/>
        </w:rPr>
        <w:lastRenderedPageBreak/>
        <w:t>之</w:t>
      </w:r>
      <w:r w:rsidR="00464820">
        <w:rPr>
          <w:rFonts w:hint="eastAsia"/>
        </w:rPr>
        <w:t>「游泳池水電及管理費」及「電腦設備維護及管理費」</w:t>
      </w:r>
      <w:r w:rsidR="004336B8">
        <w:rPr>
          <w:rFonts w:hint="eastAsia"/>
        </w:rPr>
        <w:t>竟列入「代收代辦費」顯有未洽</w:t>
      </w:r>
      <w:r w:rsidR="00937D1E">
        <w:rPr>
          <w:rFonts w:hint="eastAsia"/>
        </w:rPr>
        <w:t>。</w:t>
      </w:r>
    </w:p>
    <w:p w:rsidR="00846716" w:rsidRDefault="009E6EF1" w:rsidP="00DE1441">
      <w:pPr>
        <w:pStyle w:val="3"/>
        <w:ind w:left="1407"/>
      </w:pPr>
      <w:r>
        <w:rPr>
          <w:rFonts w:hint="eastAsia"/>
        </w:rPr>
        <w:t>再查教育部</w:t>
      </w:r>
      <w:r w:rsidRPr="002D46A0">
        <w:rPr>
          <w:rFonts w:hint="eastAsia"/>
        </w:rPr>
        <w:t>於</w:t>
      </w:r>
      <w:r>
        <w:rPr>
          <w:rFonts w:hint="eastAsia"/>
        </w:rPr>
        <w:t>前揭</w:t>
      </w:r>
      <w:r w:rsidRPr="002D46A0">
        <w:rPr>
          <w:rFonts w:hint="eastAsia"/>
        </w:rPr>
        <w:t>98年10月12日函</w:t>
      </w:r>
      <w:r>
        <w:rPr>
          <w:rFonts w:hint="eastAsia"/>
        </w:rPr>
        <w:t>定義「雜費」為「與教學活動間接相關，用以支付行政、業務、其他雜支所需之費用。」現行代收代辦費項目中，教育部認與教學間接相關者有「班級費」、「家長會費」及「學生活動費」等3項</w:t>
      </w:r>
      <w:r w:rsidR="00302598">
        <w:rPr>
          <w:rFonts w:hint="eastAsia"/>
        </w:rPr>
        <w:t>（詳附表2）</w:t>
      </w:r>
      <w:r>
        <w:rPr>
          <w:rFonts w:hint="eastAsia"/>
        </w:rPr>
        <w:t>。</w:t>
      </w:r>
      <w:r w:rsidR="00A960F7">
        <w:rPr>
          <w:rFonts w:hint="eastAsia"/>
        </w:rPr>
        <w:t>又</w:t>
      </w:r>
      <w:r w:rsidR="00542066">
        <w:rPr>
          <w:rFonts w:hint="eastAsia"/>
        </w:rPr>
        <w:t>「學生活動費」</w:t>
      </w:r>
      <w:r w:rsidR="00A960F7">
        <w:rPr>
          <w:rFonts w:hint="eastAsia"/>
        </w:rPr>
        <w:t>係用於全校性的學生活動，</w:t>
      </w:r>
      <w:r w:rsidR="00ED446B">
        <w:rPr>
          <w:rFonts w:hint="eastAsia"/>
        </w:rPr>
        <w:t>國中學生不需繳納，</w:t>
      </w:r>
      <w:r w:rsidR="00A960F7">
        <w:rPr>
          <w:rFonts w:hint="eastAsia"/>
        </w:rPr>
        <w:t>然</w:t>
      </w:r>
      <w:r w:rsidR="00ED446B">
        <w:rPr>
          <w:rFonts w:hint="eastAsia"/>
        </w:rPr>
        <w:t>國小學生</w:t>
      </w:r>
      <w:r w:rsidR="00542066">
        <w:rPr>
          <w:rFonts w:hint="eastAsia"/>
        </w:rPr>
        <w:t>卻</w:t>
      </w:r>
      <w:r w:rsidR="00ED446B">
        <w:rPr>
          <w:rFonts w:hint="eastAsia"/>
        </w:rPr>
        <w:t>需</w:t>
      </w:r>
      <w:r w:rsidR="00542066">
        <w:rPr>
          <w:rFonts w:hint="eastAsia"/>
        </w:rPr>
        <w:t>繳納</w:t>
      </w:r>
      <w:r w:rsidR="00ED446B">
        <w:rPr>
          <w:rFonts w:hint="eastAsia"/>
        </w:rPr>
        <w:t>。</w:t>
      </w:r>
      <w:r w:rsidR="00A960F7">
        <w:rPr>
          <w:rFonts w:hint="eastAsia"/>
        </w:rPr>
        <w:t>而</w:t>
      </w:r>
      <w:r w:rsidR="00C72B77">
        <w:rPr>
          <w:rFonts w:hint="eastAsia"/>
        </w:rPr>
        <w:t>「班級費」</w:t>
      </w:r>
      <w:r w:rsidR="00A960F7">
        <w:rPr>
          <w:rFonts w:hint="eastAsia"/>
        </w:rPr>
        <w:t>係班級事務所需費用，惟</w:t>
      </w:r>
      <w:r w:rsidR="00C72B77">
        <w:rPr>
          <w:rFonts w:hint="eastAsia"/>
        </w:rPr>
        <w:t>學生</w:t>
      </w:r>
      <w:r w:rsidR="00EC1899">
        <w:rPr>
          <w:rFonts w:hint="eastAsia"/>
        </w:rPr>
        <w:t>毋須繳納粉筆、板擦之費用，</w:t>
      </w:r>
      <w:r w:rsidR="00A960F7">
        <w:rPr>
          <w:rFonts w:hint="eastAsia"/>
        </w:rPr>
        <w:t>卻</w:t>
      </w:r>
      <w:r w:rsidR="00C72B77">
        <w:rPr>
          <w:rFonts w:hint="eastAsia"/>
        </w:rPr>
        <w:t>須繳納</w:t>
      </w:r>
      <w:r w:rsidR="00EC1899">
        <w:rPr>
          <w:rFonts w:hint="eastAsia"/>
        </w:rPr>
        <w:t>教室布置、</w:t>
      </w:r>
      <w:r w:rsidR="002A2AFD">
        <w:rPr>
          <w:rFonts w:hint="eastAsia"/>
        </w:rPr>
        <w:t>掃具</w:t>
      </w:r>
      <w:r w:rsidR="00EC1899">
        <w:rPr>
          <w:rFonts w:hint="eastAsia"/>
        </w:rPr>
        <w:t>之費用。</w:t>
      </w:r>
      <w:r w:rsidR="00197BA6">
        <w:rPr>
          <w:rFonts w:hint="eastAsia"/>
        </w:rPr>
        <w:t>前揭3項費用，除「家長會費」為部分縣市學生家長會設置自治條例所明訂外，「班級費」及「學生活動費」列入代收代辦費，</w:t>
      </w:r>
      <w:r w:rsidR="00492E13">
        <w:rPr>
          <w:rFonts w:hint="eastAsia"/>
        </w:rPr>
        <w:t>亦</w:t>
      </w:r>
      <w:r w:rsidR="00197BA6">
        <w:rPr>
          <w:rFonts w:hint="eastAsia"/>
        </w:rPr>
        <w:t>不合理。</w:t>
      </w:r>
    </w:p>
    <w:p w:rsidR="00DC0257" w:rsidRDefault="00DC0257" w:rsidP="00DC0257">
      <w:pPr>
        <w:pStyle w:val="3"/>
        <w:ind w:left="1407"/>
      </w:pPr>
      <w:r>
        <w:rPr>
          <w:rFonts w:hint="eastAsia"/>
        </w:rPr>
        <w:t>又查教育部於前揭</w:t>
      </w:r>
      <w:r w:rsidRPr="002D46A0">
        <w:rPr>
          <w:rFonts w:hint="eastAsia"/>
        </w:rPr>
        <w:t>98年10月12日</w:t>
      </w:r>
      <w:r>
        <w:rPr>
          <w:rFonts w:hint="eastAsia"/>
        </w:rPr>
        <w:t>函稱「代收代辦費」之定義為「學生個人必須用的費用，由學校協助學生統一收取，費用支付給各個需要支付的單位或廠商」，顯與前揭「學費」及「雜費」之定義並不相同，惟現行代收代辦費之項目中，竟列入教育部認為與教學直接或間接相關，且非為法令規定所應繳納如「班級費」、「游泳池水電及管理費」、「學生活動費」及「電腦設備維護及管理費」者，實有不當。</w:t>
      </w:r>
    </w:p>
    <w:p w:rsidR="007675CF" w:rsidRPr="00202B33" w:rsidRDefault="007675CF" w:rsidP="00DE1441">
      <w:pPr>
        <w:pStyle w:val="3"/>
        <w:ind w:left="1407"/>
      </w:pPr>
      <w:r>
        <w:rPr>
          <w:rFonts w:hint="eastAsia"/>
        </w:rPr>
        <w:t>綜上，</w:t>
      </w:r>
      <w:r w:rsidR="00090244">
        <w:rPr>
          <w:rFonts w:hint="eastAsia"/>
        </w:rPr>
        <w:t>國民教育係</w:t>
      </w:r>
      <w:r w:rsidR="006C3329">
        <w:rPr>
          <w:rFonts w:hint="eastAsia"/>
        </w:rPr>
        <w:t>以培養德、智、體、群、美五育均衡發展之健全國民為宗旨，且為</w:t>
      </w:r>
      <w:r w:rsidR="00090244">
        <w:rPr>
          <w:rFonts w:hint="eastAsia"/>
        </w:rPr>
        <w:t>義務教育，</w:t>
      </w:r>
      <w:r w:rsidR="00E02091">
        <w:rPr>
          <w:rFonts w:hint="eastAsia"/>
        </w:rPr>
        <w:t>「班級費」、「游泳池水電及管理費」、「學生活動費」及「電腦設備維護及管理費」之用途，無不是為培養五育均衡展之健全國民，</w:t>
      </w:r>
      <w:r w:rsidR="00090244">
        <w:rPr>
          <w:rFonts w:hint="eastAsia"/>
        </w:rPr>
        <w:t>惟</w:t>
      </w:r>
      <w:r w:rsidR="00CE076D" w:rsidRPr="00CE076D">
        <w:rPr>
          <w:rFonts w:hint="eastAsia"/>
        </w:rPr>
        <w:t>現行代收代辦費</w:t>
      </w:r>
      <w:r w:rsidR="00256938">
        <w:rPr>
          <w:rFonts w:hint="eastAsia"/>
        </w:rPr>
        <w:t>竟列入</w:t>
      </w:r>
      <w:r w:rsidR="00CE076D" w:rsidRPr="00CE076D">
        <w:rPr>
          <w:rFonts w:hint="eastAsia"/>
        </w:rPr>
        <w:t>部份本屬「學費」或「雜費」</w:t>
      </w:r>
      <w:r w:rsidR="00256938">
        <w:rPr>
          <w:rFonts w:hint="eastAsia"/>
        </w:rPr>
        <w:t>之項目</w:t>
      </w:r>
      <w:r w:rsidR="00CE076D" w:rsidRPr="00CE076D">
        <w:rPr>
          <w:rFonts w:hint="eastAsia"/>
        </w:rPr>
        <w:t>，其中諸</w:t>
      </w:r>
      <w:r w:rsidR="00CE076D" w:rsidRPr="00CE076D">
        <w:rPr>
          <w:rFonts w:hint="eastAsia"/>
        </w:rPr>
        <w:lastRenderedPageBreak/>
        <w:t>多巧立名目，核有不當</w:t>
      </w:r>
      <w:r w:rsidRPr="00CE076D">
        <w:rPr>
          <w:rFonts w:hint="eastAsia"/>
        </w:rPr>
        <w:t>。</w:t>
      </w:r>
    </w:p>
    <w:p w:rsidR="007675CF" w:rsidRDefault="00FC0083" w:rsidP="00B65017">
      <w:pPr>
        <w:pStyle w:val="2"/>
        <w:kinsoku/>
        <w:ind w:left="1043"/>
        <w:rPr>
          <w:b/>
        </w:rPr>
      </w:pPr>
      <w:r>
        <w:rPr>
          <w:rFonts w:hint="eastAsia"/>
          <w:b/>
        </w:rPr>
        <w:t>行政院及</w:t>
      </w:r>
      <w:r w:rsidR="007675CF">
        <w:rPr>
          <w:rFonts w:hint="eastAsia"/>
          <w:b/>
        </w:rPr>
        <w:t>教育部</w:t>
      </w:r>
      <w:r w:rsidR="00181ED3">
        <w:rPr>
          <w:rFonts w:hint="eastAsia"/>
          <w:b/>
        </w:rPr>
        <w:t>長期</w:t>
      </w:r>
      <w:r w:rsidR="00622CF2">
        <w:rPr>
          <w:rFonts w:hint="eastAsia"/>
          <w:b/>
        </w:rPr>
        <w:t>未</w:t>
      </w:r>
      <w:r w:rsidR="007675CF">
        <w:rPr>
          <w:rFonts w:hint="eastAsia"/>
          <w:b/>
        </w:rPr>
        <w:t>檢視及評估</w:t>
      </w:r>
      <w:r w:rsidR="007463C7">
        <w:rPr>
          <w:rFonts w:hint="eastAsia"/>
          <w:b/>
        </w:rPr>
        <w:t>「</w:t>
      </w:r>
      <w:r w:rsidR="007463C7" w:rsidRPr="00AF5EFC">
        <w:rPr>
          <w:rFonts w:hint="eastAsia"/>
          <w:b/>
        </w:rPr>
        <w:t>代收代辦費</w:t>
      </w:r>
      <w:r w:rsidR="007463C7">
        <w:rPr>
          <w:rFonts w:hint="eastAsia"/>
          <w:b/>
        </w:rPr>
        <w:t>」</w:t>
      </w:r>
      <w:r w:rsidR="007463C7" w:rsidRPr="00AF5EFC">
        <w:rPr>
          <w:rFonts w:hint="eastAsia"/>
          <w:b/>
        </w:rPr>
        <w:t>項目</w:t>
      </w:r>
      <w:r w:rsidR="007675CF">
        <w:rPr>
          <w:rFonts w:hint="eastAsia"/>
          <w:b/>
        </w:rPr>
        <w:t>之合理性，</w:t>
      </w:r>
      <w:r w:rsidR="00181ED3">
        <w:rPr>
          <w:rFonts w:hint="eastAsia"/>
          <w:b/>
        </w:rPr>
        <w:t>明</w:t>
      </w:r>
      <w:r w:rsidR="007675CF">
        <w:rPr>
          <w:rFonts w:hint="eastAsia"/>
          <w:b/>
        </w:rPr>
        <w:t>顯怠忽職守：</w:t>
      </w:r>
    </w:p>
    <w:p w:rsidR="00CE2ABE" w:rsidRPr="00CE2ABE" w:rsidRDefault="00CE2ABE" w:rsidP="005D74EF">
      <w:pPr>
        <w:pStyle w:val="3"/>
        <w:ind w:left="1407"/>
        <w:rPr>
          <w:szCs w:val="32"/>
        </w:rPr>
      </w:pPr>
      <w:r>
        <w:rPr>
          <w:rFonts w:hint="eastAsia"/>
        </w:rPr>
        <w:t>按國民教育法第5條第1項規定：「</w:t>
      </w:r>
      <w:r w:rsidRPr="00CE2ABE">
        <w:rPr>
          <w:rFonts w:hAnsi="標楷體"/>
          <w:szCs w:val="32"/>
        </w:rPr>
        <w:t>國民小學及國民中學學生免納學</w:t>
      </w:r>
      <w:r w:rsidRPr="00CE2ABE">
        <w:rPr>
          <w:rFonts w:hAnsi="標楷體" w:hint="eastAsia"/>
          <w:szCs w:val="32"/>
        </w:rPr>
        <w:t>費……</w:t>
      </w:r>
      <w:r>
        <w:rPr>
          <w:rFonts w:hint="eastAsia"/>
        </w:rPr>
        <w:t>」又同法於92年1月13日增訂</w:t>
      </w:r>
      <w:r w:rsidRPr="00CE2ABE">
        <w:rPr>
          <w:rFonts w:hAnsi="標楷體" w:hint="eastAsia"/>
          <w:szCs w:val="32"/>
        </w:rPr>
        <w:t>第5條第3項「</w:t>
      </w:r>
      <w:r w:rsidRPr="00CE2ABE">
        <w:rPr>
          <w:rFonts w:hAnsi="標楷體"/>
          <w:szCs w:val="32"/>
        </w:rPr>
        <w:t>國民小學及國民中學雜費及各項代收代辦費之收支辦法，由直轄市、縣 (市) 政府定之</w:t>
      </w:r>
      <w:r w:rsidRPr="00CE2ABE">
        <w:rPr>
          <w:rFonts w:hAnsi="標楷體" w:hint="eastAsia"/>
          <w:szCs w:val="32"/>
        </w:rPr>
        <w:t>。」</w:t>
      </w:r>
      <w:r w:rsidR="00AC6BAA">
        <w:rPr>
          <w:rFonts w:hAnsi="標楷體" w:hint="eastAsia"/>
          <w:szCs w:val="32"/>
        </w:rPr>
        <w:t>之</w:t>
      </w:r>
      <w:r w:rsidR="00AC6BAA" w:rsidRPr="00CE2ABE">
        <w:rPr>
          <w:rFonts w:hAnsi="標楷體" w:hint="eastAsia"/>
          <w:szCs w:val="32"/>
        </w:rPr>
        <w:t>規定</w:t>
      </w:r>
      <w:r w:rsidR="00AC6BAA">
        <w:rPr>
          <w:rFonts w:hAnsi="標楷體" w:hint="eastAsia"/>
          <w:szCs w:val="32"/>
        </w:rPr>
        <w:t>，</w:t>
      </w:r>
      <w:r w:rsidR="00467941">
        <w:rPr>
          <w:rFonts w:hAnsi="標楷體" w:hint="eastAsia"/>
          <w:szCs w:val="32"/>
        </w:rPr>
        <w:t>惟</w:t>
      </w:r>
      <w:r>
        <w:rPr>
          <w:rFonts w:hAnsi="標楷體" w:hint="eastAsia"/>
          <w:szCs w:val="32"/>
        </w:rPr>
        <w:t>「學費」、「雜費」及「代收代辦費」之</w:t>
      </w:r>
      <w:r w:rsidRPr="005D74EF">
        <w:rPr>
          <w:rFonts w:hint="eastAsia"/>
        </w:rPr>
        <w:t>定義</w:t>
      </w:r>
      <w:r>
        <w:rPr>
          <w:rFonts w:hAnsi="標楷體" w:hint="eastAsia"/>
          <w:szCs w:val="32"/>
        </w:rPr>
        <w:t>，法無明文。</w:t>
      </w:r>
    </w:p>
    <w:p w:rsidR="005742C3" w:rsidRPr="00CE2ABE" w:rsidRDefault="00CE2ABE" w:rsidP="005D74EF">
      <w:pPr>
        <w:pStyle w:val="3"/>
        <w:ind w:left="1407"/>
        <w:rPr>
          <w:szCs w:val="32"/>
        </w:rPr>
      </w:pPr>
      <w:r>
        <w:rPr>
          <w:rFonts w:hint="eastAsia"/>
        </w:rPr>
        <w:t>查</w:t>
      </w:r>
      <w:r w:rsidR="004710C0">
        <w:rPr>
          <w:rFonts w:hint="eastAsia"/>
        </w:rPr>
        <w:t>公立</w:t>
      </w:r>
      <w:r w:rsidR="007632CE">
        <w:rPr>
          <w:rFonts w:hint="eastAsia"/>
        </w:rPr>
        <w:t>國民中小學代收代辦費項目，</w:t>
      </w:r>
      <w:r w:rsidR="002B6678">
        <w:rPr>
          <w:rFonts w:hint="eastAsia"/>
        </w:rPr>
        <w:t>自73學年度起開始收取，國中收取</w:t>
      </w:r>
      <w:r>
        <w:rPr>
          <w:rFonts w:hint="eastAsia"/>
        </w:rPr>
        <w:t>之</w:t>
      </w:r>
      <w:r w:rsidR="002B6678">
        <w:rPr>
          <w:rFonts w:hint="eastAsia"/>
        </w:rPr>
        <w:t>項目為「教科書」、「蒸飯費」、「腳踏車保管費」、「午餐費」、「午餐燃料費」、「交通車費」、「班級費」、「學生家長會費」等8項</w:t>
      </w:r>
      <w:r w:rsidR="00004E00">
        <w:rPr>
          <w:rFonts w:hint="eastAsia"/>
        </w:rPr>
        <w:t>（同時</w:t>
      </w:r>
      <w:r w:rsidR="003B05DF">
        <w:rPr>
          <w:rFonts w:hint="eastAsia"/>
        </w:rPr>
        <w:t>亦收取76學年度始列入</w:t>
      </w:r>
      <w:r w:rsidR="00004E00">
        <w:rPr>
          <w:rFonts w:hint="eastAsia"/>
        </w:rPr>
        <w:t>代收代辦費之「學生寄宿費」）</w:t>
      </w:r>
      <w:r w:rsidR="002B6678">
        <w:rPr>
          <w:rFonts w:hint="eastAsia"/>
        </w:rPr>
        <w:t>，而國小收取之項目則不包括前揭8項</w:t>
      </w:r>
      <w:r w:rsidR="00004E00">
        <w:rPr>
          <w:rFonts w:hint="eastAsia"/>
        </w:rPr>
        <w:t>代收代辦費</w:t>
      </w:r>
      <w:r w:rsidR="002B6678">
        <w:rPr>
          <w:rFonts w:hint="eastAsia"/>
        </w:rPr>
        <w:t>之「班級費」，</w:t>
      </w:r>
      <w:r w:rsidR="00004E00">
        <w:rPr>
          <w:rFonts w:hint="eastAsia"/>
        </w:rPr>
        <w:t>但</w:t>
      </w:r>
      <w:r w:rsidR="00AC6BAA">
        <w:rPr>
          <w:rFonts w:hint="eastAsia"/>
        </w:rPr>
        <w:t>包括</w:t>
      </w:r>
      <w:r w:rsidR="002B6678">
        <w:rPr>
          <w:rFonts w:hint="eastAsia"/>
        </w:rPr>
        <w:t>「齲齒防治費」、「寄生蟲檢查費」、「兒童讀物費」及「學生團體保險費」</w:t>
      </w:r>
      <w:r w:rsidR="00004E00">
        <w:rPr>
          <w:rFonts w:hint="eastAsia"/>
        </w:rPr>
        <w:t>，同時亦收取</w:t>
      </w:r>
      <w:r w:rsidR="003B05DF">
        <w:rPr>
          <w:rFonts w:hint="eastAsia"/>
        </w:rPr>
        <w:t>76學年度始</w:t>
      </w:r>
      <w:r w:rsidR="00004E00">
        <w:rPr>
          <w:rFonts w:hint="eastAsia"/>
        </w:rPr>
        <w:t>列入代收代辦費之「學生活動費」</w:t>
      </w:r>
      <w:r w:rsidR="002B6678">
        <w:rPr>
          <w:rFonts w:hint="eastAsia"/>
        </w:rPr>
        <w:t>。嗣經</w:t>
      </w:r>
      <w:r w:rsidR="007632CE">
        <w:rPr>
          <w:rFonts w:hint="eastAsia"/>
        </w:rPr>
        <w:t>增列</w:t>
      </w:r>
      <w:r w:rsidR="00DE6D61">
        <w:rPr>
          <w:rFonts w:hint="eastAsia"/>
        </w:rPr>
        <w:t>「網路使用費」、「電腦設備維護及管理費」、「午餐基本費」、「游泳池水電及管理費」</w:t>
      </w:r>
      <w:r w:rsidR="007632CE">
        <w:rPr>
          <w:rFonts w:hint="eastAsia"/>
        </w:rPr>
        <w:t>，</w:t>
      </w:r>
      <w:r>
        <w:rPr>
          <w:rFonts w:hint="eastAsia"/>
        </w:rPr>
        <w:t>刪除「兒童讀物費」</w:t>
      </w:r>
      <w:r w:rsidR="00A42905">
        <w:rPr>
          <w:rFonts w:hint="eastAsia"/>
        </w:rPr>
        <w:t>、</w:t>
      </w:r>
      <w:r w:rsidR="005742C3">
        <w:rPr>
          <w:rFonts w:hint="eastAsia"/>
        </w:rPr>
        <w:t>「腳踏車停放費」、「尿液檢查費」及「寄生蟲檢查費」</w:t>
      </w:r>
      <w:r w:rsidR="002777E2">
        <w:rPr>
          <w:rFonts w:hint="eastAsia"/>
        </w:rPr>
        <w:t>（按：尿液檢查費及寄生蟲檢查費因已納入行政院一般教育補助款健康檢查項下補助）</w:t>
      </w:r>
      <w:r w:rsidR="005742C3">
        <w:rPr>
          <w:rFonts w:hint="eastAsia"/>
        </w:rPr>
        <w:t>，且將「電腦設備維護及管理費」及「網路使用費」合併為1</w:t>
      </w:r>
      <w:r w:rsidR="00A42905">
        <w:rPr>
          <w:rFonts w:hint="eastAsia"/>
        </w:rPr>
        <w:t>，</w:t>
      </w:r>
      <w:r w:rsidR="005742C3">
        <w:rPr>
          <w:rFonts w:hint="eastAsia"/>
        </w:rPr>
        <w:t>目前國民</w:t>
      </w:r>
      <w:r w:rsidR="007675CF">
        <w:rPr>
          <w:rFonts w:hint="eastAsia"/>
        </w:rPr>
        <w:t>中小學代收代辦費之項目</w:t>
      </w:r>
      <w:r w:rsidR="005742C3">
        <w:rPr>
          <w:rFonts w:hint="eastAsia"/>
        </w:rPr>
        <w:t>尚包括「書籍費」、「學生寄宿費」</w:t>
      </w:r>
      <w:r w:rsidR="007675CF">
        <w:rPr>
          <w:rFonts w:hint="eastAsia"/>
        </w:rPr>
        <w:t>、</w:t>
      </w:r>
      <w:r w:rsidR="005742C3">
        <w:rPr>
          <w:rFonts w:hint="eastAsia"/>
        </w:rPr>
        <w:t>「蒸飯費」、「班級費」、「家長會費」、「學生團體保險費」、「游泳池水電及管理費」、「午餐</w:t>
      </w:r>
      <w:r w:rsidR="005742C3">
        <w:rPr>
          <w:rFonts w:hint="eastAsia"/>
        </w:rPr>
        <w:lastRenderedPageBreak/>
        <w:t>燃料費」、「午餐基本費」、「學生活動費」、「齲齒防治費」及「電腦設備維護及管理費」等12項。</w:t>
      </w:r>
    </w:p>
    <w:p w:rsidR="00D61A7E" w:rsidRDefault="00CE2ABE" w:rsidP="005D74EF">
      <w:pPr>
        <w:pStyle w:val="3"/>
        <w:ind w:left="1407"/>
      </w:pPr>
      <w:r>
        <w:rPr>
          <w:rFonts w:hint="eastAsia"/>
        </w:rPr>
        <w:t>次查</w:t>
      </w:r>
      <w:r w:rsidRPr="00D61A7E">
        <w:rPr>
          <w:rFonts w:hAnsi="標楷體" w:cs="新細明體" w:hint="eastAsia"/>
          <w:szCs w:val="32"/>
        </w:rPr>
        <w:t>教育部於99年3月23日以台國（一）字第0990033683號函復本院有關國民中小學代收代辦費收取及刪除情形一覽表，原表示教科書書籍費係自90學年度第2學期開始收取，學生寄宿費等13項則自82學年度第1學期開始收取，嗣於同年5月13日更正教科書書籍費係73學年度列入代收代辦費，且臚列當年度列入代收代辦費之12項，並於</w:t>
      </w:r>
      <w:r w:rsidR="00D61A7E" w:rsidRPr="00D61A7E">
        <w:rPr>
          <w:rFonts w:hAnsi="標楷體" w:cs="新細明體" w:hint="eastAsia"/>
          <w:szCs w:val="32"/>
        </w:rPr>
        <w:t>同年</w:t>
      </w:r>
      <w:r w:rsidRPr="00D61A7E">
        <w:rPr>
          <w:rFonts w:hAnsi="標楷體" w:cs="新細明體" w:hint="eastAsia"/>
          <w:szCs w:val="32"/>
        </w:rPr>
        <w:t>5月17日表示學生寄宿費及學生活動費自73學年度開始收取，並自76學年度始歸類為代收代辦費，顯見，教育部</w:t>
      </w:r>
      <w:r w:rsidR="00D61A7E" w:rsidRPr="00D61A7E">
        <w:rPr>
          <w:rFonts w:hAnsi="標楷體" w:cs="新細明體" w:hint="eastAsia"/>
          <w:szCs w:val="32"/>
        </w:rPr>
        <w:t>迄未能掌握</w:t>
      </w:r>
      <w:r w:rsidRPr="00D61A7E">
        <w:rPr>
          <w:rFonts w:hAnsi="標楷體" w:cs="新細明體" w:hint="eastAsia"/>
          <w:szCs w:val="32"/>
        </w:rPr>
        <w:t>代收代辦費收費情形之演進。</w:t>
      </w:r>
    </w:p>
    <w:p w:rsidR="000A28FF" w:rsidRPr="000A28FF" w:rsidRDefault="00761091" w:rsidP="005D74EF">
      <w:pPr>
        <w:pStyle w:val="3"/>
        <w:ind w:left="1407"/>
      </w:pPr>
      <w:r>
        <w:rPr>
          <w:rFonts w:hint="eastAsia"/>
        </w:rPr>
        <w:t>再</w:t>
      </w:r>
      <w:r w:rsidR="00F63D17">
        <w:rPr>
          <w:rFonts w:hint="eastAsia"/>
        </w:rPr>
        <w:t>查</w:t>
      </w:r>
      <w:r w:rsidR="007F5BBD">
        <w:rPr>
          <w:rFonts w:hint="eastAsia"/>
        </w:rPr>
        <w:t>教育部於98年4月27日召開「研商98學年度第1學期國民中小學雜費暨各項代收代辦費收取基準及應行注意事項會議」</w:t>
      </w:r>
      <w:r w:rsidR="000A28FF">
        <w:rPr>
          <w:rFonts w:hint="eastAsia"/>
        </w:rPr>
        <w:t>決議</w:t>
      </w:r>
      <w:r w:rsidR="007F5BBD">
        <w:rPr>
          <w:rFonts w:hint="eastAsia"/>
        </w:rPr>
        <w:t>指出，</w:t>
      </w:r>
      <w:r w:rsidR="007F5BBD" w:rsidRPr="00D971C8">
        <w:rPr>
          <w:rFonts w:hint="eastAsia"/>
        </w:rPr>
        <w:t>現行代收代辦費收取之項目大抵延用教育廳時代之規範，有其歷史背景而甚少評估其合理性</w:t>
      </w:r>
      <w:r w:rsidR="000A28FF">
        <w:rPr>
          <w:rFonts w:hint="eastAsia"/>
        </w:rPr>
        <w:t>；又</w:t>
      </w:r>
      <w:r w:rsidR="007675CF" w:rsidRPr="00000C93">
        <w:rPr>
          <w:rFonts w:hint="eastAsia"/>
        </w:rPr>
        <w:t>98年6月29日「行政院教育經費基準</w:t>
      </w:r>
      <w:r w:rsidR="007675CF" w:rsidRPr="005D74EF">
        <w:rPr>
          <w:rFonts w:hAnsi="標楷體" w:cs="新細明體" w:hint="eastAsia"/>
          <w:szCs w:val="32"/>
        </w:rPr>
        <w:t>委員會</w:t>
      </w:r>
      <w:r w:rsidR="007675CF" w:rsidRPr="00000C93">
        <w:rPr>
          <w:rFonts w:hint="eastAsia"/>
        </w:rPr>
        <w:t>研究小組98年度第1次會議」決議</w:t>
      </w:r>
      <w:r w:rsidR="000A28FF">
        <w:rPr>
          <w:rFonts w:hint="eastAsia"/>
        </w:rPr>
        <w:t>亦</w:t>
      </w:r>
      <w:r w:rsidR="007675CF" w:rsidRPr="00000C93">
        <w:rPr>
          <w:rFonts w:hint="eastAsia"/>
        </w:rPr>
        <w:t>指出，</w:t>
      </w:r>
      <w:r w:rsidR="000A28FF">
        <w:rPr>
          <w:rFonts w:hint="eastAsia"/>
        </w:rPr>
        <w:t>為使代收代辦費收費基準能符時宜且具合理性，爰擬定收費項目中之「蒸飯費」、「班級費」、「學生活動費」及「電腦設備維護及管理費」等4項，建議不宜收取。是以國民中小學代收代辦費項目確</w:t>
      </w:r>
      <w:r w:rsidR="000B2B70">
        <w:rPr>
          <w:rFonts w:hint="eastAsia"/>
        </w:rPr>
        <w:t>有</w:t>
      </w:r>
      <w:r w:rsidR="000A28FF">
        <w:rPr>
          <w:rFonts w:hint="eastAsia"/>
        </w:rPr>
        <w:t>需</w:t>
      </w:r>
      <w:r w:rsidR="000A28FF" w:rsidRPr="000A28FF">
        <w:rPr>
          <w:rFonts w:hint="eastAsia"/>
        </w:rPr>
        <w:t>檢視及評估其收取之合理性</w:t>
      </w:r>
      <w:r w:rsidR="000B2B70">
        <w:rPr>
          <w:rFonts w:hint="eastAsia"/>
        </w:rPr>
        <w:t>之必要</w:t>
      </w:r>
      <w:r w:rsidR="000A28FF">
        <w:rPr>
          <w:rFonts w:hint="eastAsia"/>
        </w:rPr>
        <w:t>。</w:t>
      </w:r>
    </w:p>
    <w:p w:rsidR="007675CF" w:rsidRPr="00052768" w:rsidRDefault="000F58B8" w:rsidP="005D74EF">
      <w:pPr>
        <w:pStyle w:val="3"/>
        <w:ind w:left="1407"/>
        <w:rPr>
          <w:szCs w:val="32"/>
        </w:rPr>
      </w:pPr>
      <w:r>
        <w:rPr>
          <w:rFonts w:hint="eastAsia"/>
        </w:rPr>
        <w:t>惟查</w:t>
      </w:r>
      <w:r w:rsidR="00052768">
        <w:rPr>
          <w:rFonts w:hint="eastAsia"/>
        </w:rPr>
        <w:t>教育部對於代收代辦費各收費項目、內容及標準之合理性，於98年1月19日召開</w:t>
      </w:r>
      <w:r w:rsidR="000374AE">
        <w:rPr>
          <w:rFonts w:hint="eastAsia"/>
        </w:rPr>
        <w:t>之</w:t>
      </w:r>
      <w:r w:rsidR="00052768">
        <w:rPr>
          <w:rFonts w:hint="eastAsia"/>
        </w:rPr>
        <w:t>「研商國民中小學安定就學措施相關事宜會議」</w:t>
      </w:r>
      <w:r w:rsidR="000374AE">
        <w:rPr>
          <w:rFonts w:hint="eastAsia"/>
        </w:rPr>
        <w:t>始</w:t>
      </w:r>
      <w:r w:rsidR="00052768">
        <w:rPr>
          <w:rFonts w:hint="eastAsia"/>
        </w:rPr>
        <w:t>臨時</w:t>
      </w:r>
      <w:r w:rsidR="00052768" w:rsidRPr="005D74EF">
        <w:rPr>
          <w:rFonts w:hAnsi="標楷體" w:cs="新細明體" w:hint="eastAsia"/>
          <w:szCs w:val="32"/>
        </w:rPr>
        <w:t>提案</w:t>
      </w:r>
      <w:r w:rsidR="00052768">
        <w:rPr>
          <w:rFonts w:hint="eastAsia"/>
        </w:rPr>
        <w:t>列</w:t>
      </w:r>
      <w:r w:rsidR="00052768">
        <w:rPr>
          <w:rFonts w:hint="eastAsia"/>
        </w:rPr>
        <w:lastRenderedPageBreak/>
        <w:t>入98學年度第1學期代收代辦費收費基準暨注意事項會議討論</w:t>
      </w:r>
      <w:r w:rsidR="00A6731D">
        <w:rPr>
          <w:rFonts w:hint="eastAsia"/>
        </w:rPr>
        <w:t>，嗣</w:t>
      </w:r>
      <w:r w:rsidR="000374AE">
        <w:rPr>
          <w:rFonts w:hint="eastAsia"/>
        </w:rPr>
        <w:t>經2次會議討論</w:t>
      </w:r>
      <w:r w:rsidR="00A6731D">
        <w:rPr>
          <w:rFonts w:hint="eastAsia"/>
        </w:rPr>
        <w:t>並刪除部分項目。</w:t>
      </w:r>
      <w:r w:rsidR="000374AE">
        <w:rPr>
          <w:rFonts w:hint="eastAsia"/>
        </w:rPr>
        <w:t>固然</w:t>
      </w:r>
      <w:r w:rsidR="00E92E9D">
        <w:rPr>
          <w:rFonts w:hint="eastAsia"/>
        </w:rPr>
        <w:t>教育部及行政院雖均表示國民中小學</w:t>
      </w:r>
      <w:r w:rsidR="00052768">
        <w:rPr>
          <w:rFonts w:hint="eastAsia"/>
        </w:rPr>
        <w:t>代收代辦費之項目及基準係由縣市政府訂定，該部</w:t>
      </w:r>
      <w:r w:rsidR="00E92E9D">
        <w:rPr>
          <w:rFonts w:hint="eastAsia"/>
        </w:rPr>
        <w:t>及中央政府無</w:t>
      </w:r>
      <w:r w:rsidR="00052768">
        <w:rPr>
          <w:rFonts w:hint="eastAsia"/>
        </w:rPr>
        <w:t>權強制要求其不應收取</w:t>
      </w:r>
      <w:r w:rsidR="00E92E9D">
        <w:rPr>
          <w:rFonts w:hint="eastAsia"/>
        </w:rPr>
        <w:t>，</w:t>
      </w:r>
      <w:r w:rsidR="008F2F00">
        <w:rPr>
          <w:rFonts w:hint="eastAsia"/>
        </w:rPr>
        <w:t>惟詢據</w:t>
      </w:r>
      <w:r w:rsidR="00E92E9D">
        <w:rPr>
          <w:rFonts w:hint="eastAsia"/>
        </w:rPr>
        <w:t>教育部</w:t>
      </w:r>
      <w:r w:rsidR="008F2F00">
        <w:rPr>
          <w:rFonts w:hint="eastAsia"/>
        </w:rPr>
        <w:t>表示</w:t>
      </w:r>
      <w:r w:rsidR="00E425CD">
        <w:rPr>
          <w:rFonts w:hint="eastAsia"/>
        </w:rPr>
        <w:t>對於</w:t>
      </w:r>
      <w:r w:rsidR="007900F1">
        <w:rPr>
          <w:rFonts w:hint="eastAsia"/>
        </w:rPr>
        <w:t>「學費」</w:t>
      </w:r>
      <w:r w:rsidR="00E425CD">
        <w:rPr>
          <w:rFonts w:hint="eastAsia"/>
        </w:rPr>
        <w:t>、</w:t>
      </w:r>
      <w:r w:rsidR="007900F1">
        <w:rPr>
          <w:rFonts w:hint="eastAsia"/>
        </w:rPr>
        <w:t>「雜費」</w:t>
      </w:r>
      <w:r w:rsidR="00E425CD">
        <w:rPr>
          <w:rFonts w:hint="eastAsia"/>
        </w:rPr>
        <w:t>及</w:t>
      </w:r>
      <w:r w:rsidR="007900F1">
        <w:rPr>
          <w:rFonts w:hint="eastAsia"/>
        </w:rPr>
        <w:t>「代收代辦費」</w:t>
      </w:r>
      <w:r w:rsidR="00E425CD">
        <w:rPr>
          <w:rFonts w:hint="eastAsia"/>
        </w:rPr>
        <w:t>之定義可予明確界定以資依循，該部可研議在國民教育法施行細則中規定，顯見</w:t>
      </w:r>
      <w:r w:rsidR="007900F1">
        <w:rPr>
          <w:rFonts w:hint="eastAsia"/>
        </w:rPr>
        <w:t>行政院及教育部</w:t>
      </w:r>
      <w:r w:rsidR="00A6731D">
        <w:rPr>
          <w:rFonts w:hint="eastAsia"/>
        </w:rPr>
        <w:t>縱無權要求地方政府刪除國民中小學代收代辦費之部分項目，</w:t>
      </w:r>
      <w:r w:rsidR="00671C6F">
        <w:rPr>
          <w:rFonts w:hint="eastAsia"/>
        </w:rPr>
        <w:t>尚</w:t>
      </w:r>
      <w:r w:rsidR="00A6731D">
        <w:rPr>
          <w:rFonts w:hint="eastAsia"/>
        </w:rPr>
        <w:t>可透過法律之明確定義，以解決相關爭議</w:t>
      </w:r>
      <w:r w:rsidR="00E425CD">
        <w:rPr>
          <w:rFonts w:hint="eastAsia"/>
        </w:rPr>
        <w:t>。</w:t>
      </w:r>
    </w:p>
    <w:p w:rsidR="002E07F7" w:rsidRPr="00C63255" w:rsidRDefault="002E07F7" w:rsidP="005D74EF">
      <w:pPr>
        <w:pStyle w:val="3"/>
        <w:ind w:left="1407"/>
      </w:pPr>
      <w:r>
        <w:rPr>
          <w:rFonts w:hint="eastAsia"/>
        </w:rPr>
        <w:t>另行政院教育經費基準委員會研究小組98年度第1次會議曾針對98年4月27日召集各縣市政府</w:t>
      </w:r>
      <w:r w:rsidRPr="005D74EF">
        <w:rPr>
          <w:rFonts w:hAnsi="標楷體" w:cs="新細明體" w:hint="eastAsia"/>
          <w:szCs w:val="32"/>
        </w:rPr>
        <w:t>共同</w:t>
      </w:r>
      <w:r>
        <w:rPr>
          <w:rFonts w:hint="eastAsia"/>
        </w:rPr>
        <w:t>研商代收代辦費收費項目及基準會議決議事項「至於與教學相關之收費項目，建議由中央納入一般性補助款乙節，將另案與行政院主計處及相關單位研議」乙節，及為使代收代辦費基準能符時宜且具合理性，爰擬定收費項目中之蒸飯費、班級費、學生活動及電腦設備維護及管理費等4項，建議不宜收取，所需經費擬由行政院一般教育補助款予以補助，決議「主計處表示因政府財政困難，中央無相關財源可補助本案所需經費，另國民小學及國民中學各項代收代辦費之收支辦法既是由地方政府訂定，有關各收費項目之收費基準及合理性亦應由地方政府自行檢討訂定。」惟</w:t>
      </w:r>
      <w:r w:rsidR="008B69A3">
        <w:rPr>
          <w:rFonts w:hint="eastAsia"/>
        </w:rPr>
        <w:t>據</w:t>
      </w:r>
      <w:r>
        <w:rPr>
          <w:rFonts w:hint="eastAsia"/>
        </w:rPr>
        <w:t>行政院主計處於99年5月11日提供之「</w:t>
      </w:r>
      <w:r w:rsidRPr="00CF5676">
        <w:rPr>
          <w:rFonts w:hint="eastAsia"/>
        </w:rPr>
        <w:t>近年中央政府總預(決)算教科文支出情形表</w:t>
      </w:r>
      <w:r>
        <w:rPr>
          <w:rFonts w:hint="eastAsia"/>
        </w:rPr>
        <w:t>」，其中「教育支出」自79年度起至99年度止，除93至96年度之支出未有成長外，其餘年度均有成長，</w:t>
      </w:r>
      <w:r w:rsidR="00DE4E2A">
        <w:rPr>
          <w:rFonts w:hint="eastAsia"/>
        </w:rPr>
        <w:t>顯見，</w:t>
      </w:r>
      <w:r>
        <w:rPr>
          <w:rFonts w:hint="eastAsia"/>
        </w:rPr>
        <w:t>我國政府</w:t>
      </w:r>
      <w:r w:rsidR="00DE4E2A">
        <w:rPr>
          <w:rFonts w:hint="eastAsia"/>
        </w:rPr>
        <w:t>在</w:t>
      </w:r>
      <w:r>
        <w:rPr>
          <w:rFonts w:hint="eastAsia"/>
        </w:rPr>
        <w:t>教育支出預算成長當時未見檢討國民中小學代收代辦費之項目，</w:t>
      </w:r>
      <w:r>
        <w:rPr>
          <w:rFonts w:hint="eastAsia"/>
        </w:rPr>
        <w:lastRenderedPageBreak/>
        <w:t>今卻以「財政困難」作為無法負擔部分代收代辦費免費所需費用，實為卸責之詞。</w:t>
      </w:r>
      <w:r w:rsidR="009D4177">
        <w:rPr>
          <w:rFonts w:hint="eastAsia"/>
        </w:rPr>
        <w:t>況代收代辦費項目收取與否，係應以其定義為之，縱使「財政困難」，預算亦有優先順序，政府仍應就法定義務優先編列預算，尚不得以此為</w:t>
      </w:r>
      <w:r w:rsidR="008B69A3">
        <w:rPr>
          <w:rFonts w:hint="eastAsia"/>
        </w:rPr>
        <w:t>卸責之由</w:t>
      </w:r>
      <w:r w:rsidR="009D4177">
        <w:rPr>
          <w:rFonts w:hint="eastAsia"/>
        </w:rPr>
        <w:t>。</w:t>
      </w:r>
      <w:r w:rsidR="009D4177" w:rsidRPr="00C63255">
        <w:t xml:space="preserve"> </w:t>
      </w:r>
    </w:p>
    <w:p w:rsidR="00C54028" w:rsidRPr="00CE076D" w:rsidRDefault="007675CF" w:rsidP="005D74EF">
      <w:pPr>
        <w:pStyle w:val="3"/>
        <w:ind w:left="1407"/>
      </w:pPr>
      <w:r w:rsidRPr="00C54028">
        <w:rPr>
          <w:rFonts w:hint="eastAsia"/>
          <w:szCs w:val="32"/>
        </w:rPr>
        <w:t>綜上，</w:t>
      </w:r>
      <w:r w:rsidR="00AD6207">
        <w:rPr>
          <w:rFonts w:hAnsi="標楷體" w:cs="新細明體" w:hint="eastAsia"/>
          <w:szCs w:val="32"/>
        </w:rPr>
        <w:t>現行</w:t>
      </w:r>
      <w:r w:rsidR="00AD6207">
        <w:rPr>
          <w:rFonts w:hint="eastAsia"/>
        </w:rPr>
        <w:t>國民</w:t>
      </w:r>
      <w:r w:rsidR="00AD6207" w:rsidRPr="00CE076D">
        <w:rPr>
          <w:rFonts w:hint="eastAsia"/>
        </w:rPr>
        <w:t>中小學代收代辦費</w:t>
      </w:r>
      <w:r w:rsidR="00C54028" w:rsidRPr="00CE076D">
        <w:rPr>
          <w:rFonts w:hint="eastAsia"/>
        </w:rPr>
        <w:t>之項目係沿用教育廳時代之規範，</w:t>
      </w:r>
      <w:r w:rsidR="00855D91" w:rsidRPr="00CE076D">
        <w:rPr>
          <w:rFonts w:hint="eastAsia"/>
        </w:rPr>
        <w:t>甚少評估其合理性，</w:t>
      </w:r>
      <w:r w:rsidR="00CE076D" w:rsidRPr="00CE076D">
        <w:rPr>
          <w:rFonts w:hint="eastAsia"/>
        </w:rPr>
        <w:t>行政院及教育部長期未檢視及評估「代收代辦費」項目之合理性，明顯怠忽職守</w:t>
      </w:r>
      <w:r w:rsidR="00C54028" w:rsidRPr="00CE076D">
        <w:rPr>
          <w:rFonts w:hint="eastAsia"/>
        </w:rPr>
        <w:t>。</w:t>
      </w:r>
    </w:p>
    <w:p w:rsidR="007675CF" w:rsidRPr="00480D36" w:rsidRDefault="00496F12" w:rsidP="003129FF">
      <w:pPr>
        <w:pStyle w:val="2"/>
        <w:kinsoku/>
        <w:ind w:left="1043"/>
        <w:rPr>
          <w:b/>
        </w:rPr>
      </w:pPr>
      <w:r>
        <w:rPr>
          <w:rFonts w:hint="eastAsia"/>
          <w:b/>
        </w:rPr>
        <w:t>國民中小學代收代辦費之爭議，政府未確實檢討處理，核有未當</w:t>
      </w:r>
      <w:r w:rsidR="00117330">
        <w:rPr>
          <w:rFonts w:hint="eastAsia"/>
          <w:b/>
        </w:rPr>
        <w:t>，</w:t>
      </w:r>
      <w:r w:rsidR="008E2FE1">
        <w:rPr>
          <w:rFonts w:hint="eastAsia"/>
          <w:b/>
        </w:rPr>
        <w:t>政府</w:t>
      </w:r>
      <w:r w:rsidR="00181ED3">
        <w:rPr>
          <w:rFonts w:hint="eastAsia"/>
          <w:b/>
        </w:rPr>
        <w:t>應定</w:t>
      </w:r>
      <w:r w:rsidR="008A6992" w:rsidRPr="00480D36">
        <w:rPr>
          <w:rFonts w:hint="eastAsia"/>
          <w:b/>
        </w:rPr>
        <w:t>限</w:t>
      </w:r>
      <w:r w:rsidR="00181ED3">
        <w:rPr>
          <w:rFonts w:hint="eastAsia"/>
          <w:b/>
        </w:rPr>
        <w:t>期</w:t>
      </w:r>
      <w:r w:rsidR="008A6992" w:rsidRPr="00480D36">
        <w:rPr>
          <w:rFonts w:hint="eastAsia"/>
          <w:b/>
        </w:rPr>
        <w:t>，全面檢討</w:t>
      </w:r>
      <w:r w:rsidR="008E2FE1">
        <w:rPr>
          <w:rFonts w:hint="eastAsia"/>
          <w:b/>
        </w:rPr>
        <w:t>代收代辦費之</w:t>
      </w:r>
      <w:r w:rsidR="007675CF" w:rsidRPr="00480D36">
        <w:rPr>
          <w:rFonts w:hint="eastAsia"/>
          <w:b/>
        </w:rPr>
        <w:t>項目</w:t>
      </w:r>
      <w:r w:rsidR="008E44A3" w:rsidRPr="00480D36">
        <w:rPr>
          <w:rFonts w:hint="eastAsia"/>
          <w:b/>
        </w:rPr>
        <w:t>，並訂定合理之收費標準</w:t>
      </w:r>
      <w:r w:rsidR="003129FF" w:rsidRPr="00480D36">
        <w:rPr>
          <w:rFonts w:hint="eastAsia"/>
          <w:b/>
        </w:rPr>
        <w:t>：</w:t>
      </w:r>
    </w:p>
    <w:p w:rsidR="009F685D" w:rsidRPr="006E0CEC" w:rsidRDefault="009F685D" w:rsidP="00644985">
      <w:pPr>
        <w:pStyle w:val="3"/>
        <w:ind w:left="1407"/>
        <w:rPr>
          <w:szCs w:val="32"/>
        </w:rPr>
      </w:pPr>
      <w:r>
        <w:rPr>
          <w:rFonts w:hint="eastAsia"/>
        </w:rPr>
        <w:t>按國民教育法於92年1月13日增訂</w:t>
      </w:r>
      <w:r w:rsidRPr="00B266FF">
        <w:rPr>
          <w:rFonts w:hAnsi="標楷體" w:hint="eastAsia"/>
          <w:szCs w:val="32"/>
        </w:rPr>
        <w:t>第5條</w:t>
      </w:r>
      <w:r>
        <w:rPr>
          <w:rFonts w:hAnsi="標楷體" w:hint="eastAsia"/>
          <w:szCs w:val="32"/>
        </w:rPr>
        <w:t>第3項規定</w:t>
      </w:r>
      <w:r w:rsidRPr="00B266FF">
        <w:rPr>
          <w:rFonts w:hAnsi="標楷體" w:hint="eastAsia"/>
          <w:szCs w:val="32"/>
        </w:rPr>
        <w:t>「</w:t>
      </w:r>
      <w:r w:rsidRPr="00B266FF">
        <w:rPr>
          <w:rFonts w:hAnsi="標楷體"/>
          <w:szCs w:val="32"/>
        </w:rPr>
        <w:t>國民小學及國民中學雜費及各項代收代辦費之收支辦法，由直轄市、縣 (市) 政府定之</w:t>
      </w:r>
      <w:r w:rsidRPr="00B266FF">
        <w:rPr>
          <w:rFonts w:hAnsi="標楷體" w:hint="eastAsia"/>
          <w:szCs w:val="32"/>
        </w:rPr>
        <w:t>。」</w:t>
      </w:r>
      <w:r w:rsidR="00294381">
        <w:rPr>
          <w:rFonts w:hAnsi="標楷體" w:hint="eastAsia"/>
          <w:szCs w:val="32"/>
        </w:rPr>
        <w:t>是以</w:t>
      </w:r>
      <w:r w:rsidR="00294381">
        <w:rPr>
          <w:rFonts w:hint="eastAsia"/>
        </w:rPr>
        <w:t>國民中小學代收代辦費之項目及基準係由縣市政府訂定。</w:t>
      </w:r>
    </w:p>
    <w:p w:rsidR="00311393" w:rsidRDefault="003257EA" w:rsidP="00644985">
      <w:pPr>
        <w:pStyle w:val="3"/>
        <w:ind w:left="1407"/>
      </w:pPr>
      <w:r>
        <w:rPr>
          <w:rFonts w:hint="eastAsia"/>
        </w:rPr>
        <w:t>查</w:t>
      </w:r>
      <w:r w:rsidR="00E33B90" w:rsidRPr="00FB3036">
        <w:rPr>
          <w:rFonts w:hAnsi="標楷體" w:cs="新細明體" w:hint="eastAsia"/>
          <w:szCs w:val="32"/>
        </w:rPr>
        <w:t>98年1月19日</w:t>
      </w:r>
      <w:r w:rsidR="009A6630" w:rsidRPr="00FB3036">
        <w:rPr>
          <w:rFonts w:hAnsi="標楷體" w:cs="新細明體" w:hint="eastAsia"/>
          <w:szCs w:val="32"/>
        </w:rPr>
        <w:t>教育部召開</w:t>
      </w:r>
      <w:r w:rsidR="00C25E69">
        <w:rPr>
          <w:rFonts w:hAnsi="標楷體" w:cs="新細明體" w:hint="eastAsia"/>
          <w:szCs w:val="32"/>
        </w:rPr>
        <w:t>之</w:t>
      </w:r>
      <w:r w:rsidR="009A6630" w:rsidRPr="00FB3036">
        <w:rPr>
          <w:rFonts w:hAnsi="標楷體" w:cs="新細明體" w:hint="eastAsia"/>
          <w:szCs w:val="32"/>
        </w:rPr>
        <w:t>「研商國民中小學安定就學措施相關事宜</w:t>
      </w:r>
      <w:r w:rsidR="00227419" w:rsidRPr="00FB3036">
        <w:rPr>
          <w:rFonts w:hAnsi="標楷體" w:cs="新細明體" w:hint="eastAsia"/>
          <w:szCs w:val="32"/>
        </w:rPr>
        <w:t>會議</w:t>
      </w:r>
      <w:r w:rsidR="009A6630" w:rsidRPr="00FB3036">
        <w:rPr>
          <w:rFonts w:hAnsi="標楷體" w:cs="新細明體" w:hint="eastAsia"/>
          <w:szCs w:val="32"/>
        </w:rPr>
        <w:t>」</w:t>
      </w:r>
      <w:r w:rsidR="00C25E69">
        <w:rPr>
          <w:rFonts w:hAnsi="標楷體" w:cs="新細明體" w:hint="eastAsia"/>
          <w:szCs w:val="32"/>
        </w:rPr>
        <w:t>曾</w:t>
      </w:r>
      <w:r w:rsidR="00E33B90">
        <w:rPr>
          <w:rFonts w:hAnsi="標楷體" w:cs="新細明體" w:hint="eastAsia"/>
          <w:szCs w:val="32"/>
        </w:rPr>
        <w:t>臨時提案</w:t>
      </w:r>
      <w:r w:rsidR="009A6630" w:rsidRPr="00FB3036">
        <w:rPr>
          <w:rFonts w:hAnsi="標楷體" w:cs="新細明體" w:hint="eastAsia"/>
          <w:szCs w:val="32"/>
        </w:rPr>
        <w:t>決議請98學年度第1學期負責「國民中小學雜費暨各項代收代辦費收取基準及應行注意事項」之主政縣市政府，針對代收代辦費各個收費項目之合理性納入會議議程討論</w:t>
      </w:r>
      <w:r w:rsidR="00C25E69">
        <w:rPr>
          <w:rFonts w:hAnsi="標楷體" w:cs="新細明體" w:hint="eastAsia"/>
          <w:szCs w:val="32"/>
        </w:rPr>
        <w:t>。</w:t>
      </w:r>
      <w:r>
        <w:rPr>
          <w:rFonts w:hint="eastAsia"/>
        </w:rPr>
        <w:t>全教會</w:t>
      </w:r>
      <w:r w:rsidR="00C25E69">
        <w:rPr>
          <w:rFonts w:hint="eastAsia"/>
        </w:rPr>
        <w:t>復</w:t>
      </w:r>
      <w:r w:rsidR="00B530F8">
        <w:rPr>
          <w:rFonts w:hint="eastAsia"/>
        </w:rPr>
        <w:t>於同</w:t>
      </w:r>
      <w:r w:rsidR="00BA0606">
        <w:rPr>
          <w:rFonts w:hint="eastAsia"/>
        </w:rPr>
        <w:t>年2月20日召開有關</w:t>
      </w:r>
      <w:r w:rsidR="00B530F8">
        <w:rPr>
          <w:rFonts w:hint="eastAsia"/>
        </w:rPr>
        <w:t>「義務教育不應巧立名目收費，中小學代收代辦費應檢討、廢止」記者會並發布新聞稿。</w:t>
      </w:r>
      <w:r w:rsidR="00227419">
        <w:rPr>
          <w:rFonts w:hint="eastAsia"/>
        </w:rPr>
        <w:t>惟</w:t>
      </w:r>
      <w:r w:rsidR="001B1FC0">
        <w:rPr>
          <w:rFonts w:hint="eastAsia"/>
        </w:rPr>
        <w:t>98年3月6日</w:t>
      </w:r>
      <w:r w:rsidR="00B530F8">
        <w:rPr>
          <w:rFonts w:hint="eastAsia"/>
        </w:rPr>
        <w:t>臺東縣政府召開</w:t>
      </w:r>
      <w:r w:rsidR="001B1FC0">
        <w:rPr>
          <w:rFonts w:hint="eastAsia"/>
        </w:rPr>
        <w:t>之</w:t>
      </w:r>
      <w:r w:rsidR="00B530F8">
        <w:rPr>
          <w:rFonts w:hint="eastAsia"/>
        </w:rPr>
        <w:t>「98學年度第1學期代收代辦費收費基準暨注意事項會議」</w:t>
      </w:r>
      <w:r w:rsidR="000F4188">
        <w:rPr>
          <w:rFonts w:hint="eastAsia"/>
        </w:rPr>
        <w:t>，</w:t>
      </w:r>
      <w:r w:rsidR="00B530F8">
        <w:rPr>
          <w:rFonts w:hint="eastAsia"/>
        </w:rPr>
        <w:t>決議</w:t>
      </w:r>
      <w:r w:rsidR="00C25E69">
        <w:rPr>
          <w:rFonts w:hint="eastAsia"/>
        </w:rPr>
        <w:t>僅</w:t>
      </w:r>
      <w:r w:rsidR="00B530F8">
        <w:rPr>
          <w:rFonts w:hint="eastAsia"/>
        </w:rPr>
        <w:t>刪除「腳踏車停放費」，並將「電腦設備維護及管理費」及「網路使用費」合併為1項</w:t>
      </w:r>
      <w:r w:rsidR="00227419">
        <w:rPr>
          <w:rFonts w:hint="eastAsia"/>
        </w:rPr>
        <w:t>。嗣自</w:t>
      </w:r>
      <w:r>
        <w:rPr>
          <w:rFonts w:hint="eastAsia"/>
        </w:rPr>
        <w:t>立法委員趙</w:t>
      </w:r>
      <w:r w:rsidR="001B1FC0">
        <w:rPr>
          <w:rFonts w:hint="eastAsia"/>
        </w:rPr>
        <w:t>麗</w:t>
      </w:r>
      <w:r>
        <w:rPr>
          <w:rFonts w:hint="eastAsia"/>
        </w:rPr>
        <w:t>雲等</w:t>
      </w:r>
      <w:r>
        <w:rPr>
          <w:rFonts w:hint="eastAsia"/>
        </w:rPr>
        <w:lastRenderedPageBreak/>
        <w:t>24人</w:t>
      </w:r>
      <w:r w:rsidR="00227419">
        <w:rPr>
          <w:rFonts w:hint="eastAsia"/>
        </w:rPr>
        <w:t>於</w:t>
      </w:r>
      <w:r w:rsidR="00B530F8">
        <w:rPr>
          <w:rFonts w:hint="eastAsia"/>
        </w:rPr>
        <w:t>同年</w:t>
      </w:r>
      <w:r>
        <w:rPr>
          <w:rFonts w:hint="eastAsia"/>
        </w:rPr>
        <w:t>月15日</w:t>
      </w:r>
      <w:r w:rsidR="00B530F8">
        <w:rPr>
          <w:rFonts w:hint="eastAsia"/>
        </w:rPr>
        <w:t>就代收代辦費部分項目收費有違憲及國民教育法之虞</w:t>
      </w:r>
      <w:r>
        <w:rPr>
          <w:rFonts w:hint="eastAsia"/>
        </w:rPr>
        <w:t>聯合提案</w:t>
      </w:r>
      <w:r w:rsidR="00227419">
        <w:rPr>
          <w:rFonts w:hint="eastAsia"/>
        </w:rPr>
        <w:t>後，迄花蓮縣政府98年11月24日召開「研商98學年度第2學期國民中小學雜費暨各項代收代辦費收取基準及應行注意事項會議」止，教育部、行政院教育經費基準委員會研究小組、臺東縣政府及花蓮縣政府所召開之相關會議，</w:t>
      </w:r>
      <w:r w:rsidR="00B530F8">
        <w:rPr>
          <w:rFonts w:hint="eastAsia"/>
        </w:rPr>
        <w:t>雖</w:t>
      </w:r>
      <w:r w:rsidR="001B1FC0">
        <w:rPr>
          <w:rFonts w:hint="eastAsia"/>
        </w:rPr>
        <w:t>因</w:t>
      </w:r>
      <w:r w:rsidR="001B1FC0" w:rsidRPr="00FB3036">
        <w:rPr>
          <w:rFonts w:hAnsi="標楷體" w:cs="新細明體" w:hint="eastAsia"/>
          <w:szCs w:val="32"/>
        </w:rPr>
        <w:t>「寄生蟲檢查</w:t>
      </w:r>
      <w:r w:rsidR="001B1FC0">
        <w:rPr>
          <w:rFonts w:hAnsi="標楷體" w:cs="新細明體" w:hint="eastAsia"/>
          <w:szCs w:val="32"/>
        </w:rPr>
        <w:t>費</w:t>
      </w:r>
      <w:r w:rsidR="001B1FC0" w:rsidRPr="00FB3036">
        <w:rPr>
          <w:rFonts w:hAnsi="標楷體" w:cs="新細明體" w:hint="eastAsia"/>
          <w:szCs w:val="32"/>
        </w:rPr>
        <w:t>」與「尿液檢查</w:t>
      </w:r>
      <w:r w:rsidR="001B1FC0">
        <w:rPr>
          <w:rFonts w:hAnsi="標楷體" w:cs="新細明體" w:hint="eastAsia"/>
          <w:szCs w:val="32"/>
        </w:rPr>
        <w:t>費</w:t>
      </w:r>
      <w:r w:rsidR="001B1FC0" w:rsidRPr="00FB3036">
        <w:rPr>
          <w:rFonts w:hAnsi="標楷體" w:cs="新細明體" w:hint="eastAsia"/>
          <w:szCs w:val="32"/>
        </w:rPr>
        <w:t>」已納入行政院一般教育補助款健康檢查項下補助</w:t>
      </w:r>
      <w:r w:rsidR="001B1FC0">
        <w:rPr>
          <w:rFonts w:hAnsi="標楷體" w:cs="新細明體" w:hint="eastAsia"/>
          <w:szCs w:val="32"/>
        </w:rPr>
        <w:t>而</w:t>
      </w:r>
      <w:r w:rsidR="001B1FC0">
        <w:rPr>
          <w:rFonts w:hint="eastAsia"/>
        </w:rPr>
        <w:t>刪除</w:t>
      </w:r>
      <w:r w:rsidR="001B1FC0">
        <w:rPr>
          <w:rFonts w:hAnsi="標楷體" w:cs="新細明體" w:hint="eastAsia"/>
          <w:szCs w:val="32"/>
        </w:rPr>
        <w:t>外，亦</w:t>
      </w:r>
      <w:r w:rsidR="00C25E69">
        <w:rPr>
          <w:rFonts w:hint="eastAsia"/>
        </w:rPr>
        <w:t>曾建議依正式教學相關、學校活動相關及學生個人需求等3層面釐清各項收費之合理性，</w:t>
      </w:r>
      <w:r w:rsidR="00B243D0">
        <w:rPr>
          <w:rFonts w:hint="eastAsia"/>
        </w:rPr>
        <w:t>及</w:t>
      </w:r>
      <w:r w:rsidR="00C25E69">
        <w:rPr>
          <w:rFonts w:hint="eastAsia"/>
        </w:rPr>
        <w:t>「蒸飯費」、「班級費」、「學生活動費」</w:t>
      </w:r>
      <w:r w:rsidR="00B243D0">
        <w:rPr>
          <w:rFonts w:hint="eastAsia"/>
        </w:rPr>
        <w:t>與</w:t>
      </w:r>
      <w:r w:rsidR="00C25E69">
        <w:rPr>
          <w:rFonts w:hint="eastAsia"/>
        </w:rPr>
        <w:t>「電腦設備維護及管理費」等項目不宜收取，</w:t>
      </w:r>
      <w:r w:rsidR="001B1FC0">
        <w:rPr>
          <w:rFonts w:hint="eastAsia"/>
        </w:rPr>
        <w:t>惟</w:t>
      </w:r>
      <w:r w:rsidR="007E4D78">
        <w:rPr>
          <w:rFonts w:hint="eastAsia"/>
        </w:rPr>
        <w:t>公私立國民中小學98學年度第2學期學雜費暨各項代收代辦費收取基準</w:t>
      </w:r>
      <w:r w:rsidR="00C25E69">
        <w:rPr>
          <w:rFonts w:hint="eastAsia"/>
        </w:rPr>
        <w:t>之代收代辦費項目</w:t>
      </w:r>
      <w:r w:rsidR="00B243D0">
        <w:rPr>
          <w:rFonts w:hint="eastAsia"/>
        </w:rPr>
        <w:t>仍列有前揭不宜收取之項目</w:t>
      </w:r>
      <w:r w:rsidR="007E4D78">
        <w:rPr>
          <w:rFonts w:hint="eastAsia"/>
        </w:rPr>
        <w:t>。</w:t>
      </w:r>
    </w:p>
    <w:p w:rsidR="00444CC2" w:rsidRPr="00076423" w:rsidRDefault="003257EA" w:rsidP="00C20A4C">
      <w:pPr>
        <w:pStyle w:val="3"/>
        <w:kinsoku/>
        <w:ind w:left="1406"/>
      </w:pPr>
      <w:r w:rsidRPr="00076423">
        <w:rPr>
          <w:rFonts w:hint="eastAsia"/>
        </w:rPr>
        <w:t>綜上，</w:t>
      </w:r>
      <w:r w:rsidR="00B243D0">
        <w:rPr>
          <w:rFonts w:hint="eastAsia"/>
        </w:rPr>
        <w:t>國民中小學</w:t>
      </w:r>
      <w:r w:rsidR="00D1538C" w:rsidRPr="00076423">
        <w:rPr>
          <w:rFonts w:hint="eastAsia"/>
        </w:rPr>
        <w:t>代收代辦費</w:t>
      </w:r>
      <w:r w:rsidR="00296064">
        <w:rPr>
          <w:rFonts w:hint="eastAsia"/>
        </w:rPr>
        <w:t>之爭議</w:t>
      </w:r>
      <w:r w:rsidR="00493F1A" w:rsidRPr="00076423">
        <w:rPr>
          <w:rFonts w:hint="eastAsia"/>
        </w:rPr>
        <w:t>，</w:t>
      </w:r>
      <w:r w:rsidR="00B243D0">
        <w:rPr>
          <w:rFonts w:hint="eastAsia"/>
        </w:rPr>
        <w:t>雖經</w:t>
      </w:r>
      <w:r w:rsidR="00493F1A" w:rsidRPr="00076423">
        <w:rPr>
          <w:rFonts w:hint="eastAsia"/>
        </w:rPr>
        <w:t>政府於多次會議</w:t>
      </w:r>
      <w:r w:rsidR="00B243D0">
        <w:rPr>
          <w:rFonts w:hint="eastAsia"/>
        </w:rPr>
        <w:t>建議釐清其合理性，且</w:t>
      </w:r>
      <w:r w:rsidR="00493F1A" w:rsidRPr="00076423">
        <w:rPr>
          <w:rFonts w:hint="eastAsia"/>
        </w:rPr>
        <w:t>表示部分項目不宜收取，惟</w:t>
      </w:r>
      <w:r w:rsidR="00076423" w:rsidRPr="00076423">
        <w:rPr>
          <w:rFonts w:hAnsi="標楷體" w:cs="新細明體" w:hint="eastAsia"/>
          <w:szCs w:val="32"/>
        </w:rPr>
        <w:t>仍未</w:t>
      </w:r>
      <w:r w:rsidR="00DF3B7B">
        <w:rPr>
          <w:rFonts w:hAnsi="標楷體" w:cs="新細明體" w:hint="eastAsia"/>
          <w:szCs w:val="32"/>
        </w:rPr>
        <w:t>見</w:t>
      </w:r>
      <w:r w:rsidR="00B639B6">
        <w:rPr>
          <w:rFonts w:hAnsi="標楷體" w:cs="新細明體" w:hint="eastAsia"/>
          <w:szCs w:val="32"/>
        </w:rPr>
        <w:t>確實</w:t>
      </w:r>
      <w:r w:rsidR="00076423" w:rsidRPr="00076423">
        <w:rPr>
          <w:rFonts w:hAnsi="標楷體" w:cs="新細明體" w:hint="eastAsia"/>
          <w:szCs w:val="32"/>
        </w:rPr>
        <w:t>檢討處理。是以</w:t>
      </w:r>
      <w:r w:rsidR="00076423" w:rsidRPr="00076423">
        <w:rPr>
          <w:rFonts w:hint="eastAsia"/>
        </w:rPr>
        <w:t>政府應定限期，全面檢討國民中小學代收代辦費之項目，並訂定合理之收費標準，</w:t>
      </w:r>
      <w:r w:rsidR="00554200" w:rsidRPr="00076423">
        <w:rPr>
          <w:rFonts w:hint="eastAsia"/>
        </w:rPr>
        <w:t>將該廢除者予以取消，及該保留者予以明確定義及明訂收取標準</w:t>
      </w:r>
      <w:r w:rsidR="00444CC2" w:rsidRPr="00076423">
        <w:rPr>
          <w:rFonts w:hint="eastAsia"/>
        </w:rPr>
        <w:t>。</w:t>
      </w:r>
    </w:p>
    <w:bookmarkEnd w:id="45"/>
    <w:bookmarkEnd w:id="47"/>
    <w:p w:rsidR="00BD2999" w:rsidRDefault="00BD2999" w:rsidP="00BD2999">
      <w:pPr>
        <w:pStyle w:val="1"/>
        <w:numPr>
          <w:ilvl w:val="0"/>
          <w:numId w:val="0"/>
        </w:numPr>
        <w:ind w:left="699" w:hanging="699"/>
        <w:rPr>
          <w:rFonts w:hint="eastAsia"/>
        </w:rPr>
      </w:pPr>
    </w:p>
    <w:p w:rsidR="00D9561A" w:rsidRDefault="00D9561A" w:rsidP="00BD2999">
      <w:pPr>
        <w:pStyle w:val="1"/>
        <w:numPr>
          <w:ilvl w:val="0"/>
          <w:numId w:val="0"/>
        </w:numPr>
        <w:ind w:left="699" w:hanging="699"/>
        <w:rPr>
          <w:rFonts w:hint="eastAsia"/>
        </w:rPr>
      </w:pPr>
    </w:p>
    <w:p w:rsidR="00D9561A" w:rsidRDefault="00D9561A" w:rsidP="00BD2999">
      <w:pPr>
        <w:pStyle w:val="1"/>
        <w:numPr>
          <w:ilvl w:val="0"/>
          <w:numId w:val="0"/>
        </w:numPr>
        <w:ind w:left="699" w:hanging="699"/>
        <w:rPr>
          <w:rFonts w:hint="eastAsia"/>
        </w:rPr>
      </w:pPr>
    </w:p>
    <w:p w:rsidR="00BD2999" w:rsidRDefault="00BD2999" w:rsidP="00BD2999">
      <w:pPr>
        <w:pStyle w:val="1"/>
        <w:numPr>
          <w:ilvl w:val="0"/>
          <w:numId w:val="0"/>
        </w:numPr>
        <w:ind w:left="699" w:hanging="699"/>
        <w:rPr>
          <w:rFonts w:hint="eastAsia"/>
        </w:rPr>
      </w:pPr>
    </w:p>
    <w:p w:rsidR="00BD2999" w:rsidRDefault="00BD2999" w:rsidP="00BD2999">
      <w:pPr>
        <w:pStyle w:val="1"/>
        <w:numPr>
          <w:ilvl w:val="0"/>
          <w:numId w:val="0"/>
        </w:numPr>
        <w:ind w:left="699" w:hanging="699"/>
        <w:rPr>
          <w:rFonts w:hint="eastAsia"/>
        </w:rPr>
      </w:pPr>
    </w:p>
    <w:p w:rsidR="00BD2999" w:rsidRDefault="00BD2999" w:rsidP="00BD2999">
      <w:pPr>
        <w:pStyle w:val="1"/>
        <w:numPr>
          <w:ilvl w:val="0"/>
          <w:numId w:val="0"/>
        </w:numPr>
        <w:ind w:left="699" w:hanging="699"/>
        <w:rPr>
          <w:rFonts w:hint="eastAsia"/>
        </w:rPr>
      </w:pPr>
    </w:p>
    <w:p w:rsidR="00614286" w:rsidRDefault="00614286" w:rsidP="00BD2999">
      <w:pPr>
        <w:pStyle w:val="a5"/>
        <w:kinsoku w:val="0"/>
        <w:spacing w:before="0" w:after="0"/>
        <w:ind w:left="0"/>
        <w:jc w:val="both"/>
        <w:rPr>
          <w:b w:val="0"/>
          <w:bCs/>
          <w:snapToGrid/>
          <w:spacing w:val="12"/>
          <w:kern w:val="0"/>
        </w:rPr>
      </w:pPr>
    </w:p>
    <w:p w:rsidR="00EF00A4" w:rsidRPr="00462246" w:rsidRDefault="00EF00A4" w:rsidP="00BD2999">
      <w:pPr>
        <w:spacing w:beforeLines="50" w:line="260" w:lineRule="exact"/>
        <w:ind w:left="961" w:hangingChars="400" w:hanging="961"/>
        <w:jc w:val="both"/>
        <w:rPr>
          <w:rFonts w:hAnsi="標楷體"/>
          <w:bCs/>
          <w:sz w:val="28"/>
          <w:szCs w:val="28"/>
        </w:rPr>
      </w:pPr>
      <w:r>
        <w:rPr>
          <w:rFonts w:ascii="標楷體" w:hAnsi="標楷體" w:hint="eastAsia"/>
          <w:sz w:val="22"/>
          <w:szCs w:val="22"/>
        </w:rPr>
        <w:lastRenderedPageBreak/>
        <w:t>附</w:t>
      </w:r>
      <w:r w:rsidRPr="00395491">
        <w:rPr>
          <w:rFonts w:ascii="標楷體" w:hAnsi="標楷體" w:hint="eastAsia"/>
          <w:sz w:val="22"/>
          <w:szCs w:val="22"/>
        </w:rPr>
        <w:t>表</w:t>
      </w:r>
      <w:r>
        <w:rPr>
          <w:rFonts w:ascii="標楷體" w:hAnsi="標楷體" w:hint="eastAsia"/>
          <w:sz w:val="22"/>
          <w:szCs w:val="22"/>
        </w:rPr>
        <w:t>1</w:t>
      </w:r>
      <w:r w:rsidRPr="00395491">
        <w:rPr>
          <w:rFonts w:ascii="標楷體" w:hAnsi="標楷體" w:hint="eastAsia"/>
          <w:sz w:val="22"/>
          <w:szCs w:val="22"/>
        </w:rPr>
        <w:t xml:space="preserve">  公私立國民中小學</w:t>
      </w:r>
      <w:r>
        <w:rPr>
          <w:rFonts w:ascii="標楷體" w:hAnsi="標楷體" w:hint="eastAsia"/>
          <w:sz w:val="22"/>
          <w:szCs w:val="22"/>
        </w:rPr>
        <w:t>97學年度第1學期暨</w:t>
      </w:r>
      <w:r w:rsidRPr="00395491">
        <w:rPr>
          <w:rFonts w:ascii="標楷體" w:hAnsi="標楷體" w:hint="eastAsia"/>
          <w:sz w:val="22"/>
          <w:szCs w:val="22"/>
        </w:rPr>
        <w:t>98學年度第1</w:t>
      </w:r>
      <w:r>
        <w:rPr>
          <w:rFonts w:ascii="標楷體" w:hAnsi="標楷體" w:hint="eastAsia"/>
          <w:sz w:val="22"/>
          <w:szCs w:val="22"/>
        </w:rPr>
        <w:t>、2</w:t>
      </w:r>
      <w:r w:rsidRPr="00395491">
        <w:rPr>
          <w:rFonts w:ascii="標楷體" w:hAnsi="標楷體" w:hint="eastAsia"/>
          <w:sz w:val="22"/>
          <w:szCs w:val="22"/>
        </w:rPr>
        <w:t xml:space="preserve">學期學雜費暨各項代收代辦費收取基準表    </w:t>
      </w:r>
      <w:r>
        <w:rPr>
          <w:rFonts w:hint="eastAsia"/>
        </w:rPr>
        <w:t xml:space="preserve">       </w:t>
      </w:r>
      <w:r w:rsidRPr="00462246">
        <w:rPr>
          <w:rFonts w:hint="eastAsia"/>
        </w:rPr>
        <w:t xml:space="preserve">                                                                                              </w:t>
      </w:r>
    </w:p>
    <w:tbl>
      <w:tblPr>
        <w:tblW w:w="495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1"/>
        <w:gridCol w:w="360"/>
        <w:gridCol w:w="1832"/>
        <w:gridCol w:w="3220"/>
        <w:gridCol w:w="3065"/>
      </w:tblGrid>
      <w:tr w:rsidR="00EF00A4" w:rsidRPr="004B7804" w:rsidTr="002E2DBD">
        <w:trPr>
          <w:cantSplit/>
          <w:tblHeader/>
        </w:trPr>
        <w:tc>
          <w:tcPr>
            <w:tcW w:w="1436" w:type="pct"/>
            <w:gridSpan w:val="3"/>
            <w:shd w:val="clear" w:color="auto" w:fill="FFFFFF" w:themeFill="background1"/>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項目</w:t>
            </w:r>
          </w:p>
        </w:tc>
        <w:tc>
          <w:tcPr>
            <w:tcW w:w="1826" w:type="pct"/>
            <w:shd w:val="clear" w:color="auto" w:fill="FFFFFF" w:themeFill="background1"/>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9</w:t>
            </w:r>
            <w:r>
              <w:rPr>
                <w:rFonts w:ascii="標楷體" w:hAnsi="標楷體" w:hint="eastAsia"/>
                <w:sz w:val="22"/>
                <w:szCs w:val="22"/>
              </w:rPr>
              <w:t>7</w:t>
            </w:r>
            <w:r w:rsidRPr="004B7804">
              <w:rPr>
                <w:rFonts w:ascii="標楷體" w:hAnsi="標楷體" w:hint="eastAsia"/>
                <w:sz w:val="22"/>
                <w:szCs w:val="22"/>
              </w:rPr>
              <w:t>學年度</w:t>
            </w:r>
          </w:p>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第</w:t>
            </w:r>
            <w:r>
              <w:rPr>
                <w:rFonts w:ascii="標楷體" w:hAnsi="標楷體" w:hint="eastAsia"/>
                <w:sz w:val="22"/>
                <w:szCs w:val="22"/>
              </w:rPr>
              <w:t>二</w:t>
            </w:r>
            <w:r w:rsidRPr="004B7804">
              <w:rPr>
                <w:rFonts w:ascii="標楷體" w:hAnsi="標楷體" w:hint="eastAsia"/>
                <w:sz w:val="22"/>
                <w:szCs w:val="22"/>
              </w:rPr>
              <w:t>學期收費基準</w:t>
            </w:r>
          </w:p>
        </w:tc>
        <w:tc>
          <w:tcPr>
            <w:tcW w:w="1738" w:type="pct"/>
            <w:shd w:val="clear" w:color="auto" w:fill="FFFFFF" w:themeFill="background1"/>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98學年度</w:t>
            </w:r>
          </w:p>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第</w:t>
            </w:r>
            <w:r>
              <w:rPr>
                <w:rFonts w:ascii="標楷體" w:hAnsi="標楷體" w:hint="eastAsia"/>
                <w:sz w:val="22"/>
                <w:szCs w:val="22"/>
              </w:rPr>
              <w:t>一、二</w:t>
            </w:r>
            <w:r w:rsidRPr="004B7804">
              <w:rPr>
                <w:rFonts w:ascii="標楷體" w:hAnsi="標楷體" w:hint="eastAsia"/>
                <w:sz w:val="22"/>
                <w:szCs w:val="22"/>
              </w:rPr>
              <w:t>學期收費基準</w:t>
            </w:r>
          </w:p>
        </w:tc>
      </w:tr>
      <w:tr w:rsidR="00EF00A4" w:rsidRPr="004B7804" w:rsidTr="00B564BA">
        <w:trPr>
          <w:cantSplit/>
          <w:trHeight w:val="336"/>
        </w:trPr>
        <w:tc>
          <w:tcPr>
            <w:tcW w:w="193"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學  費</w:t>
            </w:r>
          </w:p>
        </w:tc>
        <w:tc>
          <w:tcPr>
            <w:tcW w:w="1243" w:type="pct"/>
            <w:gridSpan w:val="2"/>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國中小學費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0元</w:t>
            </w:r>
          </w:p>
        </w:tc>
      </w:tr>
      <w:tr w:rsidR="00EF00A4" w:rsidRPr="004B7804" w:rsidTr="00B564BA">
        <w:trPr>
          <w:cantSplit/>
        </w:trPr>
        <w:tc>
          <w:tcPr>
            <w:tcW w:w="193" w:type="pct"/>
            <w:vMerge w:val="restar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雜  費</w:t>
            </w:r>
          </w:p>
        </w:tc>
        <w:tc>
          <w:tcPr>
            <w:tcW w:w="1243" w:type="pct"/>
            <w:gridSpan w:val="2"/>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國中雜費</w:t>
            </w:r>
          </w:p>
        </w:tc>
        <w:tc>
          <w:tcPr>
            <w:tcW w:w="1826" w:type="pct"/>
            <w:vAlign w:val="center"/>
          </w:tcPr>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公立國中：</w:t>
            </w:r>
            <w:r>
              <w:rPr>
                <w:rFonts w:ascii="標楷體" w:hAnsi="標楷體" w:hint="eastAsia"/>
                <w:spacing w:val="-10"/>
                <w:sz w:val="22"/>
                <w:szCs w:val="22"/>
              </w:rPr>
              <w:t>1,010</w:t>
            </w:r>
            <w:r w:rsidRPr="004B7804">
              <w:rPr>
                <w:rFonts w:ascii="標楷體" w:hAnsi="標楷體" w:hint="eastAsia"/>
                <w:spacing w:val="-10"/>
                <w:sz w:val="22"/>
                <w:szCs w:val="22"/>
              </w:rPr>
              <w:t>元</w:t>
            </w:r>
          </w:p>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私立國中:13,810至28,955元</w:t>
            </w:r>
          </w:p>
        </w:tc>
        <w:tc>
          <w:tcPr>
            <w:tcW w:w="1738" w:type="pct"/>
            <w:vAlign w:val="center"/>
          </w:tcPr>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公立國中： 0元</w:t>
            </w:r>
          </w:p>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私立國中:13,810至28,955元</w:t>
            </w:r>
          </w:p>
        </w:tc>
      </w:tr>
      <w:tr w:rsidR="00EF00A4" w:rsidRPr="004B7804" w:rsidTr="00B564BA">
        <w:trPr>
          <w:cantSplit/>
          <w:trHeight w:val="553"/>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1243" w:type="pct"/>
            <w:gridSpan w:val="2"/>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國小雜費</w:t>
            </w:r>
          </w:p>
        </w:tc>
        <w:tc>
          <w:tcPr>
            <w:tcW w:w="1826" w:type="pct"/>
            <w:vAlign w:val="center"/>
          </w:tcPr>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公立國小：0元</w:t>
            </w:r>
          </w:p>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私立國小：11,630至22,625元</w:t>
            </w:r>
          </w:p>
        </w:tc>
        <w:tc>
          <w:tcPr>
            <w:tcW w:w="1738" w:type="pct"/>
            <w:vAlign w:val="center"/>
          </w:tcPr>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公立國小：0元</w:t>
            </w:r>
          </w:p>
          <w:p w:rsidR="00EF00A4" w:rsidRPr="004B7804" w:rsidRDefault="00EF00A4" w:rsidP="00B564B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私立國小：11,630至22,625元</w:t>
            </w:r>
          </w:p>
        </w:tc>
      </w:tr>
      <w:tr w:rsidR="00EF00A4" w:rsidRPr="004B7804" w:rsidTr="00B564BA">
        <w:trPr>
          <w:cantSplit/>
          <w:trHeight w:val="330"/>
        </w:trPr>
        <w:tc>
          <w:tcPr>
            <w:tcW w:w="193" w:type="pct"/>
            <w:vMerge w:val="restar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代</w:t>
            </w:r>
          </w:p>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收</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代</w:t>
            </w:r>
          </w:p>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辦</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費</w:t>
            </w: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1</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教科書書籍費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依相關規定聯合議價結果而定</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依相關規定聯合議價結果而定</w:t>
            </w:r>
          </w:p>
        </w:tc>
      </w:tr>
      <w:tr w:rsidR="00EF00A4" w:rsidRPr="004B7804" w:rsidTr="00B564BA">
        <w:trPr>
          <w:cantSplit/>
          <w:trHeight w:val="569"/>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2</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學生寄宿費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公立：1,450至4,430元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私立：1,450至5,895元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公立：1,450至4,430元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私立：1,450至5,895元</w:t>
            </w:r>
          </w:p>
        </w:tc>
      </w:tr>
      <w:tr w:rsidR="00EF00A4" w:rsidRPr="004B7804" w:rsidTr="00B564BA">
        <w:trPr>
          <w:cantSplit/>
          <w:trHeight w:val="26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3</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蒸飯費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110元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110元</w:t>
            </w:r>
          </w:p>
        </w:tc>
      </w:tr>
      <w:tr w:rsidR="00EF00A4" w:rsidRPr="004B7804" w:rsidTr="00B564BA">
        <w:trPr>
          <w:cantSplit/>
          <w:trHeight w:val="283"/>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4</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午餐燃料費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160元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160元</w:t>
            </w:r>
          </w:p>
        </w:tc>
      </w:tr>
      <w:tr w:rsidR="00EF00A4" w:rsidRPr="004B7804" w:rsidTr="00B564BA">
        <w:trPr>
          <w:cantSplit/>
          <w:trHeight w:val="246"/>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5</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午餐基本費</w:t>
            </w:r>
          </w:p>
        </w:tc>
        <w:tc>
          <w:tcPr>
            <w:tcW w:w="1826" w:type="pct"/>
            <w:vAlign w:val="center"/>
          </w:tcPr>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100</w:t>
            </w:r>
            <w:r w:rsidRPr="004B7804">
              <w:rPr>
                <w:rFonts w:ascii="標楷體" w:hAnsi="標楷體" w:hint="eastAsia"/>
                <w:sz w:val="22"/>
                <w:szCs w:val="22"/>
              </w:rPr>
              <w:t>元</w:t>
            </w:r>
          </w:p>
        </w:tc>
        <w:tc>
          <w:tcPr>
            <w:tcW w:w="1738" w:type="pct"/>
            <w:vAlign w:val="center"/>
          </w:tcPr>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100</w:t>
            </w:r>
            <w:r w:rsidRPr="004B7804">
              <w:rPr>
                <w:rFonts w:ascii="標楷體" w:hAnsi="標楷體" w:hint="eastAsia"/>
                <w:sz w:val="22"/>
                <w:szCs w:val="22"/>
              </w:rPr>
              <w:t>元</w:t>
            </w:r>
          </w:p>
        </w:tc>
      </w:tr>
      <w:tr w:rsidR="00EF00A4" w:rsidRPr="004B7804" w:rsidTr="00B564BA">
        <w:trPr>
          <w:cantSplit/>
          <w:trHeight w:val="390"/>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6</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班級費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50元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50元</w:t>
            </w:r>
          </w:p>
        </w:tc>
      </w:tr>
      <w:tr w:rsidR="00EF00A4" w:rsidRPr="004B7804" w:rsidTr="00B564BA">
        <w:trPr>
          <w:cantSplit/>
          <w:trHeight w:val="288"/>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7</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家長會費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100元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100元</w:t>
            </w:r>
          </w:p>
        </w:tc>
      </w:tr>
      <w:tr w:rsidR="00EF00A4" w:rsidRPr="004B7804" w:rsidTr="00B564BA">
        <w:trPr>
          <w:cantSplit/>
          <w:trHeight w:val="331"/>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8</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學生團體保險費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依公開招標價格收費</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依公開招標價格收費</w:t>
            </w:r>
          </w:p>
        </w:tc>
      </w:tr>
      <w:tr w:rsidR="00EF00A4" w:rsidRPr="004B7804" w:rsidTr="00B564BA">
        <w:trPr>
          <w:cantSplit/>
          <w:trHeight w:val="526"/>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9</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游泳池水電及管理費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一般：</w:t>
            </w:r>
            <w:r w:rsidRPr="004B7804">
              <w:rPr>
                <w:rFonts w:ascii="標楷體" w:hAnsi="標楷體"/>
                <w:sz w:val="22"/>
                <w:szCs w:val="22"/>
              </w:rPr>
              <w:t>10</w:t>
            </w:r>
            <w:r w:rsidRPr="004B7804">
              <w:rPr>
                <w:rFonts w:ascii="標楷體" w:hAnsi="標楷體" w:hint="eastAsia"/>
                <w:sz w:val="22"/>
                <w:szCs w:val="22"/>
              </w:rPr>
              <w:t>0元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溫水：</w:t>
            </w:r>
            <w:r w:rsidRPr="004B7804">
              <w:rPr>
                <w:rFonts w:ascii="標楷體" w:hAnsi="標楷體"/>
                <w:sz w:val="22"/>
                <w:szCs w:val="22"/>
              </w:rPr>
              <w:t>1</w:t>
            </w:r>
            <w:r w:rsidRPr="004B7804">
              <w:rPr>
                <w:rFonts w:ascii="標楷體" w:hAnsi="標楷體" w:hint="eastAsia"/>
                <w:sz w:val="22"/>
                <w:szCs w:val="22"/>
              </w:rPr>
              <w:t>50元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一般：</w:t>
            </w:r>
            <w:r w:rsidRPr="004B7804">
              <w:rPr>
                <w:rFonts w:ascii="標楷體" w:hAnsi="標楷體"/>
                <w:sz w:val="22"/>
                <w:szCs w:val="22"/>
              </w:rPr>
              <w:t>10</w:t>
            </w:r>
            <w:r w:rsidRPr="004B7804">
              <w:rPr>
                <w:rFonts w:ascii="標楷體" w:hAnsi="標楷體" w:hint="eastAsia"/>
                <w:sz w:val="22"/>
                <w:szCs w:val="22"/>
              </w:rPr>
              <w:t>0元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溫水：</w:t>
            </w:r>
            <w:r w:rsidRPr="004B7804">
              <w:rPr>
                <w:rFonts w:ascii="標楷體" w:hAnsi="標楷體"/>
                <w:sz w:val="22"/>
                <w:szCs w:val="22"/>
              </w:rPr>
              <w:t>1</w:t>
            </w:r>
            <w:r w:rsidRPr="004B7804">
              <w:rPr>
                <w:rFonts w:ascii="標楷體" w:hAnsi="標楷體" w:hint="eastAsia"/>
                <w:sz w:val="22"/>
                <w:szCs w:val="22"/>
              </w:rPr>
              <w:t>50元</w:t>
            </w:r>
          </w:p>
        </w:tc>
      </w:tr>
      <w:tr w:rsidR="00EF00A4" w:rsidRPr="004B7804" w:rsidTr="00B564BA">
        <w:trPr>
          <w:cantSplit/>
          <w:trHeight w:val="38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10</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學生活動費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國小：100元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國小：100元</w:t>
            </w:r>
          </w:p>
        </w:tc>
      </w:tr>
      <w:tr w:rsidR="00EF00A4" w:rsidRPr="004B7804" w:rsidTr="00B564BA">
        <w:trPr>
          <w:cantSplit/>
          <w:trHeight w:val="602"/>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11</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齲齒防治費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國小千人以上</w:t>
            </w:r>
            <w:r w:rsidRPr="004B7804">
              <w:rPr>
                <w:rFonts w:ascii="標楷體" w:hAnsi="標楷體"/>
                <w:sz w:val="22"/>
                <w:szCs w:val="22"/>
              </w:rPr>
              <w:t>16</w:t>
            </w:r>
            <w:r w:rsidRPr="004B7804">
              <w:rPr>
                <w:rFonts w:ascii="標楷體" w:hAnsi="標楷體" w:hint="eastAsia"/>
                <w:sz w:val="22"/>
                <w:szCs w:val="22"/>
              </w:rPr>
              <w:t>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未滿千人以下</w:t>
            </w:r>
            <w:r w:rsidRPr="004B7804">
              <w:rPr>
                <w:rFonts w:ascii="標楷體" w:hAnsi="標楷體"/>
                <w:sz w:val="22"/>
                <w:szCs w:val="22"/>
              </w:rPr>
              <w:t>20</w:t>
            </w:r>
            <w:r w:rsidRPr="004B7804">
              <w:rPr>
                <w:rFonts w:ascii="標楷體" w:hAnsi="標楷體" w:hint="eastAsia"/>
                <w:sz w:val="22"/>
                <w:szCs w:val="22"/>
              </w:rPr>
              <w:t>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國小千人以上</w:t>
            </w:r>
            <w:r w:rsidRPr="004B7804">
              <w:rPr>
                <w:rFonts w:ascii="標楷體" w:hAnsi="標楷體"/>
                <w:sz w:val="22"/>
                <w:szCs w:val="22"/>
              </w:rPr>
              <w:t>16</w:t>
            </w:r>
            <w:r w:rsidRPr="004B7804">
              <w:rPr>
                <w:rFonts w:ascii="標楷體" w:hAnsi="標楷體" w:hint="eastAsia"/>
                <w:sz w:val="22"/>
                <w:szCs w:val="22"/>
              </w:rPr>
              <w:t>元</w:t>
            </w:r>
          </w:p>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未滿千人以下</w:t>
            </w:r>
            <w:r w:rsidRPr="004B7804">
              <w:rPr>
                <w:rFonts w:ascii="標楷體" w:hAnsi="標楷體"/>
                <w:sz w:val="22"/>
                <w:szCs w:val="22"/>
              </w:rPr>
              <w:t>20</w:t>
            </w:r>
            <w:r w:rsidRPr="004B7804">
              <w:rPr>
                <w:rFonts w:ascii="標楷體" w:hAnsi="標楷體" w:hint="eastAsia"/>
                <w:sz w:val="22"/>
                <w:szCs w:val="22"/>
              </w:rPr>
              <w:t>元</w:t>
            </w:r>
          </w:p>
        </w:tc>
      </w:tr>
      <w:tr w:rsidR="00EF00A4" w:rsidRPr="004B7804" w:rsidTr="00B564BA">
        <w:trPr>
          <w:cantSplit/>
          <w:trHeight w:val="44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sidRPr="004B7804">
              <w:rPr>
                <w:rFonts w:ascii="標楷體" w:hAnsi="標楷體" w:hint="eastAsia"/>
                <w:sz w:val="22"/>
                <w:szCs w:val="22"/>
              </w:rPr>
              <w:t>12</w:t>
            </w:r>
          </w:p>
        </w:tc>
        <w:tc>
          <w:tcPr>
            <w:tcW w:w="1039"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電腦設備維護及管理費</w:t>
            </w:r>
          </w:p>
        </w:tc>
        <w:tc>
          <w:tcPr>
            <w:tcW w:w="1826"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國中小230元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sidRPr="004B7804">
              <w:rPr>
                <w:rFonts w:ascii="標楷體" w:hAnsi="標楷體" w:hint="eastAsia"/>
                <w:sz w:val="22"/>
                <w:szCs w:val="22"/>
              </w:rPr>
              <w:t>國中小230元</w:t>
            </w:r>
          </w:p>
        </w:tc>
      </w:tr>
      <w:tr w:rsidR="00EF00A4" w:rsidRPr="004B7804" w:rsidTr="00B564BA">
        <w:trPr>
          <w:cantSplit/>
          <w:trHeight w:val="44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Default="00EF00A4" w:rsidP="00B564BA">
            <w:pPr>
              <w:spacing w:line="260" w:lineRule="exact"/>
              <w:jc w:val="center"/>
              <w:rPr>
                <w:rFonts w:ascii="標楷體" w:hAnsi="標楷體"/>
                <w:sz w:val="22"/>
                <w:szCs w:val="22"/>
              </w:rPr>
            </w:pPr>
            <w:r>
              <w:rPr>
                <w:rFonts w:ascii="標楷體" w:hAnsi="標楷體" w:hint="eastAsia"/>
                <w:sz w:val="22"/>
                <w:szCs w:val="22"/>
              </w:rPr>
              <w:t>13</w:t>
            </w:r>
          </w:p>
        </w:tc>
        <w:tc>
          <w:tcPr>
            <w:tcW w:w="1039"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網路使用費</w:t>
            </w:r>
          </w:p>
        </w:tc>
        <w:tc>
          <w:tcPr>
            <w:tcW w:w="1826"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100元</w:t>
            </w:r>
          </w:p>
        </w:tc>
        <w:tc>
          <w:tcPr>
            <w:tcW w:w="1738"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98年併入電腦設備維護及管理費項目。</w:t>
            </w:r>
          </w:p>
        </w:tc>
      </w:tr>
      <w:tr w:rsidR="00EF00A4" w:rsidRPr="004B7804" w:rsidTr="00B564BA">
        <w:trPr>
          <w:cantSplit/>
          <w:trHeight w:val="44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Pr="004B7804" w:rsidRDefault="00EF00A4" w:rsidP="00B564BA">
            <w:pPr>
              <w:spacing w:line="260" w:lineRule="exact"/>
              <w:jc w:val="center"/>
              <w:rPr>
                <w:rFonts w:ascii="標楷體" w:hAnsi="標楷體"/>
                <w:sz w:val="22"/>
                <w:szCs w:val="22"/>
              </w:rPr>
            </w:pPr>
            <w:r>
              <w:rPr>
                <w:rFonts w:ascii="標楷體" w:hAnsi="標楷體" w:hint="eastAsia"/>
                <w:sz w:val="22"/>
                <w:szCs w:val="22"/>
              </w:rPr>
              <w:t>14</w:t>
            </w:r>
          </w:p>
        </w:tc>
        <w:tc>
          <w:tcPr>
            <w:tcW w:w="1039" w:type="pct"/>
            <w:vAlign w:val="center"/>
          </w:tcPr>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腳踏車停放費</w:t>
            </w:r>
          </w:p>
        </w:tc>
        <w:tc>
          <w:tcPr>
            <w:tcW w:w="1826"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國中小：45元</w:t>
            </w:r>
          </w:p>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夜補校機車停放費：110元</w:t>
            </w:r>
          </w:p>
        </w:tc>
        <w:tc>
          <w:tcPr>
            <w:tcW w:w="1738" w:type="pct"/>
            <w:vAlign w:val="center"/>
          </w:tcPr>
          <w:p w:rsidR="00EF00A4" w:rsidRPr="004B7804" w:rsidRDefault="00EF00A4" w:rsidP="00B564B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r w:rsidR="00EF00A4" w:rsidRPr="004B7804" w:rsidTr="00B564BA">
        <w:trPr>
          <w:cantSplit/>
          <w:trHeight w:val="44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Default="00EF00A4" w:rsidP="00B564BA">
            <w:pPr>
              <w:spacing w:line="260" w:lineRule="exact"/>
              <w:jc w:val="center"/>
              <w:rPr>
                <w:rFonts w:ascii="標楷體" w:hAnsi="標楷體"/>
                <w:sz w:val="22"/>
                <w:szCs w:val="22"/>
              </w:rPr>
            </w:pPr>
            <w:r>
              <w:rPr>
                <w:rFonts w:ascii="標楷體" w:hAnsi="標楷體" w:hint="eastAsia"/>
                <w:sz w:val="22"/>
                <w:szCs w:val="22"/>
              </w:rPr>
              <w:t>15</w:t>
            </w:r>
          </w:p>
        </w:tc>
        <w:tc>
          <w:tcPr>
            <w:tcW w:w="1039"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寄生蟲檢查費</w:t>
            </w:r>
          </w:p>
        </w:tc>
        <w:tc>
          <w:tcPr>
            <w:tcW w:w="1826"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國小32元</w:t>
            </w:r>
          </w:p>
        </w:tc>
        <w:tc>
          <w:tcPr>
            <w:tcW w:w="1738"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r w:rsidR="00EF00A4" w:rsidRPr="004B7804" w:rsidTr="00B564BA">
        <w:trPr>
          <w:cantSplit/>
          <w:trHeight w:val="445"/>
        </w:trPr>
        <w:tc>
          <w:tcPr>
            <w:tcW w:w="193" w:type="pct"/>
            <w:vMerge/>
            <w:vAlign w:val="center"/>
          </w:tcPr>
          <w:p w:rsidR="00EF00A4" w:rsidRPr="004B7804" w:rsidRDefault="00EF00A4" w:rsidP="00B564BA">
            <w:pPr>
              <w:spacing w:line="260" w:lineRule="exact"/>
              <w:jc w:val="both"/>
              <w:rPr>
                <w:rFonts w:ascii="標楷體" w:hAnsi="標楷體"/>
                <w:sz w:val="22"/>
                <w:szCs w:val="22"/>
              </w:rPr>
            </w:pPr>
          </w:p>
        </w:tc>
        <w:tc>
          <w:tcPr>
            <w:tcW w:w="204" w:type="pct"/>
            <w:vAlign w:val="center"/>
          </w:tcPr>
          <w:p w:rsidR="00EF00A4" w:rsidRDefault="00EF00A4" w:rsidP="00B564BA">
            <w:pPr>
              <w:spacing w:line="260" w:lineRule="exact"/>
              <w:jc w:val="center"/>
              <w:rPr>
                <w:rFonts w:ascii="標楷體" w:hAnsi="標楷體"/>
                <w:sz w:val="22"/>
                <w:szCs w:val="22"/>
              </w:rPr>
            </w:pPr>
            <w:r>
              <w:rPr>
                <w:rFonts w:ascii="標楷體" w:hAnsi="標楷體" w:hint="eastAsia"/>
                <w:sz w:val="22"/>
                <w:szCs w:val="22"/>
              </w:rPr>
              <w:t>16</w:t>
            </w:r>
          </w:p>
        </w:tc>
        <w:tc>
          <w:tcPr>
            <w:tcW w:w="1039"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尿液檢查費</w:t>
            </w:r>
          </w:p>
        </w:tc>
        <w:tc>
          <w:tcPr>
            <w:tcW w:w="1826"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國中小32元</w:t>
            </w:r>
          </w:p>
        </w:tc>
        <w:tc>
          <w:tcPr>
            <w:tcW w:w="1738" w:type="pct"/>
            <w:vAlign w:val="center"/>
          </w:tcPr>
          <w:p w:rsidR="00EF00A4" w:rsidRDefault="00EF00A4" w:rsidP="00B564B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bl>
    <w:p w:rsidR="001237E7" w:rsidRDefault="00EF00A4" w:rsidP="00EF00A4">
      <w:pPr>
        <w:spacing w:line="260" w:lineRule="exact"/>
        <w:ind w:left="1321" w:hangingChars="600" w:hanging="1321"/>
        <w:jc w:val="both"/>
        <w:rPr>
          <w:color w:val="000000"/>
          <w:sz w:val="20"/>
        </w:rPr>
      </w:pPr>
      <w:r>
        <w:rPr>
          <w:rFonts w:ascii="標楷體" w:hAnsi="標楷體" w:hint="eastAsia"/>
          <w:sz w:val="20"/>
        </w:rPr>
        <w:t xml:space="preserve">  </w:t>
      </w:r>
      <w:r w:rsidRPr="008842B4">
        <w:rPr>
          <w:rFonts w:ascii="標楷體" w:hAnsi="標楷體" w:hint="eastAsia"/>
          <w:sz w:val="20"/>
        </w:rPr>
        <w:t>資料來源：</w:t>
      </w:r>
      <w:r>
        <w:rPr>
          <w:rFonts w:ascii="標楷體" w:hAnsi="標楷體" w:hint="eastAsia"/>
          <w:sz w:val="20"/>
        </w:rPr>
        <w:t>教育部99年3月23日</w:t>
      </w:r>
      <w:r w:rsidRPr="0009234D">
        <w:rPr>
          <w:rFonts w:hint="eastAsia"/>
          <w:color w:val="000000"/>
          <w:sz w:val="20"/>
        </w:rPr>
        <w:t>台國（一）字第</w:t>
      </w:r>
      <w:r w:rsidRPr="0009234D">
        <w:rPr>
          <w:rFonts w:hint="eastAsia"/>
          <w:color w:val="000000"/>
          <w:sz w:val="20"/>
        </w:rPr>
        <w:t>0990033683</w:t>
      </w:r>
      <w:r w:rsidRPr="0009234D">
        <w:rPr>
          <w:rFonts w:hint="eastAsia"/>
          <w:color w:val="000000"/>
          <w:sz w:val="20"/>
        </w:rPr>
        <w:t>號</w:t>
      </w:r>
      <w:r>
        <w:rPr>
          <w:rFonts w:hint="eastAsia"/>
          <w:color w:val="000000"/>
          <w:sz w:val="20"/>
        </w:rPr>
        <w:t>函，由本院彙整。</w:t>
      </w:r>
    </w:p>
    <w:p w:rsidR="001237E7" w:rsidRPr="001237E7" w:rsidRDefault="001237E7" w:rsidP="005765CF">
      <w:pPr>
        <w:pStyle w:val="af0"/>
        <w:spacing w:afterLines="20" w:line="360" w:lineRule="exact"/>
        <w:ind w:leftChars="0" w:left="1101" w:hangingChars="500" w:hanging="1101"/>
        <w:jc w:val="both"/>
        <w:rPr>
          <w:rFonts w:ascii="標楷體" w:eastAsia="標楷體" w:hAnsi="標楷體" w:cs="Arial"/>
          <w:color w:val="000000"/>
          <w:szCs w:val="24"/>
        </w:rPr>
      </w:pPr>
      <w:r>
        <w:rPr>
          <w:color w:val="000000"/>
          <w:sz w:val="20"/>
        </w:rPr>
        <w:br w:type="page"/>
      </w:r>
      <w:r w:rsidRPr="001237E7">
        <w:rPr>
          <w:rFonts w:ascii="標楷體" w:eastAsia="標楷體" w:hAnsi="標楷體" w:cs="Arial" w:hint="eastAsia"/>
          <w:color w:val="000000"/>
          <w:szCs w:val="24"/>
        </w:rPr>
        <w:lastRenderedPageBreak/>
        <w:t>附表2  教育部及各縣市政府對於代收代辦費與教學關係之見解</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8"/>
        <w:gridCol w:w="1638"/>
        <w:gridCol w:w="1488"/>
        <w:gridCol w:w="1417"/>
        <w:gridCol w:w="1276"/>
      </w:tblGrid>
      <w:tr w:rsidR="002E2DBD" w:rsidRPr="005455E5" w:rsidTr="002E2DBD">
        <w:tc>
          <w:tcPr>
            <w:tcW w:w="2828" w:type="dxa"/>
            <w:vMerge w:val="restart"/>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代收代辦費</w:t>
            </w:r>
          </w:p>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項目</w:t>
            </w:r>
          </w:p>
        </w:tc>
        <w:tc>
          <w:tcPr>
            <w:tcW w:w="1638" w:type="dxa"/>
            <w:vMerge w:val="restart"/>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機關別</w:t>
            </w:r>
          </w:p>
        </w:tc>
        <w:tc>
          <w:tcPr>
            <w:tcW w:w="4181" w:type="dxa"/>
            <w:gridSpan w:val="3"/>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與教學關係</w:t>
            </w:r>
            <w:r w:rsidRPr="0064273B">
              <w:rPr>
                <w:rFonts w:ascii="標楷體" w:eastAsia="標楷體" w:hAnsi="標楷體" w:hint="eastAsia"/>
                <w:szCs w:val="24"/>
                <w:vertAlign w:val="superscript"/>
              </w:rPr>
              <w:t>a</w:t>
            </w:r>
          </w:p>
        </w:tc>
      </w:tr>
      <w:tr w:rsidR="002E2DBD" w:rsidRPr="005455E5" w:rsidTr="002E2DBD">
        <w:tc>
          <w:tcPr>
            <w:tcW w:w="2828" w:type="dxa"/>
            <w:vMerge/>
          </w:tcPr>
          <w:p w:rsidR="002E2DBD" w:rsidRPr="0064273B" w:rsidRDefault="002E2DBD" w:rsidP="00B564BA">
            <w:pPr>
              <w:pStyle w:val="af0"/>
              <w:spacing w:line="250" w:lineRule="exact"/>
              <w:ind w:leftChars="0" w:left="0"/>
              <w:jc w:val="both"/>
              <w:rPr>
                <w:rFonts w:ascii="標楷體" w:eastAsia="標楷體" w:hAnsi="標楷體"/>
                <w:szCs w:val="24"/>
              </w:rPr>
            </w:pPr>
          </w:p>
        </w:tc>
        <w:tc>
          <w:tcPr>
            <w:tcW w:w="1638" w:type="dxa"/>
            <w:vMerge/>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488" w:type="dxa"/>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直接</w:t>
            </w:r>
          </w:p>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相關</w:t>
            </w:r>
          </w:p>
        </w:tc>
        <w:tc>
          <w:tcPr>
            <w:tcW w:w="1417" w:type="dxa"/>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間接</w:t>
            </w:r>
          </w:p>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相關</w:t>
            </w:r>
          </w:p>
        </w:tc>
        <w:tc>
          <w:tcPr>
            <w:tcW w:w="1276" w:type="dxa"/>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無關</w:t>
            </w:r>
          </w:p>
        </w:tc>
      </w:tr>
      <w:tr w:rsidR="002E2DBD" w:rsidRPr="005455E5" w:rsidTr="002E2DBD">
        <w:tc>
          <w:tcPr>
            <w:tcW w:w="2828" w:type="dxa"/>
            <w:vMerge w:val="restart"/>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E872E1">
              <w:rPr>
                <w:rFonts w:ascii="標楷體" w:eastAsia="標楷體" w:hAnsi="標楷體" w:hint="eastAsia"/>
                <w:szCs w:val="24"/>
              </w:rPr>
              <w:t>教科書費用</w:t>
            </w:r>
          </w:p>
        </w:tc>
        <w:tc>
          <w:tcPr>
            <w:tcW w:w="1638" w:type="dxa"/>
            <w:tcBorders>
              <w:bottom w:val="single" w:sz="4" w:space="0" w:color="000000"/>
            </w:tcBorders>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szCs w:val="24"/>
              </w:rPr>
              <w:t>※</w:t>
            </w:r>
          </w:p>
        </w:tc>
        <w:tc>
          <w:tcPr>
            <w:tcW w:w="1417"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r>
      <w:tr w:rsidR="002E2DBD" w:rsidRPr="005455E5" w:rsidTr="002E2DBD">
        <w:tc>
          <w:tcPr>
            <w:tcW w:w="2828" w:type="dxa"/>
            <w:vMerge/>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21</w:t>
            </w:r>
          </w:p>
        </w:tc>
        <w:tc>
          <w:tcPr>
            <w:tcW w:w="1417"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276"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r>
      <w:tr w:rsidR="002E2DBD" w:rsidRPr="005455E5" w:rsidTr="002E2DBD">
        <w:tc>
          <w:tcPr>
            <w:tcW w:w="2828" w:type="dxa"/>
            <w:vMerge w:val="restart"/>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學生寄宿費</w:t>
            </w:r>
          </w:p>
        </w:tc>
        <w:tc>
          <w:tcPr>
            <w:tcW w:w="1638" w:type="dxa"/>
            <w:tcBorders>
              <w:bottom w:val="single" w:sz="4" w:space="0" w:color="000000"/>
            </w:tcBorders>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szCs w:val="24"/>
              </w:rPr>
              <w:t>※</w:t>
            </w:r>
          </w:p>
        </w:tc>
      </w:tr>
      <w:tr w:rsidR="002E2DBD" w:rsidRPr="005455E5" w:rsidTr="002E2DBD">
        <w:tc>
          <w:tcPr>
            <w:tcW w:w="2828" w:type="dxa"/>
            <w:vMerge/>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417"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18</w:t>
            </w:r>
          </w:p>
        </w:tc>
        <w:tc>
          <w:tcPr>
            <w:tcW w:w="1276"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4</w:t>
            </w:r>
          </w:p>
        </w:tc>
      </w:tr>
      <w:tr w:rsidR="002E2DBD" w:rsidRPr="005455E5" w:rsidTr="002E2DBD">
        <w:tc>
          <w:tcPr>
            <w:tcW w:w="2828" w:type="dxa"/>
            <w:vMerge w:val="restart"/>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蒸飯費</w:t>
            </w:r>
          </w:p>
        </w:tc>
        <w:tc>
          <w:tcPr>
            <w:tcW w:w="1638" w:type="dxa"/>
            <w:tcBorders>
              <w:bottom w:val="single" w:sz="4" w:space="0" w:color="000000"/>
            </w:tcBorders>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szCs w:val="24"/>
              </w:rPr>
              <w:t>※</w:t>
            </w:r>
          </w:p>
        </w:tc>
      </w:tr>
      <w:tr w:rsidR="002E2DBD" w:rsidRPr="005455E5" w:rsidTr="002E2DBD">
        <w:tc>
          <w:tcPr>
            <w:tcW w:w="2828" w:type="dxa"/>
            <w:vMerge/>
            <w:vAlign w:val="center"/>
          </w:tcPr>
          <w:p w:rsidR="002E2DBD" w:rsidRPr="0064273B"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417"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8</w:t>
            </w:r>
          </w:p>
        </w:tc>
        <w:tc>
          <w:tcPr>
            <w:tcW w:w="1276"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11</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班級費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15</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9</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0</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家長會費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4</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18</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學生團體保險費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16</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4</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游泳池水電及管理費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9</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12</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午餐燃料費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11</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8</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午餐基本費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10</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8</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學生活動費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18</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5</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0</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齲齒防治費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2E2DBD" w:rsidRPr="002E2DBD" w:rsidTr="002E2DBD">
        <w:tc>
          <w:tcPr>
            <w:tcW w:w="2828" w:type="dxa"/>
            <w:vMerge/>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638" w:type="dxa"/>
            <w:shd w:val="clear" w:color="auto" w:fill="EEECE1" w:themeFill="background2"/>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17</w:t>
            </w:r>
          </w:p>
        </w:tc>
        <w:tc>
          <w:tcPr>
            <w:tcW w:w="1276" w:type="dxa"/>
            <w:shd w:val="clear" w:color="auto" w:fill="EEECE1" w:themeFill="background2"/>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r>
      <w:tr w:rsidR="002E2DBD" w:rsidRPr="002E2DBD" w:rsidTr="002E2DBD">
        <w:tc>
          <w:tcPr>
            <w:tcW w:w="2828" w:type="dxa"/>
            <w:vMerge w:val="restart"/>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hint="eastAsia"/>
                <w:szCs w:val="24"/>
              </w:rPr>
              <w:t>電腦設備維護及管理費</w:t>
            </w:r>
          </w:p>
        </w:tc>
        <w:tc>
          <w:tcPr>
            <w:tcW w:w="1638" w:type="dxa"/>
            <w:tcBorders>
              <w:bottom w:val="single" w:sz="4" w:space="0" w:color="000000"/>
            </w:tcBorders>
          </w:tcPr>
          <w:p w:rsidR="002E2DBD" w:rsidRPr="002E2DBD" w:rsidRDefault="002E2DBD" w:rsidP="00B564BA">
            <w:pPr>
              <w:pStyle w:val="af0"/>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417"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2E2DBD" w:rsidRPr="002E2DBD" w:rsidRDefault="002E2DBD" w:rsidP="00B564BA">
            <w:pPr>
              <w:pStyle w:val="af0"/>
              <w:spacing w:line="250" w:lineRule="exact"/>
              <w:ind w:leftChars="0" w:left="0"/>
              <w:jc w:val="center"/>
              <w:rPr>
                <w:rFonts w:ascii="標楷體" w:eastAsia="標楷體" w:hAnsi="標楷體"/>
                <w:szCs w:val="24"/>
              </w:rPr>
            </w:pPr>
          </w:p>
        </w:tc>
      </w:tr>
      <w:tr w:rsidR="002E2DBD" w:rsidRPr="005455E5" w:rsidTr="002E2DBD">
        <w:tc>
          <w:tcPr>
            <w:tcW w:w="2828" w:type="dxa"/>
            <w:vMerge/>
          </w:tcPr>
          <w:p w:rsidR="002E2DBD" w:rsidRPr="0064273B" w:rsidRDefault="002E2DBD" w:rsidP="00B564BA">
            <w:pPr>
              <w:pStyle w:val="af0"/>
              <w:spacing w:line="250" w:lineRule="exact"/>
              <w:ind w:leftChars="0" w:left="0"/>
              <w:jc w:val="both"/>
              <w:rPr>
                <w:rFonts w:ascii="標楷體" w:eastAsia="標楷體" w:hAnsi="標楷體"/>
                <w:szCs w:val="24"/>
              </w:rPr>
            </w:pPr>
          </w:p>
        </w:tc>
        <w:tc>
          <w:tcPr>
            <w:tcW w:w="1638" w:type="dxa"/>
            <w:shd w:val="clear" w:color="auto" w:fill="EEECE1" w:themeFill="background2"/>
          </w:tcPr>
          <w:p w:rsidR="002E2DBD" w:rsidRPr="0064273B" w:rsidRDefault="002E2DBD" w:rsidP="00B564BA">
            <w:pPr>
              <w:pStyle w:val="af0"/>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19</w:t>
            </w:r>
          </w:p>
        </w:tc>
        <w:tc>
          <w:tcPr>
            <w:tcW w:w="1417"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4</w:t>
            </w:r>
          </w:p>
        </w:tc>
        <w:tc>
          <w:tcPr>
            <w:tcW w:w="1276" w:type="dxa"/>
            <w:shd w:val="clear" w:color="auto" w:fill="EEECE1" w:themeFill="background2"/>
            <w:vAlign w:val="center"/>
          </w:tcPr>
          <w:p w:rsidR="002E2DBD" w:rsidRPr="0064273B" w:rsidRDefault="002E2DBD" w:rsidP="00B564BA">
            <w:pPr>
              <w:pStyle w:val="af0"/>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r>
    </w:tbl>
    <w:p w:rsidR="001237E7" w:rsidRPr="00D00DA9" w:rsidRDefault="001237E7" w:rsidP="001237E7">
      <w:pPr>
        <w:pStyle w:val="4"/>
        <w:numPr>
          <w:ilvl w:val="0"/>
          <w:numId w:val="0"/>
        </w:numPr>
        <w:spacing w:line="320" w:lineRule="exact"/>
        <w:ind w:leftChars="167" w:left="1692" w:hangingChars="432" w:hanging="1124"/>
        <w:jc w:val="left"/>
        <w:rPr>
          <w:rFonts w:hAnsi="標楷體"/>
          <w:sz w:val="24"/>
          <w:szCs w:val="24"/>
        </w:rPr>
      </w:pPr>
      <w:r w:rsidRPr="00D00DA9">
        <w:rPr>
          <w:rFonts w:hAnsi="標楷體" w:hint="eastAsia"/>
          <w:sz w:val="24"/>
          <w:szCs w:val="24"/>
        </w:rPr>
        <w:t>a:</w:t>
      </w:r>
      <w:r w:rsidRPr="00203E8C">
        <w:rPr>
          <w:rFonts w:hAnsi="標楷體"/>
          <w:szCs w:val="24"/>
        </w:rPr>
        <w:t xml:space="preserve"> </w:t>
      </w:r>
      <w:r w:rsidRPr="00203E8C">
        <w:rPr>
          <w:rFonts w:hAnsi="標楷體"/>
          <w:sz w:val="24"/>
          <w:szCs w:val="24"/>
        </w:rPr>
        <w:t>※</w:t>
      </w:r>
      <w:r>
        <w:rPr>
          <w:rFonts w:hAnsi="標楷體" w:hint="eastAsia"/>
          <w:sz w:val="24"/>
          <w:szCs w:val="24"/>
        </w:rPr>
        <w:t>表教育部之見解；</w:t>
      </w:r>
      <w:r w:rsidRPr="00D00DA9">
        <w:rPr>
          <w:rFonts w:hAnsi="標楷體" w:hint="eastAsia"/>
          <w:sz w:val="24"/>
          <w:szCs w:val="24"/>
        </w:rPr>
        <w:t>表內數字係指認為各該意見之縣市數。</w:t>
      </w:r>
    </w:p>
    <w:p w:rsidR="001237E7" w:rsidRPr="00D00DA9" w:rsidRDefault="001237E7" w:rsidP="005765CF">
      <w:pPr>
        <w:pStyle w:val="4"/>
        <w:numPr>
          <w:ilvl w:val="0"/>
          <w:numId w:val="0"/>
        </w:numPr>
        <w:spacing w:afterLines="50" w:line="320" w:lineRule="exact"/>
        <w:ind w:leftChars="167" w:left="1689" w:hangingChars="431" w:hanging="1121"/>
        <w:jc w:val="left"/>
        <w:rPr>
          <w:sz w:val="24"/>
          <w:szCs w:val="24"/>
        </w:rPr>
      </w:pPr>
      <w:r w:rsidRPr="00D00DA9">
        <w:rPr>
          <w:rFonts w:hint="eastAsia"/>
          <w:sz w:val="24"/>
          <w:szCs w:val="24"/>
        </w:rPr>
        <w:t>資料來源：</w:t>
      </w:r>
      <w:r>
        <w:rPr>
          <w:rFonts w:hint="eastAsia"/>
          <w:sz w:val="24"/>
          <w:szCs w:val="24"/>
        </w:rPr>
        <w:t>教育部及各縣市政府提供，</w:t>
      </w:r>
      <w:r w:rsidRPr="00D00DA9">
        <w:rPr>
          <w:rFonts w:hint="eastAsia"/>
          <w:sz w:val="24"/>
          <w:szCs w:val="24"/>
        </w:rPr>
        <w:t>本院</w:t>
      </w:r>
      <w:r>
        <w:rPr>
          <w:rFonts w:hint="eastAsia"/>
          <w:sz w:val="24"/>
          <w:szCs w:val="24"/>
        </w:rPr>
        <w:t>彙整</w:t>
      </w:r>
    </w:p>
    <w:p w:rsidR="00EF00A4" w:rsidRPr="001237E7" w:rsidRDefault="00EF00A4" w:rsidP="00EF00A4">
      <w:pPr>
        <w:spacing w:line="260" w:lineRule="exact"/>
        <w:ind w:left="1321" w:hangingChars="600" w:hanging="1321"/>
        <w:jc w:val="both"/>
        <w:rPr>
          <w:rFonts w:ascii="標楷體" w:hAnsi="標楷體"/>
          <w:sz w:val="20"/>
        </w:rPr>
      </w:pPr>
    </w:p>
    <w:sectPr w:rsidR="00EF00A4" w:rsidRPr="001237E7" w:rsidSect="00A4533F">
      <w:footerReference w:type="default" r:id="rId8"/>
      <w:pgSz w:w="11907" w:h="16840" w:code="9"/>
      <w:pgMar w:top="1701" w:right="1418" w:bottom="1701"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0C6" w:rsidRDefault="005D40C6" w:rsidP="00614286">
      <w:r>
        <w:separator/>
      </w:r>
    </w:p>
  </w:endnote>
  <w:endnote w:type="continuationSeparator" w:id="0">
    <w:p w:rsidR="005D40C6" w:rsidRDefault="005D40C6" w:rsidP="0061428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47F" w:rsidRDefault="00B26A77">
    <w:pPr>
      <w:pStyle w:val="ae"/>
      <w:framePr w:wrap="around" w:vAnchor="text" w:hAnchor="margin" w:xAlign="center" w:y="1"/>
      <w:rPr>
        <w:rStyle w:val="a7"/>
        <w:sz w:val="24"/>
      </w:rPr>
    </w:pPr>
    <w:r>
      <w:rPr>
        <w:rStyle w:val="a7"/>
        <w:sz w:val="24"/>
      </w:rPr>
      <w:fldChar w:fldCharType="begin"/>
    </w:r>
    <w:r w:rsidR="00E3247F">
      <w:rPr>
        <w:rStyle w:val="a7"/>
        <w:sz w:val="24"/>
      </w:rPr>
      <w:instrText xml:space="preserve">PAGE  </w:instrText>
    </w:r>
    <w:r>
      <w:rPr>
        <w:rStyle w:val="a7"/>
        <w:sz w:val="24"/>
      </w:rPr>
      <w:fldChar w:fldCharType="separate"/>
    </w:r>
    <w:r w:rsidR="00D9561A">
      <w:rPr>
        <w:rStyle w:val="a7"/>
        <w:noProof/>
        <w:sz w:val="24"/>
      </w:rPr>
      <w:t>7</w:t>
    </w:r>
    <w:r>
      <w:rPr>
        <w:rStyle w:val="a7"/>
        <w:sz w:val="24"/>
      </w:rPr>
      <w:fldChar w:fldCharType="end"/>
    </w:r>
  </w:p>
  <w:p w:rsidR="00E3247F" w:rsidRDefault="00E3247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0C6" w:rsidRDefault="005D40C6" w:rsidP="00614286">
      <w:r>
        <w:separator/>
      </w:r>
    </w:p>
  </w:footnote>
  <w:footnote w:type="continuationSeparator" w:id="0">
    <w:p w:rsidR="005D40C6" w:rsidRDefault="005D40C6" w:rsidP="00614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6D62E5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97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275"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52339"/>
    <w:rsid w:val="00000C93"/>
    <w:rsid w:val="000011D9"/>
    <w:rsid w:val="00001E0D"/>
    <w:rsid w:val="00002257"/>
    <w:rsid w:val="00002C97"/>
    <w:rsid w:val="00002DB6"/>
    <w:rsid w:val="000047F9"/>
    <w:rsid w:val="00004E00"/>
    <w:rsid w:val="00006510"/>
    <w:rsid w:val="00011930"/>
    <w:rsid w:val="00017B5B"/>
    <w:rsid w:val="00020224"/>
    <w:rsid w:val="00020644"/>
    <w:rsid w:val="00020E73"/>
    <w:rsid w:val="00021428"/>
    <w:rsid w:val="00021F56"/>
    <w:rsid w:val="00022428"/>
    <w:rsid w:val="0002327A"/>
    <w:rsid w:val="00025103"/>
    <w:rsid w:val="00025A49"/>
    <w:rsid w:val="000272A8"/>
    <w:rsid w:val="00027A9A"/>
    <w:rsid w:val="000300DE"/>
    <w:rsid w:val="00031FDC"/>
    <w:rsid w:val="00034F45"/>
    <w:rsid w:val="000374AE"/>
    <w:rsid w:val="00037C41"/>
    <w:rsid w:val="00037D2B"/>
    <w:rsid w:val="00037F2A"/>
    <w:rsid w:val="00037F5A"/>
    <w:rsid w:val="0004018E"/>
    <w:rsid w:val="00042A25"/>
    <w:rsid w:val="00044FE4"/>
    <w:rsid w:val="00045F8F"/>
    <w:rsid w:val="000502EF"/>
    <w:rsid w:val="00050EF8"/>
    <w:rsid w:val="00051248"/>
    <w:rsid w:val="0005153C"/>
    <w:rsid w:val="00052768"/>
    <w:rsid w:val="000529AC"/>
    <w:rsid w:val="000544B5"/>
    <w:rsid w:val="000565E0"/>
    <w:rsid w:val="000605AB"/>
    <w:rsid w:val="000607C0"/>
    <w:rsid w:val="0006577F"/>
    <w:rsid w:val="0006700B"/>
    <w:rsid w:val="00067148"/>
    <w:rsid w:val="00070005"/>
    <w:rsid w:val="00071F77"/>
    <w:rsid w:val="00074701"/>
    <w:rsid w:val="00075CAF"/>
    <w:rsid w:val="00076423"/>
    <w:rsid w:val="000801A6"/>
    <w:rsid w:val="000818A2"/>
    <w:rsid w:val="000836ED"/>
    <w:rsid w:val="00084EAE"/>
    <w:rsid w:val="00087142"/>
    <w:rsid w:val="00090244"/>
    <w:rsid w:val="00092172"/>
    <w:rsid w:val="0009234D"/>
    <w:rsid w:val="000925BA"/>
    <w:rsid w:val="00093070"/>
    <w:rsid w:val="000A080C"/>
    <w:rsid w:val="000A28FF"/>
    <w:rsid w:val="000A3452"/>
    <w:rsid w:val="000A3E62"/>
    <w:rsid w:val="000A5142"/>
    <w:rsid w:val="000A6DFD"/>
    <w:rsid w:val="000B2B70"/>
    <w:rsid w:val="000B357E"/>
    <w:rsid w:val="000B40D9"/>
    <w:rsid w:val="000B5C4E"/>
    <w:rsid w:val="000C209E"/>
    <w:rsid w:val="000C2919"/>
    <w:rsid w:val="000C443B"/>
    <w:rsid w:val="000C78D8"/>
    <w:rsid w:val="000D01C0"/>
    <w:rsid w:val="000D461C"/>
    <w:rsid w:val="000D4B52"/>
    <w:rsid w:val="000D4E14"/>
    <w:rsid w:val="000D4FD5"/>
    <w:rsid w:val="000E1031"/>
    <w:rsid w:val="000E251B"/>
    <w:rsid w:val="000E2A1D"/>
    <w:rsid w:val="000E2EDF"/>
    <w:rsid w:val="000E3117"/>
    <w:rsid w:val="000E41B6"/>
    <w:rsid w:val="000E75B0"/>
    <w:rsid w:val="000F15F8"/>
    <w:rsid w:val="000F3CDA"/>
    <w:rsid w:val="000F4188"/>
    <w:rsid w:val="000F4FAF"/>
    <w:rsid w:val="000F58B8"/>
    <w:rsid w:val="000F5FD5"/>
    <w:rsid w:val="0010202B"/>
    <w:rsid w:val="0010269B"/>
    <w:rsid w:val="001041C7"/>
    <w:rsid w:val="0010664E"/>
    <w:rsid w:val="00110057"/>
    <w:rsid w:val="00110658"/>
    <w:rsid w:val="00112283"/>
    <w:rsid w:val="00117330"/>
    <w:rsid w:val="00121C02"/>
    <w:rsid w:val="00122AB8"/>
    <w:rsid w:val="001237E7"/>
    <w:rsid w:val="00123C00"/>
    <w:rsid w:val="001251B6"/>
    <w:rsid w:val="00125657"/>
    <w:rsid w:val="00125CD2"/>
    <w:rsid w:val="00136873"/>
    <w:rsid w:val="00141B2D"/>
    <w:rsid w:val="00142AFF"/>
    <w:rsid w:val="00145359"/>
    <w:rsid w:val="00146FE6"/>
    <w:rsid w:val="00151332"/>
    <w:rsid w:val="00151369"/>
    <w:rsid w:val="00151776"/>
    <w:rsid w:val="00151946"/>
    <w:rsid w:val="00155A80"/>
    <w:rsid w:val="0016230D"/>
    <w:rsid w:val="0016421D"/>
    <w:rsid w:val="0016469F"/>
    <w:rsid w:val="001668B3"/>
    <w:rsid w:val="0016714C"/>
    <w:rsid w:val="0016716F"/>
    <w:rsid w:val="00172449"/>
    <w:rsid w:val="0017336B"/>
    <w:rsid w:val="00174C21"/>
    <w:rsid w:val="0017506F"/>
    <w:rsid w:val="001752C7"/>
    <w:rsid w:val="001764DE"/>
    <w:rsid w:val="00180256"/>
    <w:rsid w:val="0018057C"/>
    <w:rsid w:val="00181ED3"/>
    <w:rsid w:val="00182F38"/>
    <w:rsid w:val="00183654"/>
    <w:rsid w:val="0018445E"/>
    <w:rsid w:val="0018467C"/>
    <w:rsid w:val="00186143"/>
    <w:rsid w:val="001913A9"/>
    <w:rsid w:val="00191D70"/>
    <w:rsid w:val="001924D5"/>
    <w:rsid w:val="0019284E"/>
    <w:rsid w:val="001934BB"/>
    <w:rsid w:val="00194AB1"/>
    <w:rsid w:val="001955B1"/>
    <w:rsid w:val="00195B8E"/>
    <w:rsid w:val="00197BA6"/>
    <w:rsid w:val="001A0913"/>
    <w:rsid w:val="001A167F"/>
    <w:rsid w:val="001A41B8"/>
    <w:rsid w:val="001A5319"/>
    <w:rsid w:val="001B1837"/>
    <w:rsid w:val="001B1A2E"/>
    <w:rsid w:val="001B1FC0"/>
    <w:rsid w:val="001B2AFB"/>
    <w:rsid w:val="001B2EAD"/>
    <w:rsid w:val="001B546F"/>
    <w:rsid w:val="001B60A5"/>
    <w:rsid w:val="001B66E9"/>
    <w:rsid w:val="001B6800"/>
    <w:rsid w:val="001C118A"/>
    <w:rsid w:val="001C12BC"/>
    <w:rsid w:val="001C35AA"/>
    <w:rsid w:val="001C4B06"/>
    <w:rsid w:val="001D55AF"/>
    <w:rsid w:val="001E1DF9"/>
    <w:rsid w:val="001F3735"/>
    <w:rsid w:val="001F38EA"/>
    <w:rsid w:val="001F40C3"/>
    <w:rsid w:val="001F50CA"/>
    <w:rsid w:val="001F5191"/>
    <w:rsid w:val="001F58BC"/>
    <w:rsid w:val="001F6A3D"/>
    <w:rsid w:val="001F6E9C"/>
    <w:rsid w:val="0020068B"/>
    <w:rsid w:val="00200741"/>
    <w:rsid w:val="00202B0D"/>
    <w:rsid w:val="00202B33"/>
    <w:rsid w:val="00203DD9"/>
    <w:rsid w:val="00203E8C"/>
    <w:rsid w:val="00206477"/>
    <w:rsid w:val="00211362"/>
    <w:rsid w:val="00211889"/>
    <w:rsid w:val="002147AF"/>
    <w:rsid w:val="00221510"/>
    <w:rsid w:val="002224DC"/>
    <w:rsid w:val="00226E96"/>
    <w:rsid w:val="00227419"/>
    <w:rsid w:val="0023100A"/>
    <w:rsid w:val="00231277"/>
    <w:rsid w:val="00234797"/>
    <w:rsid w:val="00235514"/>
    <w:rsid w:val="00236825"/>
    <w:rsid w:val="00236C22"/>
    <w:rsid w:val="0023795E"/>
    <w:rsid w:val="00241197"/>
    <w:rsid w:val="00244F5C"/>
    <w:rsid w:val="00245703"/>
    <w:rsid w:val="002462E5"/>
    <w:rsid w:val="00252A25"/>
    <w:rsid w:val="00253919"/>
    <w:rsid w:val="00254625"/>
    <w:rsid w:val="00255272"/>
    <w:rsid w:val="0025541D"/>
    <w:rsid w:val="002555A6"/>
    <w:rsid w:val="002558D3"/>
    <w:rsid w:val="00255B24"/>
    <w:rsid w:val="00256938"/>
    <w:rsid w:val="002572BF"/>
    <w:rsid w:val="0026049C"/>
    <w:rsid w:val="0026182F"/>
    <w:rsid w:val="00261BFD"/>
    <w:rsid w:val="002627C9"/>
    <w:rsid w:val="00266B71"/>
    <w:rsid w:val="00270F44"/>
    <w:rsid w:val="002722EF"/>
    <w:rsid w:val="00274CD8"/>
    <w:rsid w:val="00274D37"/>
    <w:rsid w:val="00275391"/>
    <w:rsid w:val="00276A24"/>
    <w:rsid w:val="0027767C"/>
    <w:rsid w:val="002777E2"/>
    <w:rsid w:val="00277BB4"/>
    <w:rsid w:val="00277F8F"/>
    <w:rsid w:val="00280B5B"/>
    <w:rsid w:val="00283406"/>
    <w:rsid w:val="0028411C"/>
    <w:rsid w:val="00284861"/>
    <w:rsid w:val="0029017D"/>
    <w:rsid w:val="00292B18"/>
    <w:rsid w:val="0029392E"/>
    <w:rsid w:val="002939AC"/>
    <w:rsid w:val="00294134"/>
    <w:rsid w:val="00294381"/>
    <w:rsid w:val="00294676"/>
    <w:rsid w:val="00296064"/>
    <w:rsid w:val="002964BE"/>
    <w:rsid w:val="002A20E5"/>
    <w:rsid w:val="002A2736"/>
    <w:rsid w:val="002A2AFD"/>
    <w:rsid w:val="002A4766"/>
    <w:rsid w:val="002A5123"/>
    <w:rsid w:val="002B18D7"/>
    <w:rsid w:val="002B33B8"/>
    <w:rsid w:val="002B5BE1"/>
    <w:rsid w:val="002B6678"/>
    <w:rsid w:val="002C1624"/>
    <w:rsid w:val="002C18A5"/>
    <w:rsid w:val="002C19AC"/>
    <w:rsid w:val="002C5DA0"/>
    <w:rsid w:val="002C6C93"/>
    <w:rsid w:val="002C7882"/>
    <w:rsid w:val="002D036A"/>
    <w:rsid w:val="002D0921"/>
    <w:rsid w:val="002D278D"/>
    <w:rsid w:val="002D3FA4"/>
    <w:rsid w:val="002D46A0"/>
    <w:rsid w:val="002D54D8"/>
    <w:rsid w:val="002D620C"/>
    <w:rsid w:val="002D6C6E"/>
    <w:rsid w:val="002E07F7"/>
    <w:rsid w:val="002E2022"/>
    <w:rsid w:val="002E2DBD"/>
    <w:rsid w:val="002E397F"/>
    <w:rsid w:val="002E3F1E"/>
    <w:rsid w:val="002F07D4"/>
    <w:rsid w:val="002F0BD9"/>
    <w:rsid w:val="002F1AA2"/>
    <w:rsid w:val="002F26FB"/>
    <w:rsid w:val="002F3ACF"/>
    <w:rsid w:val="002F6271"/>
    <w:rsid w:val="00301403"/>
    <w:rsid w:val="00301B32"/>
    <w:rsid w:val="00302598"/>
    <w:rsid w:val="003069CE"/>
    <w:rsid w:val="00311393"/>
    <w:rsid w:val="00311D35"/>
    <w:rsid w:val="00311D50"/>
    <w:rsid w:val="003127D6"/>
    <w:rsid w:val="003129FF"/>
    <w:rsid w:val="003167EC"/>
    <w:rsid w:val="00317A9F"/>
    <w:rsid w:val="003257EA"/>
    <w:rsid w:val="0032735C"/>
    <w:rsid w:val="003315BC"/>
    <w:rsid w:val="00333A4E"/>
    <w:rsid w:val="0033747B"/>
    <w:rsid w:val="00340A05"/>
    <w:rsid w:val="0034464D"/>
    <w:rsid w:val="00345CBD"/>
    <w:rsid w:val="003465FB"/>
    <w:rsid w:val="00346F1E"/>
    <w:rsid w:val="0035189D"/>
    <w:rsid w:val="00357657"/>
    <w:rsid w:val="00357940"/>
    <w:rsid w:val="00361F4A"/>
    <w:rsid w:val="0036294C"/>
    <w:rsid w:val="0036342C"/>
    <w:rsid w:val="003651C0"/>
    <w:rsid w:val="00365A5A"/>
    <w:rsid w:val="003663AA"/>
    <w:rsid w:val="0036652E"/>
    <w:rsid w:val="0037179B"/>
    <w:rsid w:val="00371A74"/>
    <w:rsid w:val="0038273E"/>
    <w:rsid w:val="003832F3"/>
    <w:rsid w:val="00384C96"/>
    <w:rsid w:val="0038638F"/>
    <w:rsid w:val="00393EC8"/>
    <w:rsid w:val="00395491"/>
    <w:rsid w:val="00395AAB"/>
    <w:rsid w:val="00396640"/>
    <w:rsid w:val="00396781"/>
    <w:rsid w:val="003A11A6"/>
    <w:rsid w:val="003A301B"/>
    <w:rsid w:val="003A413B"/>
    <w:rsid w:val="003A661E"/>
    <w:rsid w:val="003A6D6D"/>
    <w:rsid w:val="003A73CF"/>
    <w:rsid w:val="003A7D4D"/>
    <w:rsid w:val="003B05DF"/>
    <w:rsid w:val="003B0BC9"/>
    <w:rsid w:val="003B21DC"/>
    <w:rsid w:val="003B2791"/>
    <w:rsid w:val="003B28FF"/>
    <w:rsid w:val="003B4479"/>
    <w:rsid w:val="003B4AEA"/>
    <w:rsid w:val="003B56D2"/>
    <w:rsid w:val="003B5A7E"/>
    <w:rsid w:val="003B5C98"/>
    <w:rsid w:val="003C11DA"/>
    <w:rsid w:val="003C17D1"/>
    <w:rsid w:val="003C3A0C"/>
    <w:rsid w:val="003C4617"/>
    <w:rsid w:val="003C4F3E"/>
    <w:rsid w:val="003C59BB"/>
    <w:rsid w:val="003C7F9A"/>
    <w:rsid w:val="003D0841"/>
    <w:rsid w:val="003D4BE4"/>
    <w:rsid w:val="003D4E8C"/>
    <w:rsid w:val="003D6638"/>
    <w:rsid w:val="003D7574"/>
    <w:rsid w:val="003E0B93"/>
    <w:rsid w:val="003E18BB"/>
    <w:rsid w:val="003E4826"/>
    <w:rsid w:val="003E6B16"/>
    <w:rsid w:val="003E7A32"/>
    <w:rsid w:val="003E7B84"/>
    <w:rsid w:val="003F3367"/>
    <w:rsid w:val="003F4301"/>
    <w:rsid w:val="003F47D4"/>
    <w:rsid w:val="003F6705"/>
    <w:rsid w:val="003F673C"/>
    <w:rsid w:val="003F7DB0"/>
    <w:rsid w:val="00407321"/>
    <w:rsid w:val="00412390"/>
    <w:rsid w:val="00412C7F"/>
    <w:rsid w:val="00413354"/>
    <w:rsid w:val="00415E1F"/>
    <w:rsid w:val="00416B4D"/>
    <w:rsid w:val="004268A2"/>
    <w:rsid w:val="00430A05"/>
    <w:rsid w:val="004336B8"/>
    <w:rsid w:val="0043540E"/>
    <w:rsid w:val="00441E5D"/>
    <w:rsid w:val="00444CC2"/>
    <w:rsid w:val="004463F0"/>
    <w:rsid w:val="004534A7"/>
    <w:rsid w:val="00453FA0"/>
    <w:rsid w:val="0045621E"/>
    <w:rsid w:val="00460150"/>
    <w:rsid w:val="004625F2"/>
    <w:rsid w:val="004633DE"/>
    <w:rsid w:val="00464820"/>
    <w:rsid w:val="004648CB"/>
    <w:rsid w:val="0046540A"/>
    <w:rsid w:val="004678CE"/>
    <w:rsid w:val="00467941"/>
    <w:rsid w:val="004710C0"/>
    <w:rsid w:val="0047279B"/>
    <w:rsid w:val="00474990"/>
    <w:rsid w:val="00476124"/>
    <w:rsid w:val="00477520"/>
    <w:rsid w:val="004777EA"/>
    <w:rsid w:val="004809CD"/>
    <w:rsid w:val="00480CE5"/>
    <w:rsid w:val="00480D36"/>
    <w:rsid w:val="004825CF"/>
    <w:rsid w:val="00482F76"/>
    <w:rsid w:val="00484954"/>
    <w:rsid w:val="00485476"/>
    <w:rsid w:val="00486DCB"/>
    <w:rsid w:val="00490B21"/>
    <w:rsid w:val="0049190D"/>
    <w:rsid w:val="004926DB"/>
    <w:rsid w:val="00492E13"/>
    <w:rsid w:val="00493D69"/>
    <w:rsid w:val="00493F1A"/>
    <w:rsid w:val="00495BFE"/>
    <w:rsid w:val="00495F4E"/>
    <w:rsid w:val="00496DDA"/>
    <w:rsid w:val="00496F12"/>
    <w:rsid w:val="004A04EA"/>
    <w:rsid w:val="004A2FF4"/>
    <w:rsid w:val="004A74CC"/>
    <w:rsid w:val="004B2EF3"/>
    <w:rsid w:val="004B7804"/>
    <w:rsid w:val="004C0C6A"/>
    <w:rsid w:val="004C1862"/>
    <w:rsid w:val="004C4048"/>
    <w:rsid w:val="004C407C"/>
    <w:rsid w:val="004C6AEA"/>
    <w:rsid w:val="004C6E7B"/>
    <w:rsid w:val="004D682C"/>
    <w:rsid w:val="004D751E"/>
    <w:rsid w:val="004D7FCA"/>
    <w:rsid w:val="004E034C"/>
    <w:rsid w:val="004E1167"/>
    <w:rsid w:val="004E1EF0"/>
    <w:rsid w:val="004E5EF1"/>
    <w:rsid w:val="004E77B1"/>
    <w:rsid w:val="004F259B"/>
    <w:rsid w:val="004F31E6"/>
    <w:rsid w:val="004F484F"/>
    <w:rsid w:val="004F4C10"/>
    <w:rsid w:val="004F54B1"/>
    <w:rsid w:val="004F6815"/>
    <w:rsid w:val="004F6F9A"/>
    <w:rsid w:val="004F7ED7"/>
    <w:rsid w:val="00500B1C"/>
    <w:rsid w:val="00500DB1"/>
    <w:rsid w:val="00500E65"/>
    <w:rsid w:val="0050142A"/>
    <w:rsid w:val="0050157D"/>
    <w:rsid w:val="005026A7"/>
    <w:rsid w:val="00511289"/>
    <w:rsid w:val="005112EE"/>
    <w:rsid w:val="005115B4"/>
    <w:rsid w:val="00512C5E"/>
    <w:rsid w:val="00514ECD"/>
    <w:rsid w:val="00515B60"/>
    <w:rsid w:val="005173D8"/>
    <w:rsid w:val="00522AEC"/>
    <w:rsid w:val="0052413C"/>
    <w:rsid w:val="005253DA"/>
    <w:rsid w:val="00533B10"/>
    <w:rsid w:val="00534CCE"/>
    <w:rsid w:val="00536C82"/>
    <w:rsid w:val="0054062B"/>
    <w:rsid w:val="00540ABE"/>
    <w:rsid w:val="00541015"/>
    <w:rsid w:val="00542066"/>
    <w:rsid w:val="0055224A"/>
    <w:rsid w:val="00552339"/>
    <w:rsid w:val="00554200"/>
    <w:rsid w:val="005543A6"/>
    <w:rsid w:val="00555195"/>
    <w:rsid w:val="00560B15"/>
    <w:rsid w:val="00561171"/>
    <w:rsid w:val="005653A5"/>
    <w:rsid w:val="005666A3"/>
    <w:rsid w:val="005742C3"/>
    <w:rsid w:val="005755E5"/>
    <w:rsid w:val="005765CF"/>
    <w:rsid w:val="00576AC5"/>
    <w:rsid w:val="00580073"/>
    <w:rsid w:val="00580DBB"/>
    <w:rsid w:val="00583ADD"/>
    <w:rsid w:val="00584168"/>
    <w:rsid w:val="00585B91"/>
    <w:rsid w:val="00590E84"/>
    <w:rsid w:val="005911CB"/>
    <w:rsid w:val="0059143A"/>
    <w:rsid w:val="00592209"/>
    <w:rsid w:val="00593C55"/>
    <w:rsid w:val="005950DC"/>
    <w:rsid w:val="00595C32"/>
    <w:rsid w:val="00595C83"/>
    <w:rsid w:val="00595F1E"/>
    <w:rsid w:val="00597346"/>
    <w:rsid w:val="00597621"/>
    <w:rsid w:val="005A1063"/>
    <w:rsid w:val="005A14A1"/>
    <w:rsid w:val="005A2E71"/>
    <w:rsid w:val="005A40D3"/>
    <w:rsid w:val="005A4F59"/>
    <w:rsid w:val="005A50B8"/>
    <w:rsid w:val="005A52D6"/>
    <w:rsid w:val="005B0644"/>
    <w:rsid w:val="005B652B"/>
    <w:rsid w:val="005B6876"/>
    <w:rsid w:val="005C1639"/>
    <w:rsid w:val="005D21D7"/>
    <w:rsid w:val="005D2F30"/>
    <w:rsid w:val="005D40C6"/>
    <w:rsid w:val="005D5D65"/>
    <w:rsid w:val="005D6B6D"/>
    <w:rsid w:val="005D74EF"/>
    <w:rsid w:val="005D7DDE"/>
    <w:rsid w:val="005E0BED"/>
    <w:rsid w:val="005E2E8D"/>
    <w:rsid w:val="005E3D4B"/>
    <w:rsid w:val="005E4A52"/>
    <w:rsid w:val="005E52AD"/>
    <w:rsid w:val="005E57BF"/>
    <w:rsid w:val="005E719F"/>
    <w:rsid w:val="005F0676"/>
    <w:rsid w:val="005F315C"/>
    <w:rsid w:val="005F3F6F"/>
    <w:rsid w:val="005F42B1"/>
    <w:rsid w:val="005F468A"/>
    <w:rsid w:val="005F5DAD"/>
    <w:rsid w:val="005F7EA0"/>
    <w:rsid w:val="00601086"/>
    <w:rsid w:val="00606EF7"/>
    <w:rsid w:val="006070B6"/>
    <w:rsid w:val="006071B4"/>
    <w:rsid w:val="00607C74"/>
    <w:rsid w:val="006100DE"/>
    <w:rsid w:val="00613480"/>
    <w:rsid w:val="00614286"/>
    <w:rsid w:val="0061634F"/>
    <w:rsid w:val="00621734"/>
    <w:rsid w:val="00622CF2"/>
    <w:rsid w:val="00623801"/>
    <w:rsid w:val="00623DBD"/>
    <w:rsid w:val="00625376"/>
    <w:rsid w:val="00625885"/>
    <w:rsid w:val="0062725F"/>
    <w:rsid w:val="006316A2"/>
    <w:rsid w:val="00632F39"/>
    <w:rsid w:val="006336A6"/>
    <w:rsid w:val="00633FB7"/>
    <w:rsid w:val="006360BD"/>
    <w:rsid w:val="006369CB"/>
    <w:rsid w:val="0063757C"/>
    <w:rsid w:val="00637DE7"/>
    <w:rsid w:val="0064038B"/>
    <w:rsid w:val="0064411D"/>
    <w:rsid w:val="0064490C"/>
    <w:rsid w:val="00644985"/>
    <w:rsid w:val="00647133"/>
    <w:rsid w:val="00650097"/>
    <w:rsid w:val="00650BE7"/>
    <w:rsid w:val="006511FD"/>
    <w:rsid w:val="006512D9"/>
    <w:rsid w:val="0065451A"/>
    <w:rsid w:val="006555F6"/>
    <w:rsid w:val="00656195"/>
    <w:rsid w:val="0065676A"/>
    <w:rsid w:val="006601D0"/>
    <w:rsid w:val="00671C62"/>
    <w:rsid w:val="00671C6F"/>
    <w:rsid w:val="00674AD3"/>
    <w:rsid w:val="006752FA"/>
    <w:rsid w:val="00675BE0"/>
    <w:rsid w:val="00675C20"/>
    <w:rsid w:val="00677687"/>
    <w:rsid w:val="00680884"/>
    <w:rsid w:val="00681D65"/>
    <w:rsid w:val="00682B31"/>
    <w:rsid w:val="00683A5E"/>
    <w:rsid w:val="00684D03"/>
    <w:rsid w:val="00686525"/>
    <w:rsid w:val="006902AD"/>
    <w:rsid w:val="006909C6"/>
    <w:rsid w:val="00692085"/>
    <w:rsid w:val="00694410"/>
    <w:rsid w:val="00695056"/>
    <w:rsid w:val="006974EF"/>
    <w:rsid w:val="006A23B2"/>
    <w:rsid w:val="006A3E97"/>
    <w:rsid w:val="006B1CD1"/>
    <w:rsid w:val="006B233C"/>
    <w:rsid w:val="006B28C3"/>
    <w:rsid w:val="006B2A4C"/>
    <w:rsid w:val="006B40BC"/>
    <w:rsid w:val="006B5D76"/>
    <w:rsid w:val="006B7D73"/>
    <w:rsid w:val="006C0217"/>
    <w:rsid w:val="006C3329"/>
    <w:rsid w:val="006D2F76"/>
    <w:rsid w:val="006D3EF1"/>
    <w:rsid w:val="006D47D5"/>
    <w:rsid w:val="006D5EA9"/>
    <w:rsid w:val="006D6287"/>
    <w:rsid w:val="006E0CEC"/>
    <w:rsid w:val="006E2630"/>
    <w:rsid w:val="006E3786"/>
    <w:rsid w:val="006E623F"/>
    <w:rsid w:val="006E678A"/>
    <w:rsid w:val="006F0576"/>
    <w:rsid w:val="006F4A67"/>
    <w:rsid w:val="006F51C3"/>
    <w:rsid w:val="006F568B"/>
    <w:rsid w:val="006F6FEC"/>
    <w:rsid w:val="0070083B"/>
    <w:rsid w:val="0070098D"/>
    <w:rsid w:val="00701410"/>
    <w:rsid w:val="0070211C"/>
    <w:rsid w:val="00702A51"/>
    <w:rsid w:val="00704FCB"/>
    <w:rsid w:val="0070707C"/>
    <w:rsid w:val="00710B1A"/>
    <w:rsid w:val="00714C04"/>
    <w:rsid w:val="00715527"/>
    <w:rsid w:val="007173F1"/>
    <w:rsid w:val="007255F3"/>
    <w:rsid w:val="007279DC"/>
    <w:rsid w:val="007305E6"/>
    <w:rsid w:val="00733BD2"/>
    <w:rsid w:val="00735B5F"/>
    <w:rsid w:val="007370D0"/>
    <w:rsid w:val="007371DF"/>
    <w:rsid w:val="00743153"/>
    <w:rsid w:val="0074391C"/>
    <w:rsid w:val="00744805"/>
    <w:rsid w:val="00744831"/>
    <w:rsid w:val="007463C7"/>
    <w:rsid w:val="00751C3C"/>
    <w:rsid w:val="00752C1F"/>
    <w:rsid w:val="00753DA5"/>
    <w:rsid w:val="0076023F"/>
    <w:rsid w:val="00761091"/>
    <w:rsid w:val="00761607"/>
    <w:rsid w:val="00762D0A"/>
    <w:rsid w:val="007632CE"/>
    <w:rsid w:val="007675CF"/>
    <w:rsid w:val="00776819"/>
    <w:rsid w:val="00776946"/>
    <w:rsid w:val="00781B54"/>
    <w:rsid w:val="0078241F"/>
    <w:rsid w:val="007847CB"/>
    <w:rsid w:val="0078583D"/>
    <w:rsid w:val="00786974"/>
    <w:rsid w:val="007900F1"/>
    <w:rsid w:val="007906F4"/>
    <w:rsid w:val="00793F79"/>
    <w:rsid w:val="00796DFC"/>
    <w:rsid w:val="00797EF4"/>
    <w:rsid w:val="007A0740"/>
    <w:rsid w:val="007A0F3A"/>
    <w:rsid w:val="007A1E94"/>
    <w:rsid w:val="007A2CF0"/>
    <w:rsid w:val="007A550E"/>
    <w:rsid w:val="007A5E44"/>
    <w:rsid w:val="007A6154"/>
    <w:rsid w:val="007A63B5"/>
    <w:rsid w:val="007A63D7"/>
    <w:rsid w:val="007B1FE0"/>
    <w:rsid w:val="007C5830"/>
    <w:rsid w:val="007C795B"/>
    <w:rsid w:val="007D2B88"/>
    <w:rsid w:val="007D2CA5"/>
    <w:rsid w:val="007D3CB3"/>
    <w:rsid w:val="007D5166"/>
    <w:rsid w:val="007D6AF9"/>
    <w:rsid w:val="007E00F4"/>
    <w:rsid w:val="007E133A"/>
    <w:rsid w:val="007E27D9"/>
    <w:rsid w:val="007E4D78"/>
    <w:rsid w:val="007E59C9"/>
    <w:rsid w:val="007E61A3"/>
    <w:rsid w:val="007E6308"/>
    <w:rsid w:val="007E70EB"/>
    <w:rsid w:val="007E75C1"/>
    <w:rsid w:val="007F4477"/>
    <w:rsid w:val="007F5BBD"/>
    <w:rsid w:val="00801C08"/>
    <w:rsid w:val="00801EE0"/>
    <w:rsid w:val="008023FF"/>
    <w:rsid w:val="008039CC"/>
    <w:rsid w:val="00804729"/>
    <w:rsid w:val="008052A2"/>
    <w:rsid w:val="00805E6A"/>
    <w:rsid w:val="008146FE"/>
    <w:rsid w:val="0081555F"/>
    <w:rsid w:val="008163EB"/>
    <w:rsid w:val="008166F4"/>
    <w:rsid w:val="008171DD"/>
    <w:rsid w:val="008237A4"/>
    <w:rsid w:val="00823E1A"/>
    <w:rsid w:val="00827896"/>
    <w:rsid w:val="00832A8E"/>
    <w:rsid w:val="00833BF5"/>
    <w:rsid w:val="00834EBB"/>
    <w:rsid w:val="0084105E"/>
    <w:rsid w:val="00841868"/>
    <w:rsid w:val="00842180"/>
    <w:rsid w:val="00843838"/>
    <w:rsid w:val="00845061"/>
    <w:rsid w:val="00845D1E"/>
    <w:rsid w:val="00846716"/>
    <w:rsid w:val="0085046D"/>
    <w:rsid w:val="00853FC8"/>
    <w:rsid w:val="00855D91"/>
    <w:rsid w:val="00856DD9"/>
    <w:rsid w:val="008617E9"/>
    <w:rsid w:val="00862892"/>
    <w:rsid w:val="0086309D"/>
    <w:rsid w:val="008637EF"/>
    <w:rsid w:val="00864841"/>
    <w:rsid w:val="008649D2"/>
    <w:rsid w:val="008650E9"/>
    <w:rsid w:val="00866C79"/>
    <w:rsid w:val="00866FDB"/>
    <w:rsid w:val="008671A8"/>
    <w:rsid w:val="0086769F"/>
    <w:rsid w:val="00867AF9"/>
    <w:rsid w:val="00870F98"/>
    <w:rsid w:val="00872129"/>
    <w:rsid w:val="0087549E"/>
    <w:rsid w:val="008770A6"/>
    <w:rsid w:val="0088210D"/>
    <w:rsid w:val="0088312D"/>
    <w:rsid w:val="008840C7"/>
    <w:rsid w:val="008867A6"/>
    <w:rsid w:val="00887FA6"/>
    <w:rsid w:val="00891693"/>
    <w:rsid w:val="00895AB0"/>
    <w:rsid w:val="00895B16"/>
    <w:rsid w:val="00896066"/>
    <w:rsid w:val="00896117"/>
    <w:rsid w:val="008A0732"/>
    <w:rsid w:val="008A0AB6"/>
    <w:rsid w:val="008A127B"/>
    <w:rsid w:val="008A230C"/>
    <w:rsid w:val="008A38E3"/>
    <w:rsid w:val="008A3D15"/>
    <w:rsid w:val="008A4182"/>
    <w:rsid w:val="008A6105"/>
    <w:rsid w:val="008A6992"/>
    <w:rsid w:val="008A7A2C"/>
    <w:rsid w:val="008A7A4D"/>
    <w:rsid w:val="008B0B06"/>
    <w:rsid w:val="008B49BF"/>
    <w:rsid w:val="008B69A3"/>
    <w:rsid w:val="008C337A"/>
    <w:rsid w:val="008C4F00"/>
    <w:rsid w:val="008C5BA2"/>
    <w:rsid w:val="008D0144"/>
    <w:rsid w:val="008D0A6C"/>
    <w:rsid w:val="008D1B33"/>
    <w:rsid w:val="008D1BA7"/>
    <w:rsid w:val="008D2DB0"/>
    <w:rsid w:val="008D4B6A"/>
    <w:rsid w:val="008D5598"/>
    <w:rsid w:val="008D75B1"/>
    <w:rsid w:val="008E2FE1"/>
    <w:rsid w:val="008E3BCD"/>
    <w:rsid w:val="008E44A3"/>
    <w:rsid w:val="008E46E1"/>
    <w:rsid w:val="008E5DB1"/>
    <w:rsid w:val="008F2F00"/>
    <w:rsid w:val="008F50EB"/>
    <w:rsid w:val="008F5A25"/>
    <w:rsid w:val="008F7BA3"/>
    <w:rsid w:val="00901E02"/>
    <w:rsid w:val="00901F42"/>
    <w:rsid w:val="0090418C"/>
    <w:rsid w:val="00905A92"/>
    <w:rsid w:val="00906157"/>
    <w:rsid w:val="0090747C"/>
    <w:rsid w:val="00911D93"/>
    <w:rsid w:val="009120B8"/>
    <w:rsid w:val="00914ECC"/>
    <w:rsid w:val="009150D9"/>
    <w:rsid w:val="009179E4"/>
    <w:rsid w:val="00920BED"/>
    <w:rsid w:val="00920CA7"/>
    <w:rsid w:val="00922F08"/>
    <w:rsid w:val="00923649"/>
    <w:rsid w:val="00924E7D"/>
    <w:rsid w:val="009256B0"/>
    <w:rsid w:val="009259FC"/>
    <w:rsid w:val="00925AF4"/>
    <w:rsid w:val="00926986"/>
    <w:rsid w:val="00927CDD"/>
    <w:rsid w:val="009346A9"/>
    <w:rsid w:val="0093799F"/>
    <w:rsid w:val="00937D1E"/>
    <w:rsid w:val="00937E8C"/>
    <w:rsid w:val="00941ED9"/>
    <w:rsid w:val="009435F6"/>
    <w:rsid w:val="00946949"/>
    <w:rsid w:val="0094763A"/>
    <w:rsid w:val="009505C0"/>
    <w:rsid w:val="009519E7"/>
    <w:rsid w:val="00957D12"/>
    <w:rsid w:val="00960867"/>
    <w:rsid w:val="00960BD7"/>
    <w:rsid w:val="009612F4"/>
    <w:rsid w:val="009626EE"/>
    <w:rsid w:val="0096318B"/>
    <w:rsid w:val="00965BEE"/>
    <w:rsid w:val="00965EBC"/>
    <w:rsid w:val="00966011"/>
    <w:rsid w:val="0096773B"/>
    <w:rsid w:val="00971B96"/>
    <w:rsid w:val="00972C8D"/>
    <w:rsid w:val="0097361E"/>
    <w:rsid w:val="00975B96"/>
    <w:rsid w:val="0097653B"/>
    <w:rsid w:val="0098346F"/>
    <w:rsid w:val="00984AE5"/>
    <w:rsid w:val="009871AF"/>
    <w:rsid w:val="00990075"/>
    <w:rsid w:val="00990BD8"/>
    <w:rsid w:val="009919E8"/>
    <w:rsid w:val="00994583"/>
    <w:rsid w:val="009A16A8"/>
    <w:rsid w:val="009A1CA9"/>
    <w:rsid w:val="009A202D"/>
    <w:rsid w:val="009A6630"/>
    <w:rsid w:val="009B15AA"/>
    <w:rsid w:val="009B1BDC"/>
    <w:rsid w:val="009B2F28"/>
    <w:rsid w:val="009B55F6"/>
    <w:rsid w:val="009B5B4C"/>
    <w:rsid w:val="009B5CF3"/>
    <w:rsid w:val="009B5F2A"/>
    <w:rsid w:val="009B71D5"/>
    <w:rsid w:val="009B775F"/>
    <w:rsid w:val="009C195F"/>
    <w:rsid w:val="009C4D45"/>
    <w:rsid w:val="009C6025"/>
    <w:rsid w:val="009C712B"/>
    <w:rsid w:val="009D0983"/>
    <w:rsid w:val="009D32B4"/>
    <w:rsid w:val="009D33EF"/>
    <w:rsid w:val="009D3CC6"/>
    <w:rsid w:val="009D4177"/>
    <w:rsid w:val="009D42BA"/>
    <w:rsid w:val="009D6007"/>
    <w:rsid w:val="009D74E6"/>
    <w:rsid w:val="009E1CA1"/>
    <w:rsid w:val="009E51AD"/>
    <w:rsid w:val="009E5C73"/>
    <w:rsid w:val="009E6EF1"/>
    <w:rsid w:val="009E71CA"/>
    <w:rsid w:val="009E72BA"/>
    <w:rsid w:val="009F0AF9"/>
    <w:rsid w:val="009F0BE6"/>
    <w:rsid w:val="009F0D4B"/>
    <w:rsid w:val="009F2D54"/>
    <w:rsid w:val="009F3090"/>
    <w:rsid w:val="009F4EB1"/>
    <w:rsid w:val="009F5CC6"/>
    <w:rsid w:val="009F685D"/>
    <w:rsid w:val="00A00ABC"/>
    <w:rsid w:val="00A01143"/>
    <w:rsid w:val="00A01CB0"/>
    <w:rsid w:val="00A0314D"/>
    <w:rsid w:val="00A1073A"/>
    <w:rsid w:val="00A11162"/>
    <w:rsid w:val="00A11394"/>
    <w:rsid w:val="00A1252D"/>
    <w:rsid w:val="00A13448"/>
    <w:rsid w:val="00A15647"/>
    <w:rsid w:val="00A168E9"/>
    <w:rsid w:val="00A2156F"/>
    <w:rsid w:val="00A23B84"/>
    <w:rsid w:val="00A23E99"/>
    <w:rsid w:val="00A2449B"/>
    <w:rsid w:val="00A244F6"/>
    <w:rsid w:val="00A253CD"/>
    <w:rsid w:val="00A259E4"/>
    <w:rsid w:val="00A302BD"/>
    <w:rsid w:val="00A31CFA"/>
    <w:rsid w:val="00A339C1"/>
    <w:rsid w:val="00A33D4D"/>
    <w:rsid w:val="00A346F0"/>
    <w:rsid w:val="00A34F05"/>
    <w:rsid w:val="00A37297"/>
    <w:rsid w:val="00A374B1"/>
    <w:rsid w:val="00A37E20"/>
    <w:rsid w:val="00A42223"/>
    <w:rsid w:val="00A42905"/>
    <w:rsid w:val="00A43773"/>
    <w:rsid w:val="00A4533F"/>
    <w:rsid w:val="00A4633B"/>
    <w:rsid w:val="00A46BEB"/>
    <w:rsid w:val="00A47359"/>
    <w:rsid w:val="00A50B17"/>
    <w:rsid w:val="00A5125F"/>
    <w:rsid w:val="00A513D0"/>
    <w:rsid w:val="00A5172B"/>
    <w:rsid w:val="00A54775"/>
    <w:rsid w:val="00A554B0"/>
    <w:rsid w:val="00A5650E"/>
    <w:rsid w:val="00A577E5"/>
    <w:rsid w:val="00A60279"/>
    <w:rsid w:val="00A63091"/>
    <w:rsid w:val="00A6731D"/>
    <w:rsid w:val="00A70386"/>
    <w:rsid w:val="00A70A7C"/>
    <w:rsid w:val="00A70D5A"/>
    <w:rsid w:val="00A71ABF"/>
    <w:rsid w:val="00A75985"/>
    <w:rsid w:val="00A779FC"/>
    <w:rsid w:val="00A8060D"/>
    <w:rsid w:val="00A80DC8"/>
    <w:rsid w:val="00A81320"/>
    <w:rsid w:val="00A82FB1"/>
    <w:rsid w:val="00A85C10"/>
    <w:rsid w:val="00A9163E"/>
    <w:rsid w:val="00A935FA"/>
    <w:rsid w:val="00A93F1B"/>
    <w:rsid w:val="00A94030"/>
    <w:rsid w:val="00A949A3"/>
    <w:rsid w:val="00A960F7"/>
    <w:rsid w:val="00AA45E7"/>
    <w:rsid w:val="00AA5C53"/>
    <w:rsid w:val="00AA6CFA"/>
    <w:rsid w:val="00AB33DD"/>
    <w:rsid w:val="00AB3EE5"/>
    <w:rsid w:val="00AB5A9D"/>
    <w:rsid w:val="00AB6F79"/>
    <w:rsid w:val="00AB7D55"/>
    <w:rsid w:val="00AC0778"/>
    <w:rsid w:val="00AC2AE8"/>
    <w:rsid w:val="00AC38D6"/>
    <w:rsid w:val="00AC6363"/>
    <w:rsid w:val="00AC6BAA"/>
    <w:rsid w:val="00AC6F32"/>
    <w:rsid w:val="00AD21ED"/>
    <w:rsid w:val="00AD2D4E"/>
    <w:rsid w:val="00AD4822"/>
    <w:rsid w:val="00AD582A"/>
    <w:rsid w:val="00AD59BC"/>
    <w:rsid w:val="00AD5CC2"/>
    <w:rsid w:val="00AD6207"/>
    <w:rsid w:val="00AE26C9"/>
    <w:rsid w:val="00AE4BB3"/>
    <w:rsid w:val="00AE5802"/>
    <w:rsid w:val="00AF0A27"/>
    <w:rsid w:val="00AF5EFC"/>
    <w:rsid w:val="00AF61A6"/>
    <w:rsid w:val="00AF727D"/>
    <w:rsid w:val="00B01F1C"/>
    <w:rsid w:val="00B03C1E"/>
    <w:rsid w:val="00B1019E"/>
    <w:rsid w:val="00B13904"/>
    <w:rsid w:val="00B16B8D"/>
    <w:rsid w:val="00B16F44"/>
    <w:rsid w:val="00B1704B"/>
    <w:rsid w:val="00B171A0"/>
    <w:rsid w:val="00B243D0"/>
    <w:rsid w:val="00B25FB6"/>
    <w:rsid w:val="00B266FF"/>
    <w:rsid w:val="00B26A77"/>
    <w:rsid w:val="00B27121"/>
    <w:rsid w:val="00B34F83"/>
    <w:rsid w:val="00B35CC4"/>
    <w:rsid w:val="00B4035C"/>
    <w:rsid w:val="00B40491"/>
    <w:rsid w:val="00B43428"/>
    <w:rsid w:val="00B45949"/>
    <w:rsid w:val="00B47963"/>
    <w:rsid w:val="00B50F6E"/>
    <w:rsid w:val="00B52065"/>
    <w:rsid w:val="00B530F8"/>
    <w:rsid w:val="00B53CAA"/>
    <w:rsid w:val="00B55809"/>
    <w:rsid w:val="00B56051"/>
    <w:rsid w:val="00B564BA"/>
    <w:rsid w:val="00B56C62"/>
    <w:rsid w:val="00B639B6"/>
    <w:rsid w:val="00B63F6F"/>
    <w:rsid w:val="00B647FC"/>
    <w:rsid w:val="00B65017"/>
    <w:rsid w:val="00B665E2"/>
    <w:rsid w:val="00B67F0C"/>
    <w:rsid w:val="00B704A3"/>
    <w:rsid w:val="00B70764"/>
    <w:rsid w:val="00B71DD0"/>
    <w:rsid w:val="00B73A41"/>
    <w:rsid w:val="00B75705"/>
    <w:rsid w:val="00B76175"/>
    <w:rsid w:val="00B77B45"/>
    <w:rsid w:val="00B81A58"/>
    <w:rsid w:val="00B823F6"/>
    <w:rsid w:val="00B831CC"/>
    <w:rsid w:val="00B8411F"/>
    <w:rsid w:val="00B84393"/>
    <w:rsid w:val="00B8733F"/>
    <w:rsid w:val="00B90ACA"/>
    <w:rsid w:val="00B91990"/>
    <w:rsid w:val="00B95609"/>
    <w:rsid w:val="00BA0606"/>
    <w:rsid w:val="00BA1546"/>
    <w:rsid w:val="00BA229F"/>
    <w:rsid w:val="00BA22CC"/>
    <w:rsid w:val="00BA2AE9"/>
    <w:rsid w:val="00BA7AD4"/>
    <w:rsid w:val="00BB0BCC"/>
    <w:rsid w:val="00BB1BC5"/>
    <w:rsid w:val="00BB1EB4"/>
    <w:rsid w:val="00BB2954"/>
    <w:rsid w:val="00BB30C5"/>
    <w:rsid w:val="00BB3405"/>
    <w:rsid w:val="00BB34C4"/>
    <w:rsid w:val="00BB35F0"/>
    <w:rsid w:val="00BB6098"/>
    <w:rsid w:val="00BB6E1E"/>
    <w:rsid w:val="00BB70A6"/>
    <w:rsid w:val="00BD2472"/>
    <w:rsid w:val="00BD2999"/>
    <w:rsid w:val="00BD2F10"/>
    <w:rsid w:val="00BD3DB9"/>
    <w:rsid w:val="00BD6DE6"/>
    <w:rsid w:val="00BD7A3C"/>
    <w:rsid w:val="00BE085A"/>
    <w:rsid w:val="00BE1B3C"/>
    <w:rsid w:val="00BE1FEB"/>
    <w:rsid w:val="00BE2744"/>
    <w:rsid w:val="00BE4925"/>
    <w:rsid w:val="00BE49A2"/>
    <w:rsid w:val="00BE4CB0"/>
    <w:rsid w:val="00BE4D94"/>
    <w:rsid w:val="00BF05E5"/>
    <w:rsid w:val="00BF09AD"/>
    <w:rsid w:val="00BF1078"/>
    <w:rsid w:val="00BF1F90"/>
    <w:rsid w:val="00BF3ADC"/>
    <w:rsid w:val="00BF41A8"/>
    <w:rsid w:val="00BF4269"/>
    <w:rsid w:val="00BF4908"/>
    <w:rsid w:val="00BF5DA3"/>
    <w:rsid w:val="00BF6CD1"/>
    <w:rsid w:val="00C02D1D"/>
    <w:rsid w:val="00C05776"/>
    <w:rsid w:val="00C07CF5"/>
    <w:rsid w:val="00C07EF8"/>
    <w:rsid w:val="00C1084D"/>
    <w:rsid w:val="00C10935"/>
    <w:rsid w:val="00C11F8F"/>
    <w:rsid w:val="00C1201A"/>
    <w:rsid w:val="00C1554F"/>
    <w:rsid w:val="00C17A2C"/>
    <w:rsid w:val="00C20A4C"/>
    <w:rsid w:val="00C25B77"/>
    <w:rsid w:val="00C25E69"/>
    <w:rsid w:val="00C26142"/>
    <w:rsid w:val="00C3166B"/>
    <w:rsid w:val="00C31C7D"/>
    <w:rsid w:val="00C337BC"/>
    <w:rsid w:val="00C33CB9"/>
    <w:rsid w:val="00C35027"/>
    <w:rsid w:val="00C357BC"/>
    <w:rsid w:val="00C375A0"/>
    <w:rsid w:val="00C37B4A"/>
    <w:rsid w:val="00C42F28"/>
    <w:rsid w:val="00C43799"/>
    <w:rsid w:val="00C437E1"/>
    <w:rsid w:val="00C45D28"/>
    <w:rsid w:val="00C464EC"/>
    <w:rsid w:val="00C47B30"/>
    <w:rsid w:val="00C47B8C"/>
    <w:rsid w:val="00C50645"/>
    <w:rsid w:val="00C54028"/>
    <w:rsid w:val="00C54503"/>
    <w:rsid w:val="00C5684F"/>
    <w:rsid w:val="00C56F12"/>
    <w:rsid w:val="00C5783C"/>
    <w:rsid w:val="00C60553"/>
    <w:rsid w:val="00C60F7C"/>
    <w:rsid w:val="00C61E4D"/>
    <w:rsid w:val="00C6249B"/>
    <w:rsid w:val="00C63255"/>
    <w:rsid w:val="00C650A4"/>
    <w:rsid w:val="00C6681E"/>
    <w:rsid w:val="00C66E8C"/>
    <w:rsid w:val="00C67267"/>
    <w:rsid w:val="00C67459"/>
    <w:rsid w:val="00C67488"/>
    <w:rsid w:val="00C724B4"/>
    <w:rsid w:val="00C724F5"/>
    <w:rsid w:val="00C72B77"/>
    <w:rsid w:val="00C738EB"/>
    <w:rsid w:val="00C8091A"/>
    <w:rsid w:val="00C82853"/>
    <w:rsid w:val="00C85804"/>
    <w:rsid w:val="00C85CA2"/>
    <w:rsid w:val="00C87911"/>
    <w:rsid w:val="00C87E74"/>
    <w:rsid w:val="00C91222"/>
    <w:rsid w:val="00C92212"/>
    <w:rsid w:val="00C92DC7"/>
    <w:rsid w:val="00C938BA"/>
    <w:rsid w:val="00C94945"/>
    <w:rsid w:val="00CA204A"/>
    <w:rsid w:val="00CA3719"/>
    <w:rsid w:val="00CA5917"/>
    <w:rsid w:val="00CB10D3"/>
    <w:rsid w:val="00CB2875"/>
    <w:rsid w:val="00CB2997"/>
    <w:rsid w:val="00CB3B7C"/>
    <w:rsid w:val="00CB436A"/>
    <w:rsid w:val="00CB4BCC"/>
    <w:rsid w:val="00CB6462"/>
    <w:rsid w:val="00CC092D"/>
    <w:rsid w:val="00CC0D78"/>
    <w:rsid w:val="00CC4ABC"/>
    <w:rsid w:val="00CC63B9"/>
    <w:rsid w:val="00CC66FF"/>
    <w:rsid w:val="00CC76C1"/>
    <w:rsid w:val="00CC7E2A"/>
    <w:rsid w:val="00CD788C"/>
    <w:rsid w:val="00CE076D"/>
    <w:rsid w:val="00CE0C81"/>
    <w:rsid w:val="00CE2ABE"/>
    <w:rsid w:val="00CE390C"/>
    <w:rsid w:val="00CE45FB"/>
    <w:rsid w:val="00CE476D"/>
    <w:rsid w:val="00CE4C0F"/>
    <w:rsid w:val="00CE5C1F"/>
    <w:rsid w:val="00CF2022"/>
    <w:rsid w:val="00CF5676"/>
    <w:rsid w:val="00CF5A3F"/>
    <w:rsid w:val="00D0021C"/>
    <w:rsid w:val="00D00DA9"/>
    <w:rsid w:val="00D02284"/>
    <w:rsid w:val="00D06F03"/>
    <w:rsid w:val="00D10BF4"/>
    <w:rsid w:val="00D1538C"/>
    <w:rsid w:val="00D15483"/>
    <w:rsid w:val="00D16305"/>
    <w:rsid w:val="00D210F5"/>
    <w:rsid w:val="00D2128C"/>
    <w:rsid w:val="00D24B4F"/>
    <w:rsid w:val="00D270EB"/>
    <w:rsid w:val="00D273EC"/>
    <w:rsid w:val="00D2787B"/>
    <w:rsid w:val="00D3160B"/>
    <w:rsid w:val="00D32882"/>
    <w:rsid w:val="00D35A41"/>
    <w:rsid w:val="00D36463"/>
    <w:rsid w:val="00D36BA7"/>
    <w:rsid w:val="00D41209"/>
    <w:rsid w:val="00D42992"/>
    <w:rsid w:val="00D43464"/>
    <w:rsid w:val="00D440F1"/>
    <w:rsid w:val="00D44121"/>
    <w:rsid w:val="00D46308"/>
    <w:rsid w:val="00D463C6"/>
    <w:rsid w:val="00D46F87"/>
    <w:rsid w:val="00D50B40"/>
    <w:rsid w:val="00D517C7"/>
    <w:rsid w:val="00D57287"/>
    <w:rsid w:val="00D60709"/>
    <w:rsid w:val="00D6186C"/>
    <w:rsid w:val="00D61A7E"/>
    <w:rsid w:val="00D62CBC"/>
    <w:rsid w:val="00D64180"/>
    <w:rsid w:val="00D64A66"/>
    <w:rsid w:val="00D673D9"/>
    <w:rsid w:val="00D72504"/>
    <w:rsid w:val="00D7286F"/>
    <w:rsid w:val="00D802B2"/>
    <w:rsid w:val="00D8319C"/>
    <w:rsid w:val="00D85439"/>
    <w:rsid w:val="00D87DB0"/>
    <w:rsid w:val="00D91291"/>
    <w:rsid w:val="00D91AAD"/>
    <w:rsid w:val="00D93573"/>
    <w:rsid w:val="00D93E76"/>
    <w:rsid w:val="00D9561A"/>
    <w:rsid w:val="00D971C8"/>
    <w:rsid w:val="00D97F39"/>
    <w:rsid w:val="00DA0867"/>
    <w:rsid w:val="00DA089B"/>
    <w:rsid w:val="00DA14C9"/>
    <w:rsid w:val="00DA288A"/>
    <w:rsid w:val="00DA315B"/>
    <w:rsid w:val="00DA3C32"/>
    <w:rsid w:val="00DA4426"/>
    <w:rsid w:val="00DA4A5B"/>
    <w:rsid w:val="00DB08DC"/>
    <w:rsid w:val="00DB486A"/>
    <w:rsid w:val="00DB4D78"/>
    <w:rsid w:val="00DB65F9"/>
    <w:rsid w:val="00DC0257"/>
    <w:rsid w:val="00DC0BF6"/>
    <w:rsid w:val="00DC55BF"/>
    <w:rsid w:val="00DC6244"/>
    <w:rsid w:val="00DD00F4"/>
    <w:rsid w:val="00DD40CC"/>
    <w:rsid w:val="00DD6961"/>
    <w:rsid w:val="00DE1441"/>
    <w:rsid w:val="00DE4E2A"/>
    <w:rsid w:val="00DE6D61"/>
    <w:rsid w:val="00DE6FF1"/>
    <w:rsid w:val="00DF10E3"/>
    <w:rsid w:val="00DF1C62"/>
    <w:rsid w:val="00DF3B7B"/>
    <w:rsid w:val="00E00E93"/>
    <w:rsid w:val="00E00EA0"/>
    <w:rsid w:val="00E02091"/>
    <w:rsid w:val="00E10F18"/>
    <w:rsid w:val="00E1479E"/>
    <w:rsid w:val="00E14AF5"/>
    <w:rsid w:val="00E14D12"/>
    <w:rsid w:val="00E17546"/>
    <w:rsid w:val="00E17E25"/>
    <w:rsid w:val="00E22ACF"/>
    <w:rsid w:val="00E22B34"/>
    <w:rsid w:val="00E2412B"/>
    <w:rsid w:val="00E25188"/>
    <w:rsid w:val="00E30E06"/>
    <w:rsid w:val="00E31BFD"/>
    <w:rsid w:val="00E3247F"/>
    <w:rsid w:val="00E324B0"/>
    <w:rsid w:val="00E33B90"/>
    <w:rsid w:val="00E34041"/>
    <w:rsid w:val="00E36F33"/>
    <w:rsid w:val="00E425CD"/>
    <w:rsid w:val="00E43134"/>
    <w:rsid w:val="00E4754D"/>
    <w:rsid w:val="00E503FF"/>
    <w:rsid w:val="00E53A89"/>
    <w:rsid w:val="00E548B0"/>
    <w:rsid w:val="00E55B37"/>
    <w:rsid w:val="00E56D1C"/>
    <w:rsid w:val="00E60F40"/>
    <w:rsid w:val="00E6162A"/>
    <w:rsid w:val="00E6232A"/>
    <w:rsid w:val="00E63401"/>
    <w:rsid w:val="00E64234"/>
    <w:rsid w:val="00E656E1"/>
    <w:rsid w:val="00E67F86"/>
    <w:rsid w:val="00E70F08"/>
    <w:rsid w:val="00E76AA7"/>
    <w:rsid w:val="00E77E6C"/>
    <w:rsid w:val="00E8049B"/>
    <w:rsid w:val="00E81B7C"/>
    <w:rsid w:val="00E82A4E"/>
    <w:rsid w:val="00E85BA1"/>
    <w:rsid w:val="00E872E1"/>
    <w:rsid w:val="00E87F22"/>
    <w:rsid w:val="00E92E9D"/>
    <w:rsid w:val="00E9316E"/>
    <w:rsid w:val="00E946EE"/>
    <w:rsid w:val="00EA055A"/>
    <w:rsid w:val="00EA0D3B"/>
    <w:rsid w:val="00EA2FAC"/>
    <w:rsid w:val="00EA7A41"/>
    <w:rsid w:val="00EB2EC5"/>
    <w:rsid w:val="00EB3E5C"/>
    <w:rsid w:val="00EB6FA3"/>
    <w:rsid w:val="00EB7CD8"/>
    <w:rsid w:val="00EC1899"/>
    <w:rsid w:val="00EC25E5"/>
    <w:rsid w:val="00EC3AEE"/>
    <w:rsid w:val="00EC50B6"/>
    <w:rsid w:val="00EC5FC2"/>
    <w:rsid w:val="00EC671A"/>
    <w:rsid w:val="00EC690D"/>
    <w:rsid w:val="00EC6B30"/>
    <w:rsid w:val="00ED446B"/>
    <w:rsid w:val="00ED62AB"/>
    <w:rsid w:val="00ED7166"/>
    <w:rsid w:val="00EE16AA"/>
    <w:rsid w:val="00EE1A42"/>
    <w:rsid w:val="00EE259F"/>
    <w:rsid w:val="00EE29C7"/>
    <w:rsid w:val="00EE424A"/>
    <w:rsid w:val="00EE4CE3"/>
    <w:rsid w:val="00EE75FB"/>
    <w:rsid w:val="00EF00A4"/>
    <w:rsid w:val="00EF063B"/>
    <w:rsid w:val="00EF1233"/>
    <w:rsid w:val="00EF41E3"/>
    <w:rsid w:val="00F044B5"/>
    <w:rsid w:val="00F06B8B"/>
    <w:rsid w:val="00F06FA9"/>
    <w:rsid w:val="00F079CA"/>
    <w:rsid w:val="00F1090B"/>
    <w:rsid w:val="00F10F29"/>
    <w:rsid w:val="00F1223F"/>
    <w:rsid w:val="00F143F5"/>
    <w:rsid w:val="00F14C61"/>
    <w:rsid w:val="00F153A4"/>
    <w:rsid w:val="00F161DC"/>
    <w:rsid w:val="00F16807"/>
    <w:rsid w:val="00F16C4B"/>
    <w:rsid w:val="00F1718B"/>
    <w:rsid w:val="00F235E0"/>
    <w:rsid w:val="00F24ED7"/>
    <w:rsid w:val="00F255FA"/>
    <w:rsid w:val="00F308D8"/>
    <w:rsid w:val="00F31696"/>
    <w:rsid w:val="00F34AAF"/>
    <w:rsid w:val="00F47D1B"/>
    <w:rsid w:val="00F51DD0"/>
    <w:rsid w:val="00F54F1D"/>
    <w:rsid w:val="00F55A9D"/>
    <w:rsid w:val="00F55AAF"/>
    <w:rsid w:val="00F62972"/>
    <w:rsid w:val="00F63081"/>
    <w:rsid w:val="00F63D17"/>
    <w:rsid w:val="00F64A23"/>
    <w:rsid w:val="00F67044"/>
    <w:rsid w:val="00F67C8F"/>
    <w:rsid w:val="00F70153"/>
    <w:rsid w:val="00F71AD2"/>
    <w:rsid w:val="00F72AEA"/>
    <w:rsid w:val="00F73F65"/>
    <w:rsid w:val="00F7520B"/>
    <w:rsid w:val="00F75C9E"/>
    <w:rsid w:val="00F80398"/>
    <w:rsid w:val="00F804E6"/>
    <w:rsid w:val="00F82A6A"/>
    <w:rsid w:val="00F83FEE"/>
    <w:rsid w:val="00F879EF"/>
    <w:rsid w:val="00F92C96"/>
    <w:rsid w:val="00F94AEF"/>
    <w:rsid w:val="00F95C5A"/>
    <w:rsid w:val="00FA0999"/>
    <w:rsid w:val="00FA12B4"/>
    <w:rsid w:val="00FA2F27"/>
    <w:rsid w:val="00FA3180"/>
    <w:rsid w:val="00FA3ABD"/>
    <w:rsid w:val="00FA40C0"/>
    <w:rsid w:val="00FA584B"/>
    <w:rsid w:val="00FA6B83"/>
    <w:rsid w:val="00FB126D"/>
    <w:rsid w:val="00FB3036"/>
    <w:rsid w:val="00FB37C8"/>
    <w:rsid w:val="00FB3CE5"/>
    <w:rsid w:val="00FB4BF0"/>
    <w:rsid w:val="00FB6AEE"/>
    <w:rsid w:val="00FC0083"/>
    <w:rsid w:val="00FC12B6"/>
    <w:rsid w:val="00FC283D"/>
    <w:rsid w:val="00FC51B7"/>
    <w:rsid w:val="00FC65FE"/>
    <w:rsid w:val="00FC6AFF"/>
    <w:rsid w:val="00FD0342"/>
    <w:rsid w:val="00FD0977"/>
    <w:rsid w:val="00FD0F29"/>
    <w:rsid w:val="00FD1068"/>
    <w:rsid w:val="00FD106A"/>
    <w:rsid w:val="00FD1251"/>
    <w:rsid w:val="00FD1B53"/>
    <w:rsid w:val="00FD396E"/>
    <w:rsid w:val="00FE337D"/>
    <w:rsid w:val="00FE4D20"/>
    <w:rsid w:val="00FE73E6"/>
    <w:rsid w:val="00FE756F"/>
    <w:rsid w:val="00FF1798"/>
    <w:rsid w:val="00FF5A47"/>
    <w:rsid w:val="00FF66FD"/>
    <w:rsid w:val="00FF7B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7546"/>
    <w:pPr>
      <w:widowControl w:val="0"/>
    </w:pPr>
    <w:rPr>
      <w:rFonts w:eastAsia="標楷體"/>
      <w:kern w:val="2"/>
      <w:sz w:val="32"/>
    </w:rPr>
  </w:style>
  <w:style w:type="paragraph" w:styleId="1">
    <w:name w:val="heading 1"/>
    <w:basedOn w:val="a1"/>
    <w:qFormat/>
    <w:rsid w:val="00E17546"/>
    <w:pPr>
      <w:numPr>
        <w:numId w:val="1"/>
      </w:numPr>
      <w:kinsoku w:val="0"/>
      <w:jc w:val="both"/>
      <w:outlineLvl w:val="0"/>
    </w:pPr>
    <w:rPr>
      <w:rFonts w:ascii="標楷體" w:hAnsi="Arial"/>
      <w:bCs/>
      <w:kern w:val="0"/>
      <w:szCs w:val="52"/>
    </w:rPr>
  </w:style>
  <w:style w:type="paragraph" w:styleId="2">
    <w:name w:val="heading 2"/>
    <w:basedOn w:val="a1"/>
    <w:qFormat/>
    <w:rsid w:val="00E17546"/>
    <w:pPr>
      <w:numPr>
        <w:ilvl w:val="1"/>
        <w:numId w:val="1"/>
      </w:numPr>
      <w:kinsoku w:val="0"/>
      <w:jc w:val="both"/>
      <w:outlineLvl w:val="1"/>
    </w:pPr>
    <w:rPr>
      <w:rFonts w:ascii="標楷體" w:hAnsi="Arial"/>
      <w:bCs/>
      <w:kern w:val="0"/>
      <w:szCs w:val="48"/>
    </w:rPr>
  </w:style>
  <w:style w:type="paragraph" w:styleId="3">
    <w:name w:val="heading 3"/>
    <w:basedOn w:val="a1"/>
    <w:qFormat/>
    <w:rsid w:val="00E17546"/>
    <w:pPr>
      <w:numPr>
        <w:ilvl w:val="2"/>
        <w:numId w:val="1"/>
      </w:numPr>
      <w:kinsoku w:val="0"/>
      <w:jc w:val="both"/>
      <w:outlineLvl w:val="2"/>
    </w:pPr>
    <w:rPr>
      <w:rFonts w:ascii="標楷體" w:hAnsi="Arial"/>
      <w:bCs/>
      <w:kern w:val="0"/>
      <w:szCs w:val="36"/>
    </w:rPr>
  </w:style>
  <w:style w:type="paragraph" w:styleId="4">
    <w:name w:val="heading 4"/>
    <w:basedOn w:val="a1"/>
    <w:qFormat/>
    <w:rsid w:val="00E17546"/>
    <w:pPr>
      <w:numPr>
        <w:ilvl w:val="3"/>
        <w:numId w:val="1"/>
      </w:numPr>
      <w:jc w:val="both"/>
      <w:outlineLvl w:val="3"/>
    </w:pPr>
    <w:rPr>
      <w:rFonts w:ascii="標楷體" w:hAnsi="Arial"/>
      <w:szCs w:val="36"/>
    </w:rPr>
  </w:style>
  <w:style w:type="paragraph" w:styleId="5">
    <w:name w:val="heading 5"/>
    <w:basedOn w:val="a1"/>
    <w:qFormat/>
    <w:rsid w:val="00E17546"/>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E17546"/>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E17546"/>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E17546"/>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17546"/>
    <w:pPr>
      <w:spacing w:before="720" w:after="720"/>
      <w:ind w:left="7371"/>
    </w:pPr>
    <w:rPr>
      <w:rFonts w:ascii="標楷體"/>
      <w:b/>
      <w:snapToGrid w:val="0"/>
      <w:spacing w:val="10"/>
      <w:sz w:val="36"/>
    </w:rPr>
  </w:style>
  <w:style w:type="paragraph" w:styleId="a6">
    <w:name w:val="endnote text"/>
    <w:basedOn w:val="a1"/>
    <w:semiHidden/>
    <w:rsid w:val="00E17546"/>
    <w:pPr>
      <w:spacing w:before="240"/>
      <w:ind w:left="1021" w:hanging="1021"/>
      <w:jc w:val="both"/>
    </w:pPr>
    <w:rPr>
      <w:rFonts w:ascii="標楷體"/>
      <w:snapToGrid w:val="0"/>
      <w:spacing w:val="10"/>
    </w:rPr>
  </w:style>
  <w:style w:type="paragraph" w:styleId="50">
    <w:name w:val="toc 5"/>
    <w:basedOn w:val="a1"/>
    <w:next w:val="a1"/>
    <w:autoRedefine/>
    <w:semiHidden/>
    <w:rsid w:val="00E17546"/>
    <w:pPr>
      <w:ind w:leftChars="400" w:left="600" w:rightChars="200" w:right="200" w:hangingChars="200" w:hanging="200"/>
    </w:pPr>
    <w:rPr>
      <w:rFonts w:ascii="標楷體"/>
    </w:rPr>
  </w:style>
  <w:style w:type="character" w:styleId="a7">
    <w:name w:val="page number"/>
    <w:basedOn w:val="a2"/>
    <w:semiHidden/>
    <w:rsid w:val="00E17546"/>
    <w:rPr>
      <w:rFonts w:ascii="標楷體" w:eastAsia="標楷體"/>
      <w:sz w:val="20"/>
    </w:rPr>
  </w:style>
  <w:style w:type="paragraph" w:styleId="60">
    <w:name w:val="toc 6"/>
    <w:basedOn w:val="a1"/>
    <w:next w:val="a1"/>
    <w:autoRedefine/>
    <w:semiHidden/>
    <w:rsid w:val="00E17546"/>
    <w:pPr>
      <w:ind w:leftChars="500" w:left="500"/>
    </w:pPr>
    <w:rPr>
      <w:rFonts w:ascii="標楷體"/>
    </w:rPr>
  </w:style>
  <w:style w:type="paragraph" w:customStyle="1" w:styleId="10">
    <w:name w:val="段落樣式1"/>
    <w:basedOn w:val="a1"/>
    <w:rsid w:val="00E1754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17546"/>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17546"/>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17546"/>
    <w:pPr>
      <w:kinsoku w:val="0"/>
      <w:ind w:leftChars="100" w:left="300" w:rightChars="200" w:right="200" w:hangingChars="200" w:hanging="200"/>
    </w:pPr>
    <w:rPr>
      <w:rFonts w:ascii="標楷體"/>
      <w:noProof/>
    </w:rPr>
  </w:style>
  <w:style w:type="paragraph" w:styleId="30">
    <w:name w:val="toc 3"/>
    <w:basedOn w:val="a1"/>
    <w:next w:val="a1"/>
    <w:autoRedefine/>
    <w:semiHidden/>
    <w:rsid w:val="00E1754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17546"/>
    <w:pPr>
      <w:kinsoku w:val="0"/>
      <w:ind w:leftChars="300" w:left="500" w:rightChars="200" w:right="200" w:hangingChars="200" w:hanging="200"/>
      <w:jc w:val="both"/>
    </w:pPr>
    <w:rPr>
      <w:rFonts w:ascii="標楷體"/>
    </w:rPr>
  </w:style>
  <w:style w:type="paragraph" w:styleId="70">
    <w:name w:val="toc 7"/>
    <w:basedOn w:val="a1"/>
    <w:next w:val="a1"/>
    <w:autoRedefine/>
    <w:semiHidden/>
    <w:rsid w:val="00E17546"/>
    <w:pPr>
      <w:ind w:leftChars="600" w:left="800" w:hangingChars="200" w:hanging="200"/>
    </w:pPr>
    <w:rPr>
      <w:rFonts w:ascii="標楷體"/>
    </w:rPr>
  </w:style>
  <w:style w:type="paragraph" w:styleId="80">
    <w:name w:val="toc 8"/>
    <w:basedOn w:val="a1"/>
    <w:next w:val="a1"/>
    <w:autoRedefine/>
    <w:semiHidden/>
    <w:rsid w:val="00E17546"/>
    <w:pPr>
      <w:ind w:leftChars="700" w:left="900" w:hangingChars="200" w:hanging="200"/>
    </w:pPr>
    <w:rPr>
      <w:rFonts w:ascii="標楷體"/>
    </w:rPr>
  </w:style>
  <w:style w:type="paragraph" w:styleId="9">
    <w:name w:val="toc 9"/>
    <w:basedOn w:val="a1"/>
    <w:next w:val="a1"/>
    <w:autoRedefine/>
    <w:semiHidden/>
    <w:rsid w:val="00E17546"/>
    <w:pPr>
      <w:ind w:leftChars="1600" w:left="3840"/>
    </w:pPr>
  </w:style>
  <w:style w:type="paragraph" w:styleId="a8">
    <w:name w:val="header"/>
    <w:basedOn w:val="a1"/>
    <w:semiHidden/>
    <w:rsid w:val="00E17546"/>
    <w:pPr>
      <w:tabs>
        <w:tab w:val="center" w:pos="4153"/>
        <w:tab w:val="right" w:pos="8306"/>
      </w:tabs>
      <w:snapToGrid w:val="0"/>
    </w:pPr>
    <w:rPr>
      <w:sz w:val="20"/>
    </w:rPr>
  </w:style>
  <w:style w:type="paragraph" w:customStyle="1" w:styleId="31">
    <w:name w:val="段落樣式3"/>
    <w:basedOn w:val="20"/>
    <w:rsid w:val="00E17546"/>
    <w:pPr>
      <w:ind w:leftChars="400" w:left="400"/>
    </w:pPr>
  </w:style>
  <w:style w:type="character" w:styleId="a9">
    <w:name w:val="Hyperlink"/>
    <w:basedOn w:val="a2"/>
    <w:semiHidden/>
    <w:rsid w:val="00E17546"/>
    <w:rPr>
      <w:color w:val="0000FF"/>
      <w:u w:val="single"/>
    </w:rPr>
  </w:style>
  <w:style w:type="paragraph" w:customStyle="1" w:styleId="aa">
    <w:name w:val="簽名日期"/>
    <w:basedOn w:val="a1"/>
    <w:rsid w:val="00E17546"/>
    <w:pPr>
      <w:kinsoku w:val="0"/>
      <w:jc w:val="distribute"/>
    </w:pPr>
    <w:rPr>
      <w:kern w:val="0"/>
    </w:rPr>
  </w:style>
  <w:style w:type="paragraph" w:customStyle="1" w:styleId="0">
    <w:name w:val="段落樣式0"/>
    <w:basedOn w:val="20"/>
    <w:rsid w:val="00E17546"/>
    <w:pPr>
      <w:ind w:leftChars="200" w:left="200" w:firstLineChars="0" w:firstLine="0"/>
    </w:pPr>
  </w:style>
  <w:style w:type="paragraph" w:customStyle="1" w:styleId="ab">
    <w:name w:val="附件"/>
    <w:basedOn w:val="a6"/>
    <w:rsid w:val="00E17546"/>
    <w:pPr>
      <w:kinsoku w:val="0"/>
      <w:spacing w:before="0"/>
      <w:ind w:left="1047" w:hangingChars="300" w:hanging="1047"/>
    </w:pPr>
    <w:rPr>
      <w:snapToGrid/>
      <w:spacing w:val="0"/>
      <w:kern w:val="0"/>
    </w:rPr>
  </w:style>
  <w:style w:type="paragraph" w:customStyle="1" w:styleId="41">
    <w:name w:val="段落樣式4"/>
    <w:basedOn w:val="31"/>
    <w:rsid w:val="00E17546"/>
    <w:pPr>
      <w:ind w:leftChars="500" w:left="500"/>
    </w:pPr>
  </w:style>
  <w:style w:type="paragraph" w:customStyle="1" w:styleId="51">
    <w:name w:val="段落樣式5"/>
    <w:basedOn w:val="41"/>
    <w:rsid w:val="00E17546"/>
    <w:pPr>
      <w:ind w:leftChars="600" w:left="600"/>
    </w:pPr>
  </w:style>
  <w:style w:type="paragraph" w:customStyle="1" w:styleId="61">
    <w:name w:val="段落樣式6"/>
    <w:basedOn w:val="51"/>
    <w:rsid w:val="00E17546"/>
    <w:pPr>
      <w:ind w:leftChars="700" w:left="700"/>
    </w:pPr>
  </w:style>
  <w:style w:type="paragraph" w:customStyle="1" w:styleId="71">
    <w:name w:val="段落樣式7"/>
    <w:basedOn w:val="61"/>
    <w:rsid w:val="00E17546"/>
  </w:style>
  <w:style w:type="paragraph" w:customStyle="1" w:styleId="81">
    <w:name w:val="段落樣式8"/>
    <w:basedOn w:val="71"/>
    <w:rsid w:val="00E17546"/>
    <w:pPr>
      <w:ind w:leftChars="800" w:left="800"/>
    </w:pPr>
  </w:style>
  <w:style w:type="paragraph" w:customStyle="1" w:styleId="a0">
    <w:name w:val="表樣式"/>
    <w:basedOn w:val="a1"/>
    <w:next w:val="a1"/>
    <w:rsid w:val="00E17546"/>
    <w:pPr>
      <w:numPr>
        <w:numId w:val="2"/>
      </w:numPr>
      <w:jc w:val="both"/>
    </w:pPr>
    <w:rPr>
      <w:rFonts w:ascii="標楷體"/>
      <w:kern w:val="0"/>
    </w:rPr>
  </w:style>
  <w:style w:type="paragraph" w:styleId="ac">
    <w:name w:val="Body Text Indent"/>
    <w:basedOn w:val="a1"/>
    <w:semiHidden/>
    <w:rsid w:val="00E17546"/>
    <w:pPr>
      <w:ind w:left="698" w:hangingChars="200" w:hanging="698"/>
    </w:pPr>
  </w:style>
  <w:style w:type="paragraph" w:customStyle="1" w:styleId="ad">
    <w:name w:val="調查報告"/>
    <w:basedOn w:val="a6"/>
    <w:rsid w:val="00E17546"/>
    <w:pPr>
      <w:kinsoku w:val="0"/>
      <w:spacing w:before="0"/>
      <w:ind w:left="1701" w:firstLine="0"/>
    </w:pPr>
    <w:rPr>
      <w:b/>
      <w:snapToGrid/>
      <w:spacing w:val="200"/>
      <w:kern w:val="0"/>
      <w:sz w:val="36"/>
    </w:rPr>
  </w:style>
  <w:style w:type="paragraph" w:customStyle="1" w:styleId="a">
    <w:name w:val="圖樣式"/>
    <w:basedOn w:val="a1"/>
    <w:next w:val="a1"/>
    <w:rsid w:val="00E17546"/>
    <w:pPr>
      <w:numPr>
        <w:numId w:val="3"/>
      </w:numPr>
      <w:tabs>
        <w:tab w:val="clear" w:pos="1440"/>
      </w:tabs>
      <w:ind w:left="400" w:hangingChars="400" w:hanging="400"/>
      <w:jc w:val="both"/>
    </w:pPr>
    <w:rPr>
      <w:rFonts w:ascii="標楷體"/>
    </w:rPr>
  </w:style>
  <w:style w:type="paragraph" w:styleId="ae">
    <w:name w:val="footer"/>
    <w:basedOn w:val="a1"/>
    <w:semiHidden/>
    <w:rsid w:val="00E17546"/>
    <w:pPr>
      <w:tabs>
        <w:tab w:val="center" w:pos="4153"/>
        <w:tab w:val="right" w:pos="8306"/>
      </w:tabs>
      <w:snapToGrid w:val="0"/>
    </w:pPr>
    <w:rPr>
      <w:sz w:val="20"/>
    </w:rPr>
  </w:style>
  <w:style w:type="paragraph" w:styleId="af">
    <w:name w:val="table of figures"/>
    <w:basedOn w:val="a1"/>
    <w:next w:val="a1"/>
    <w:semiHidden/>
    <w:rsid w:val="00E17546"/>
    <w:pPr>
      <w:ind w:left="400" w:hangingChars="400" w:hanging="400"/>
    </w:pPr>
  </w:style>
  <w:style w:type="paragraph" w:styleId="HTML">
    <w:name w:val="HTML Preformatted"/>
    <w:basedOn w:val="a1"/>
    <w:link w:val="HTML0"/>
    <w:uiPriority w:val="99"/>
    <w:unhideWhenUsed/>
    <w:rsid w:val="00D61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basedOn w:val="a2"/>
    <w:link w:val="HTML"/>
    <w:uiPriority w:val="99"/>
    <w:rsid w:val="00D6186C"/>
    <w:rPr>
      <w:rFonts w:ascii="細明體" w:eastAsia="細明體" w:hAnsi="細明體" w:cs="細明體"/>
      <w:color w:val="000000"/>
      <w:sz w:val="24"/>
      <w:szCs w:val="24"/>
    </w:rPr>
  </w:style>
  <w:style w:type="paragraph" w:styleId="af0">
    <w:name w:val="List Paragraph"/>
    <w:basedOn w:val="a1"/>
    <w:uiPriority w:val="34"/>
    <w:qFormat/>
    <w:rsid w:val="00990075"/>
    <w:pPr>
      <w:ind w:leftChars="200" w:left="480"/>
    </w:pPr>
    <w:rPr>
      <w:rFonts w:ascii="Calibri" w:eastAsia="新細明體" w:hAnsi="Calibri"/>
      <w:sz w:val="24"/>
      <w:szCs w:val="22"/>
    </w:rPr>
  </w:style>
  <w:style w:type="table" w:styleId="af1">
    <w:name w:val="Table Grid"/>
    <w:basedOn w:val="a3"/>
    <w:uiPriority w:val="59"/>
    <w:rsid w:val="006902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1"/>
    <w:uiPriority w:val="99"/>
    <w:semiHidden/>
    <w:unhideWhenUsed/>
    <w:rsid w:val="000E1031"/>
    <w:pPr>
      <w:widowControl/>
      <w:spacing w:before="100" w:beforeAutospacing="1" w:after="100" w:afterAutospacing="1"/>
    </w:pPr>
    <w:rPr>
      <w:rFonts w:ascii="新細明體" w:eastAsia="新細明體" w:hAnsi="新細明體" w:cs="新細明體"/>
      <w:color w:val="0000FF"/>
      <w:kern w:val="0"/>
      <w:sz w:val="24"/>
      <w:szCs w:val="24"/>
    </w:rPr>
  </w:style>
</w:styles>
</file>

<file path=word/webSettings.xml><?xml version="1.0" encoding="utf-8"?>
<w:webSettings xmlns:r="http://schemas.openxmlformats.org/officeDocument/2006/relationships" xmlns:w="http://schemas.openxmlformats.org/wordprocessingml/2006/main">
  <w:divs>
    <w:div w:id="1187868389">
      <w:bodyDiv w:val="1"/>
      <w:marLeft w:val="0"/>
      <w:marRight w:val="0"/>
      <w:marTop w:val="0"/>
      <w:marBottom w:val="0"/>
      <w:divBdr>
        <w:top w:val="none" w:sz="0" w:space="0" w:color="auto"/>
        <w:left w:val="none" w:sz="0" w:space="0" w:color="auto"/>
        <w:bottom w:val="none" w:sz="0" w:space="0" w:color="auto"/>
        <w:right w:val="none" w:sz="0" w:space="0" w:color="auto"/>
      </w:divBdr>
    </w:div>
    <w:div w:id="1518542958">
      <w:bodyDiv w:val="1"/>
      <w:marLeft w:val="0"/>
      <w:marRight w:val="0"/>
      <w:marTop w:val="0"/>
      <w:marBottom w:val="0"/>
      <w:divBdr>
        <w:top w:val="none" w:sz="0" w:space="0" w:color="auto"/>
        <w:left w:val="none" w:sz="0" w:space="0" w:color="auto"/>
        <w:bottom w:val="none" w:sz="0" w:space="0" w:color="auto"/>
        <w:right w:val="none" w:sz="0" w:space="0" w:color="auto"/>
      </w:divBdr>
    </w:div>
    <w:div w:id="1637223245">
      <w:bodyDiv w:val="1"/>
      <w:marLeft w:val="0"/>
      <w:marRight w:val="0"/>
      <w:marTop w:val="0"/>
      <w:marBottom w:val="0"/>
      <w:divBdr>
        <w:top w:val="none" w:sz="0" w:space="0" w:color="auto"/>
        <w:left w:val="none" w:sz="0" w:space="0" w:color="auto"/>
        <w:bottom w:val="none" w:sz="0" w:space="0" w:color="auto"/>
        <w:right w:val="none" w:sz="0" w:space="0" w:color="auto"/>
      </w:divBdr>
    </w:div>
    <w:div w:id="1908298503">
      <w:bodyDiv w:val="1"/>
      <w:marLeft w:val="0"/>
      <w:marRight w:val="0"/>
      <w:marTop w:val="0"/>
      <w:marBottom w:val="0"/>
      <w:divBdr>
        <w:top w:val="none" w:sz="0" w:space="0" w:color="auto"/>
        <w:left w:val="none" w:sz="0" w:space="0" w:color="auto"/>
        <w:bottom w:val="none" w:sz="0" w:space="0" w:color="auto"/>
        <w:right w:val="none" w:sz="0" w:space="0" w:color="auto"/>
      </w:divBdr>
    </w:div>
    <w:div w:id="20345315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
          <w:marLeft w:val="0"/>
          <w:marRight w:val="0"/>
          <w:marTop w:val="0"/>
          <w:marBottom w:val="0"/>
          <w:divBdr>
            <w:top w:val="none" w:sz="0" w:space="0" w:color="auto"/>
            <w:left w:val="none" w:sz="0" w:space="0" w:color="auto"/>
            <w:bottom w:val="none" w:sz="0" w:space="0" w:color="auto"/>
            <w:right w:val="none" w:sz="0" w:space="0" w:color="auto"/>
          </w:divBdr>
          <w:divsChild>
            <w:div w:id="1041636287">
              <w:marLeft w:val="0"/>
              <w:marRight w:val="0"/>
              <w:marTop w:val="0"/>
              <w:marBottom w:val="124"/>
              <w:divBdr>
                <w:top w:val="none" w:sz="0" w:space="0" w:color="auto"/>
                <w:left w:val="none" w:sz="0" w:space="0" w:color="auto"/>
                <w:bottom w:val="none" w:sz="0" w:space="0" w:color="auto"/>
                <w:right w:val="none" w:sz="0" w:space="0" w:color="auto"/>
              </w:divBdr>
              <w:divsChild>
                <w:div w:id="1198205283">
                  <w:marLeft w:val="0"/>
                  <w:marRight w:val="0"/>
                  <w:marTop w:val="0"/>
                  <w:marBottom w:val="0"/>
                  <w:divBdr>
                    <w:top w:val="none" w:sz="0" w:space="0" w:color="auto"/>
                    <w:left w:val="none" w:sz="0" w:space="0" w:color="auto"/>
                    <w:bottom w:val="none" w:sz="0" w:space="0" w:color="auto"/>
                    <w:right w:val="none" w:sz="0" w:space="0" w:color="auto"/>
                  </w:divBdr>
                  <w:divsChild>
                    <w:div w:id="1367177513">
                      <w:marLeft w:val="1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08\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C630-6067-48D6-9ACE-BD267CD3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922</Words>
  <Characters>5256</Characters>
  <Application>Microsoft Office Word</Application>
  <DocSecurity>0</DocSecurity>
  <Lines>43</Lines>
  <Paragraphs>12</Paragraphs>
  <ScaleCrop>false</ScaleCrop>
  <Company>cy</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2010-05-24T01:50:00Z</cp:lastPrinted>
  <dcterms:created xsi:type="dcterms:W3CDTF">2010-06-21T01:26:00Z</dcterms:created>
  <dcterms:modified xsi:type="dcterms:W3CDTF">2010-06-21T01:26:00Z</dcterms:modified>
</cp:coreProperties>
</file>